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832" w:rsidRDefault="009D5832">
      <w:pPr>
        <w:widowControl/>
        <w:jc w:val="left"/>
        <w:rPr>
          <w:b/>
          <w:sz w:val="44"/>
          <w:szCs w:val="44"/>
        </w:rPr>
      </w:pPr>
      <w:bookmarkStart w:id="0" w:name="_Toc46303703"/>
      <w:bookmarkStart w:id="1" w:name="_Toc405393372"/>
      <w:bookmarkStart w:id="2" w:name="_Toc305418726"/>
      <w:bookmarkStart w:id="3" w:name="_Toc407697887"/>
      <w:bookmarkStart w:id="4" w:name="_Toc303837889"/>
      <w:bookmarkStart w:id="5" w:name="_Toc407696129"/>
      <w:bookmarkStart w:id="6" w:name="_Hlk11185683"/>
    </w:p>
    <w:p w:rsidR="009D5832" w:rsidRDefault="009D5832">
      <w:pPr>
        <w:widowControl/>
        <w:jc w:val="left"/>
        <w:rPr>
          <w:b/>
          <w:sz w:val="44"/>
          <w:szCs w:val="44"/>
        </w:rPr>
      </w:pPr>
    </w:p>
    <w:p w:rsidR="009D5832" w:rsidRDefault="000B54C5">
      <w:pPr>
        <w:widowControl/>
        <w:spacing w:line="720" w:lineRule="auto"/>
        <w:jc w:val="left"/>
        <w:rPr>
          <w:b/>
          <w:sz w:val="44"/>
          <w:szCs w:val="44"/>
        </w:rPr>
      </w:pPr>
      <w:r>
        <w:rPr>
          <w:b/>
          <w:noProof/>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rsidR="009D5832" w:rsidRDefault="000B54C5">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3</w:t>
      </w:r>
      <w:r>
        <w:rPr>
          <w:rFonts w:ascii="黑体" w:eastAsia="黑体" w:hAnsi="黑体" w:hint="eastAsia"/>
          <w:b/>
          <w:bCs/>
          <w:spacing w:val="24"/>
          <w:sz w:val="84"/>
          <w:szCs w:val="84"/>
        </w:rPr>
        <w:t>级人才培养方案</w:t>
      </w:r>
    </w:p>
    <w:p w:rsidR="009D5832" w:rsidRDefault="009D5832">
      <w:pPr>
        <w:spacing w:line="720" w:lineRule="auto"/>
        <w:jc w:val="center"/>
        <w:rPr>
          <w:rFonts w:ascii="黑体" w:eastAsia="黑体" w:hAnsi="黑体"/>
          <w:b/>
          <w:bCs/>
          <w:spacing w:val="24"/>
          <w:sz w:val="84"/>
          <w:szCs w:val="84"/>
        </w:rPr>
      </w:pPr>
    </w:p>
    <w:p w:rsidR="009D5832" w:rsidRDefault="000B54C5">
      <w:pPr>
        <w:jc w:val="center"/>
        <w:rPr>
          <w:b/>
          <w:spacing w:val="24"/>
          <w:sz w:val="44"/>
          <w:szCs w:val="44"/>
        </w:rPr>
      </w:pPr>
      <w:r>
        <w:rPr>
          <w:rFonts w:ascii="宋体" w:hAnsi="宋体" w:hint="eastAsia"/>
          <w:b/>
          <w:bCs/>
          <w:spacing w:val="24"/>
          <w:sz w:val="66"/>
          <w:szCs w:val="66"/>
        </w:rPr>
        <w:t>高速铁路客运服务</w:t>
      </w:r>
      <w:r>
        <w:rPr>
          <w:rFonts w:ascii="宋体" w:hAnsi="宋体" w:hint="eastAsia"/>
          <w:b/>
          <w:bCs/>
          <w:spacing w:val="24"/>
          <w:sz w:val="66"/>
          <w:szCs w:val="66"/>
        </w:rPr>
        <w:t>专业</w:t>
      </w:r>
    </w:p>
    <w:p w:rsidR="009D5832" w:rsidRDefault="009D5832">
      <w:pPr>
        <w:jc w:val="center"/>
        <w:rPr>
          <w:b/>
          <w:sz w:val="44"/>
          <w:szCs w:val="44"/>
        </w:rPr>
      </w:pPr>
    </w:p>
    <w:p w:rsidR="009D5832" w:rsidRDefault="009D5832">
      <w:pPr>
        <w:jc w:val="center"/>
        <w:rPr>
          <w:b/>
          <w:sz w:val="44"/>
          <w:szCs w:val="44"/>
        </w:rPr>
      </w:pPr>
    </w:p>
    <w:p w:rsidR="009D5832" w:rsidRDefault="009D5832">
      <w:pPr>
        <w:rPr>
          <w:b/>
          <w:sz w:val="44"/>
          <w:szCs w:val="44"/>
        </w:rPr>
      </w:pPr>
    </w:p>
    <w:p w:rsidR="009D5832" w:rsidRDefault="009D5832">
      <w:pPr>
        <w:jc w:val="center"/>
        <w:rPr>
          <w:b/>
          <w:sz w:val="44"/>
          <w:szCs w:val="44"/>
        </w:rPr>
      </w:pPr>
    </w:p>
    <w:p w:rsidR="009D5832" w:rsidRDefault="009D5832">
      <w:pPr>
        <w:jc w:val="center"/>
        <w:rPr>
          <w:b/>
          <w:sz w:val="44"/>
          <w:szCs w:val="44"/>
        </w:rPr>
      </w:pPr>
    </w:p>
    <w:p w:rsidR="009D5832" w:rsidRDefault="009D5832">
      <w:pPr>
        <w:jc w:val="center"/>
        <w:rPr>
          <w:b/>
          <w:sz w:val="44"/>
          <w:szCs w:val="44"/>
        </w:rPr>
      </w:pPr>
    </w:p>
    <w:p w:rsidR="009D5832" w:rsidRDefault="009D5832">
      <w:pPr>
        <w:jc w:val="center"/>
        <w:rPr>
          <w:b/>
          <w:sz w:val="44"/>
          <w:szCs w:val="44"/>
        </w:rPr>
      </w:pPr>
    </w:p>
    <w:p w:rsidR="009D5832" w:rsidRDefault="009D5832">
      <w:pPr>
        <w:jc w:val="center"/>
        <w:rPr>
          <w:b/>
          <w:sz w:val="44"/>
          <w:szCs w:val="44"/>
        </w:rPr>
      </w:pPr>
    </w:p>
    <w:p w:rsidR="009D5832" w:rsidRDefault="009D5832">
      <w:pPr>
        <w:autoSpaceDE w:val="0"/>
        <w:autoSpaceDN w:val="0"/>
        <w:adjustRightInd w:val="0"/>
        <w:spacing w:line="500" w:lineRule="exact"/>
        <w:jc w:val="center"/>
        <w:rPr>
          <w:rFonts w:ascii="楷体_GB2312" w:eastAsia="楷体_GB2312" w:cs="仿宋_GB2312"/>
          <w:bCs/>
          <w:color w:val="000000"/>
          <w:kern w:val="0"/>
          <w:sz w:val="44"/>
          <w:szCs w:val="44"/>
        </w:rPr>
      </w:pPr>
    </w:p>
    <w:p w:rsidR="009D5832" w:rsidRDefault="000B54C5">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w:t>
      </w:r>
      <w:r>
        <w:rPr>
          <w:rFonts w:ascii="楷体_GB2312" w:eastAsia="楷体_GB2312" w:cs="仿宋_GB2312" w:hint="eastAsia"/>
          <w:bCs/>
          <w:color w:val="000000"/>
          <w:kern w:val="0"/>
          <w:sz w:val="44"/>
          <w:szCs w:val="44"/>
        </w:rPr>
        <w:t>三</w:t>
      </w:r>
      <w:r>
        <w:rPr>
          <w:rFonts w:ascii="楷体_GB2312" w:eastAsia="楷体_GB2312" w:cs="仿宋_GB2312" w:hint="eastAsia"/>
          <w:bCs/>
          <w:color w:val="000000"/>
          <w:kern w:val="0"/>
          <w:sz w:val="44"/>
          <w:szCs w:val="44"/>
        </w:rPr>
        <w:t>年</w:t>
      </w:r>
      <w:r>
        <w:rPr>
          <w:rFonts w:ascii="楷体_GB2312" w:eastAsia="楷体_GB2312" w:cs="仿宋_GB2312" w:hint="eastAsia"/>
          <w:bCs/>
          <w:color w:val="000000"/>
          <w:kern w:val="0"/>
          <w:sz w:val="44"/>
          <w:szCs w:val="44"/>
        </w:rPr>
        <w:t>十一</w:t>
      </w:r>
      <w:r>
        <w:rPr>
          <w:rFonts w:ascii="楷体_GB2312" w:eastAsia="楷体_GB2312" w:cs="仿宋_GB2312" w:hint="eastAsia"/>
          <w:bCs/>
          <w:color w:val="000000"/>
          <w:kern w:val="0"/>
          <w:sz w:val="44"/>
          <w:szCs w:val="44"/>
        </w:rPr>
        <w:t>月</w:t>
      </w:r>
    </w:p>
    <w:p w:rsidR="009D5832" w:rsidRDefault="000B54C5">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教务处制</w:t>
      </w:r>
    </w:p>
    <w:p w:rsidR="009D5832" w:rsidRDefault="000B54C5">
      <w:pPr>
        <w:widowControl/>
        <w:jc w:val="center"/>
        <w:rPr>
          <w:rFonts w:ascii="楷体_GB2312" w:eastAsia="楷体_GB2312" w:cs="仿宋_GB2312"/>
          <w:bCs/>
          <w:color w:val="000000"/>
          <w:kern w:val="0"/>
          <w:sz w:val="36"/>
          <w:szCs w:val="36"/>
        </w:rPr>
      </w:pPr>
      <w:r>
        <w:rPr>
          <w:rFonts w:ascii="楷体_GB2312" w:eastAsia="楷体_GB2312" w:cs="仿宋_GB2312"/>
          <w:bCs/>
          <w:color w:val="000000"/>
          <w:kern w:val="0"/>
          <w:sz w:val="44"/>
          <w:szCs w:val="44"/>
        </w:rPr>
        <w:br w:type="page"/>
      </w:r>
      <w:r>
        <w:rPr>
          <w:rFonts w:hint="eastAsia"/>
          <w:b/>
          <w:sz w:val="36"/>
          <w:szCs w:val="36"/>
        </w:rPr>
        <w:lastRenderedPageBreak/>
        <w:t>目</w:t>
      </w:r>
      <w:r>
        <w:rPr>
          <w:rFonts w:hint="eastAsia"/>
          <w:b/>
          <w:sz w:val="36"/>
          <w:szCs w:val="36"/>
        </w:rPr>
        <w:t xml:space="preserve">   </w:t>
      </w:r>
      <w:r>
        <w:rPr>
          <w:rFonts w:hint="eastAsia"/>
          <w:b/>
          <w:sz w:val="36"/>
          <w:szCs w:val="36"/>
        </w:rPr>
        <w:t>录</w:t>
      </w:r>
    </w:p>
    <w:p w:rsidR="009D5832" w:rsidRDefault="000B54C5">
      <w:pPr>
        <w:pStyle w:val="11"/>
        <w:rPr>
          <w:rStyle w:val="aff"/>
          <w:rFonts w:ascii="宋体" w:hAnsi="宋体"/>
          <w:b/>
          <w:color w:val="auto"/>
          <w:szCs w:val="28"/>
          <w:u w:val="none"/>
        </w:rPr>
      </w:pPr>
      <w:r>
        <w:rPr>
          <w:rStyle w:val="aff"/>
          <w:rFonts w:ascii="宋体" w:hAnsi="宋体" w:hint="eastAsia"/>
          <w:b/>
          <w:color w:val="auto"/>
          <w:szCs w:val="28"/>
          <w:u w:val="none"/>
        </w:rPr>
        <w:t>高铁服务专业人才培养方案</w:t>
      </w:r>
      <w:r>
        <w:rPr>
          <w:rStyle w:val="aff"/>
          <w:rFonts w:ascii="宋体" w:hAnsi="宋体" w:hint="eastAsia"/>
          <w:b/>
          <w:color w:val="auto"/>
          <w:szCs w:val="28"/>
          <w:u w:val="none"/>
        </w:rPr>
        <w:tab/>
        <w:t>1</w:t>
      </w:r>
    </w:p>
    <w:p w:rsidR="009D5832" w:rsidRDefault="000B54C5">
      <w:pPr>
        <w:pStyle w:val="11"/>
        <w:tabs>
          <w:tab w:val="left" w:pos="840"/>
        </w:tabs>
        <w:rPr>
          <w:rFonts w:ascii="宋体" w:hAnsi="宋体" w:cstheme="minorBidi"/>
          <w:sz w:val="22"/>
          <w:szCs w:val="22"/>
        </w:rPr>
      </w:pPr>
      <w:r>
        <w:rPr>
          <w:rFonts w:ascii="宋体" w:hAnsi="宋体" w:hint="eastAsia"/>
          <w:sz w:val="22"/>
          <w:szCs w:val="22"/>
        </w:rPr>
        <w:fldChar w:fldCharType="begin"/>
      </w:r>
      <w:r>
        <w:rPr>
          <w:rFonts w:ascii="宋体" w:hAnsi="宋体" w:hint="eastAsia"/>
          <w:sz w:val="22"/>
          <w:szCs w:val="22"/>
        </w:rPr>
        <w:instrText xml:space="preserve"> TOC \o "1-5" \h \z \u </w:instrText>
      </w:r>
      <w:r>
        <w:rPr>
          <w:rFonts w:ascii="宋体" w:hAnsi="宋体" w:hint="eastAsia"/>
          <w:sz w:val="22"/>
          <w:szCs w:val="22"/>
        </w:rPr>
        <w:fldChar w:fldCharType="separate"/>
      </w:r>
      <w:hyperlink w:anchor="_Toc119615235" w:history="1">
        <w:r>
          <w:rPr>
            <w:rStyle w:val="aff"/>
            <w:rFonts w:ascii="宋体" w:hAnsi="宋体" w:hint="eastAsia"/>
            <w:bCs/>
            <w:kern w:val="44"/>
            <w:sz w:val="22"/>
            <w:szCs w:val="22"/>
          </w:rPr>
          <w:t>一、</w:t>
        </w:r>
        <w:r>
          <w:rPr>
            <w:rFonts w:ascii="宋体" w:hAnsi="宋体" w:cstheme="minorBidi"/>
            <w:sz w:val="22"/>
            <w:szCs w:val="22"/>
          </w:rPr>
          <w:tab/>
        </w:r>
        <w:r>
          <w:rPr>
            <w:rStyle w:val="aff"/>
            <w:rFonts w:ascii="宋体" w:hAnsi="宋体" w:hint="eastAsia"/>
            <w:bCs/>
            <w:kern w:val="44"/>
            <w:sz w:val="22"/>
            <w:szCs w:val="22"/>
          </w:rPr>
          <w:t>专业名称及代码</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_Toc119615235 \h </w:instrText>
        </w:r>
        <w:r>
          <w:rPr>
            <w:rFonts w:ascii="宋体" w:hAnsi="宋体"/>
            <w:sz w:val="22"/>
            <w:szCs w:val="22"/>
          </w:rPr>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38" w:history="1">
        <w:r>
          <w:rPr>
            <w:rStyle w:val="aff"/>
            <w:rFonts w:ascii="宋体" w:hAnsi="宋体" w:hint="eastAsia"/>
            <w:bCs/>
            <w:kern w:val="44"/>
            <w:sz w:val="22"/>
            <w:szCs w:val="22"/>
          </w:rPr>
          <w:t>二、入学要求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_Toc119615238 \h </w:instrText>
        </w:r>
        <w:r>
          <w:rPr>
            <w:rFonts w:ascii="宋体" w:hAnsi="宋体"/>
            <w:sz w:val="22"/>
            <w:szCs w:val="22"/>
          </w:rPr>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40" w:history="1">
        <w:r>
          <w:rPr>
            <w:rStyle w:val="aff"/>
            <w:rFonts w:ascii="宋体" w:hAnsi="宋体" w:hint="eastAsia"/>
            <w:bCs/>
            <w:kern w:val="44"/>
            <w:sz w:val="22"/>
            <w:szCs w:val="22"/>
          </w:rPr>
          <w:t>三、修业年限</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_Toc119615240 \h </w:instrText>
        </w:r>
        <w:r>
          <w:rPr>
            <w:rFonts w:ascii="宋体" w:hAnsi="宋体"/>
            <w:sz w:val="22"/>
            <w:szCs w:val="22"/>
          </w:rPr>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41" w:history="1">
        <w:r>
          <w:rPr>
            <w:rStyle w:val="aff"/>
            <w:rFonts w:ascii="宋体" w:hAnsi="宋体" w:hint="eastAsia"/>
            <w:bCs/>
            <w:kern w:val="44"/>
            <w:sz w:val="22"/>
            <w:szCs w:val="22"/>
          </w:rPr>
          <w:t>四、职业面向</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_Toc119615241 \h </w:instrText>
        </w:r>
        <w:r>
          <w:rPr>
            <w:rFonts w:ascii="宋体" w:hAnsi="宋体"/>
            <w:sz w:val="22"/>
            <w:szCs w:val="22"/>
          </w:rPr>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42" w:history="1">
        <w:r>
          <w:rPr>
            <w:rStyle w:val="aff"/>
            <w:rFonts w:ascii="宋体" w:hAnsi="宋体" w:hint="eastAsia"/>
            <w:bCs/>
            <w:kern w:val="44"/>
            <w:sz w:val="22"/>
            <w:szCs w:val="22"/>
          </w:rPr>
          <w:t>五、培养目标及培养规格</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_Toc119615242 \h </w:instrText>
        </w:r>
        <w:r>
          <w:rPr>
            <w:rFonts w:ascii="宋体" w:hAnsi="宋体"/>
            <w:sz w:val="22"/>
            <w:szCs w:val="22"/>
          </w:rPr>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43" w:history="1">
        <w:r>
          <w:rPr>
            <w:rStyle w:val="aff"/>
            <w:rFonts w:ascii="宋体" w:hAnsi="宋体" w:hint="eastAsia"/>
            <w:bCs/>
            <w:sz w:val="22"/>
            <w:szCs w:val="22"/>
          </w:rPr>
          <w:t>（一）培养目标</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_Toc119615243 \h </w:instrText>
        </w:r>
        <w:r>
          <w:rPr>
            <w:rFonts w:ascii="宋体" w:hAnsi="宋体"/>
            <w:sz w:val="22"/>
            <w:szCs w:val="22"/>
          </w:rPr>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44" w:history="1">
        <w:r>
          <w:rPr>
            <w:rStyle w:val="aff"/>
            <w:rFonts w:ascii="宋体" w:hAnsi="宋体" w:hint="eastAsia"/>
            <w:bCs/>
            <w:sz w:val="22"/>
            <w:szCs w:val="22"/>
          </w:rPr>
          <w:t>（二）培养规格</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_Toc119615244 \h </w:instrText>
        </w:r>
        <w:r>
          <w:rPr>
            <w:rFonts w:ascii="宋体" w:hAnsi="宋体"/>
            <w:sz w:val="22"/>
            <w:szCs w:val="22"/>
          </w:rPr>
        </w:r>
        <w:r>
          <w:rPr>
            <w:rFonts w:ascii="宋体" w:hAnsi="宋体"/>
            <w:sz w:val="22"/>
            <w:szCs w:val="22"/>
          </w:rPr>
          <w:fldChar w:fldCharType="separate"/>
        </w:r>
        <w:r>
          <w:rPr>
            <w:rFonts w:ascii="宋体" w:hAnsi="宋体"/>
            <w:sz w:val="22"/>
            <w:szCs w:val="22"/>
          </w:rPr>
          <w:t>2</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45" w:history="1">
        <w:r>
          <w:rPr>
            <w:rStyle w:val="aff"/>
            <w:rFonts w:ascii="宋体" w:hAnsi="宋体" w:hint="eastAsia"/>
            <w:bCs/>
            <w:kern w:val="44"/>
            <w:sz w:val="22"/>
            <w:szCs w:val="22"/>
          </w:rPr>
          <w:t>六、人才培养模式</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_Toc119615245 \h </w:instrText>
        </w:r>
        <w:r>
          <w:rPr>
            <w:rFonts w:ascii="宋体" w:hAnsi="宋体"/>
            <w:sz w:val="22"/>
            <w:szCs w:val="22"/>
          </w:rPr>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46" w:history="1">
        <w:r>
          <w:rPr>
            <w:rStyle w:val="aff"/>
            <w:rFonts w:ascii="宋体" w:hAnsi="宋体" w:hint="eastAsia"/>
            <w:bCs/>
            <w:kern w:val="44"/>
            <w:sz w:val="22"/>
            <w:szCs w:val="22"/>
          </w:rPr>
          <w:t>七、课程体系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w:instrText>
        </w:r>
        <w:r>
          <w:rPr>
            <w:rFonts w:ascii="宋体" w:hAnsi="宋体"/>
            <w:sz w:val="22"/>
            <w:szCs w:val="22"/>
          </w:rPr>
          <w:instrText xml:space="preserve">119615246 \h </w:instrText>
        </w:r>
        <w:r>
          <w:rPr>
            <w:rFonts w:ascii="宋体" w:hAnsi="宋体"/>
            <w:sz w:val="22"/>
            <w:szCs w:val="22"/>
          </w:rPr>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47" w:history="1">
        <w:r>
          <w:rPr>
            <w:rStyle w:val="aff"/>
            <w:rFonts w:ascii="宋体" w:hAnsi="宋体" w:hint="eastAsia"/>
            <w:bCs/>
            <w:sz w:val="22"/>
            <w:szCs w:val="22"/>
          </w:rPr>
          <w:t>（一）课程体系构建</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_Toc119615247 \h </w:instrText>
        </w:r>
        <w:r>
          <w:rPr>
            <w:rFonts w:ascii="宋体" w:hAnsi="宋体"/>
            <w:sz w:val="22"/>
            <w:szCs w:val="22"/>
          </w:rPr>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50" w:history="1">
        <w:r>
          <w:rPr>
            <w:rStyle w:val="aff"/>
            <w:rFonts w:ascii="宋体" w:hAnsi="宋体" w:hint="eastAsia"/>
            <w:sz w:val="22"/>
            <w:szCs w:val="22"/>
          </w:rPr>
          <w:t>（二</w:t>
        </w:r>
        <w:r>
          <w:rPr>
            <w:rStyle w:val="aff"/>
            <w:rFonts w:ascii="宋体" w:hAnsi="宋体" w:hint="eastAsia"/>
            <w:sz w:val="22"/>
            <w:szCs w:val="22"/>
          </w:rPr>
          <w:t>）课程设置及描述</w:t>
        </w:r>
        <w:r>
          <w:rPr>
            <w:rFonts w:ascii="宋体" w:hAnsi="宋体"/>
            <w:sz w:val="22"/>
            <w:szCs w:val="22"/>
          </w:rPr>
          <w:tab/>
        </w:r>
        <w:r>
          <w:rPr>
            <w:rFonts w:ascii="宋体" w:hAnsi="宋体" w:hint="eastAsia"/>
            <w:sz w:val="22"/>
            <w:szCs w:val="22"/>
          </w:rPr>
          <w:t>5</w:t>
        </w:r>
      </w:hyperlink>
    </w:p>
    <w:p w:rsidR="009D5832" w:rsidRDefault="000B54C5">
      <w:pPr>
        <w:pStyle w:val="11"/>
        <w:rPr>
          <w:rFonts w:ascii="宋体" w:hAnsi="宋体" w:cstheme="minorBidi"/>
          <w:sz w:val="22"/>
          <w:szCs w:val="22"/>
        </w:rPr>
      </w:pPr>
      <w:hyperlink w:anchor="_Toc119615251" w:history="1">
        <w:r>
          <w:rPr>
            <w:rStyle w:val="aff"/>
            <w:rFonts w:ascii="宋体" w:hAnsi="宋体" w:hint="eastAsia"/>
            <w:bCs/>
            <w:kern w:val="44"/>
            <w:sz w:val="22"/>
            <w:szCs w:val="22"/>
          </w:rPr>
          <w:t>八、实践教学体系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_Toc119615251 \h </w:instrText>
        </w:r>
        <w:r>
          <w:rPr>
            <w:rFonts w:ascii="宋体" w:hAnsi="宋体"/>
            <w:sz w:val="22"/>
            <w:szCs w:val="22"/>
          </w:rPr>
        </w:r>
        <w:r>
          <w:rPr>
            <w:rFonts w:ascii="宋体" w:hAnsi="宋体"/>
            <w:sz w:val="22"/>
            <w:szCs w:val="22"/>
          </w:rPr>
          <w:fldChar w:fldCharType="separate"/>
        </w:r>
        <w:r>
          <w:rPr>
            <w:rFonts w:ascii="宋体" w:hAnsi="宋体"/>
            <w:sz w:val="22"/>
            <w:szCs w:val="22"/>
          </w:rPr>
          <w:t>15</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52" w:history="1">
        <w:r>
          <w:rPr>
            <w:rStyle w:val="aff"/>
            <w:rFonts w:ascii="宋体" w:hAnsi="宋体" w:hint="eastAsia"/>
            <w:sz w:val="22"/>
            <w:szCs w:val="22"/>
          </w:rPr>
          <w:t>（一）内容架构</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_Toc119615252 \h </w:instrText>
        </w:r>
        <w:r>
          <w:rPr>
            <w:rFonts w:ascii="宋体" w:hAnsi="宋体"/>
            <w:sz w:val="22"/>
            <w:szCs w:val="22"/>
          </w:rPr>
        </w:r>
        <w:r>
          <w:rPr>
            <w:rFonts w:ascii="宋体" w:hAnsi="宋体"/>
            <w:sz w:val="22"/>
            <w:szCs w:val="22"/>
          </w:rPr>
          <w:fldChar w:fldCharType="separate"/>
        </w:r>
        <w:r>
          <w:rPr>
            <w:rFonts w:ascii="宋体" w:hAnsi="宋体"/>
            <w:sz w:val="22"/>
            <w:szCs w:val="22"/>
          </w:rPr>
          <w:t>15</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53" w:history="1">
        <w:r>
          <w:rPr>
            <w:rStyle w:val="aff"/>
            <w:rFonts w:ascii="宋体" w:hAnsi="宋体" w:hint="eastAsia"/>
            <w:sz w:val="22"/>
            <w:szCs w:val="22"/>
          </w:rPr>
          <w:t>（二）组织与实施</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w:instrText>
        </w:r>
        <w:r>
          <w:rPr>
            <w:rFonts w:ascii="宋体" w:hAnsi="宋体"/>
            <w:sz w:val="22"/>
            <w:szCs w:val="22"/>
          </w:rPr>
          <w:instrText xml:space="preserve">oc119615253 \h </w:instrText>
        </w:r>
        <w:r>
          <w:rPr>
            <w:rFonts w:ascii="宋体" w:hAnsi="宋体"/>
            <w:sz w:val="22"/>
            <w:szCs w:val="22"/>
          </w:rPr>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54" w:history="1">
        <w:r>
          <w:rPr>
            <w:rStyle w:val="aff"/>
            <w:rFonts w:ascii="宋体" w:hAnsi="宋体" w:hint="eastAsia"/>
            <w:sz w:val="22"/>
            <w:szCs w:val="22"/>
          </w:rPr>
          <w:t>九、课程思政教学体系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_Toc119615254 \h </w:instrText>
        </w:r>
        <w:r>
          <w:rPr>
            <w:rFonts w:ascii="宋体" w:hAnsi="宋体"/>
            <w:sz w:val="22"/>
            <w:szCs w:val="22"/>
          </w:rPr>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hyperlink>
    </w:p>
    <w:p w:rsidR="009D5832" w:rsidRDefault="000B54C5">
      <w:pPr>
        <w:pStyle w:val="23"/>
        <w:ind w:firstLine="473"/>
        <w:rPr>
          <w:rFonts w:ascii="宋体" w:hAnsi="宋体"/>
          <w:sz w:val="22"/>
          <w:szCs w:val="22"/>
        </w:rPr>
      </w:pPr>
      <w:hyperlink w:anchor="_Toc119615255" w:history="1">
        <w:r>
          <w:rPr>
            <w:rStyle w:val="aff"/>
            <w:rFonts w:ascii="宋体" w:hAnsi="宋体" w:hint="eastAsia"/>
            <w:bCs/>
            <w:sz w:val="22"/>
            <w:szCs w:val="22"/>
          </w:rPr>
          <w:t>（一）课程思政目标要求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_Toc119615255 \h </w:instrText>
        </w:r>
        <w:r>
          <w:rPr>
            <w:rFonts w:ascii="宋体" w:hAnsi="宋体"/>
            <w:sz w:val="22"/>
            <w:szCs w:val="22"/>
          </w:rPr>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hyperlink>
    </w:p>
    <w:p w:rsidR="009D5832" w:rsidRDefault="000B54C5">
      <w:pPr>
        <w:pStyle w:val="23"/>
        <w:ind w:firstLine="473"/>
        <w:rPr>
          <w:rFonts w:ascii="宋体" w:hAnsi="宋体"/>
          <w:sz w:val="22"/>
          <w:szCs w:val="22"/>
        </w:rPr>
      </w:pPr>
      <w:hyperlink w:anchor="_Toc119615255" w:history="1">
        <w:r>
          <w:rPr>
            <w:rStyle w:val="aff"/>
            <w:rFonts w:ascii="宋体" w:hAnsi="宋体" w:hint="eastAsia"/>
            <w:bCs/>
            <w:sz w:val="22"/>
            <w:szCs w:val="22"/>
          </w:rPr>
          <w:t>（二）课程思政体系建设</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_Toc119615255 \h </w:instrText>
        </w:r>
        <w:r>
          <w:rPr>
            <w:rFonts w:ascii="宋体" w:hAnsi="宋体"/>
            <w:sz w:val="22"/>
            <w:szCs w:val="22"/>
          </w:rPr>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hyperlink>
    </w:p>
    <w:p w:rsidR="009D5832" w:rsidRDefault="000B54C5">
      <w:pPr>
        <w:pStyle w:val="23"/>
        <w:ind w:firstLine="473"/>
        <w:rPr>
          <w:rFonts w:ascii="宋体" w:hAnsi="宋体"/>
          <w:sz w:val="22"/>
          <w:szCs w:val="22"/>
        </w:rPr>
      </w:pPr>
      <w:hyperlink w:anchor="_Toc119615255" w:history="1">
        <w:r>
          <w:rPr>
            <w:rStyle w:val="aff"/>
            <w:rFonts w:ascii="宋体" w:hAnsi="宋体" w:hint="eastAsia"/>
            <w:bCs/>
            <w:sz w:val="22"/>
            <w:szCs w:val="22"/>
          </w:rPr>
          <w:t>（三）课程思政建设及实施</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_Toc119615255 \h </w:instrText>
        </w:r>
        <w:r>
          <w:rPr>
            <w:rFonts w:ascii="宋体" w:hAnsi="宋体"/>
            <w:sz w:val="22"/>
            <w:szCs w:val="22"/>
          </w:rPr>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56" w:history="1">
        <w:r>
          <w:rPr>
            <w:rStyle w:val="aff"/>
            <w:rFonts w:ascii="宋体" w:hAnsi="宋体" w:hint="eastAsia"/>
            <w:bCs/>
            <w:kern w:val="44"/>
            <w:sz w:val="22"/>
            <w:szCs w:val="22"/>
          </w:rPr>
          <w:t>十、课程学时学分</w:t>
        </w:r>
        <w:r>
          <w:rPr>
            <w:rFonts w:ascii="宋体" w:hAnsi="宋体"/>
            <w:sz w:val="22"/>
            <w:szCs w:val="22"/>
          </w:rPr>
          <w:tab/>
        </w:r>
        <w:r>
          <w:rPr>
            <w:rFonts w:ascii="宋体" w:hAnsi="宋体" w:hint="eastAsia"/>
            <w:sz w:val="22"/>
            <w:szCs w:val="22"/>
          </w:rPr>
          <w:t>20</w:t>
        </w:r>
      </w:hyperlink>
    </w:p>
    <w:p w:rsidR="009D5832" w:rsidRDefault="000B54C5">
      <w:pPr>
        <w:pStyle w:val="23"/>
        <w:ind w:firstLine="473"/>
        <w:rPr>
          <w:rFonts w:ascii="宋体" w:hAnsi="宋体" w:cstheme="minorBidi"/>
          <w:sz w:val="22"/>
          <w:szCs w:val="22"/>
        </w:rPr>
      </w:pPr>
      <w:hyperlink w:anchor="_Toc119615257" w:history="1">
        <w:r>
          <w:rPr>
            <w:rStyle w:val="aff"/>
            <w:rFonts w:ascii="宋体" w:hAnsi="宋体" w:hint="eastAsia"/>
            <w:bCs/>
            <w:sz w:val="22"/>
            <w:szCs w:val="22"/>
          </w:rPr>
          <w:t>（一）学时、学分安排</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_Toc119615257 \h </w:instrText>
        </w:r>
        <w:r>
          <w:rPr>
            <w:rFonts w:ascii="宋体" w:hAnsi="宋体"/>
            <w:sz w:val="22"/>
            <w:szCs w:val="22"/>
          </w:rPr>
        </w:r>
        <w:r>
          <w:rPr>
            <w:rFonts w:ascii="宋体" w:hAnsi="宋体"/>
            <w:sz w:val="22"/>
            <w:szCs w:val="22"/>
          </w:rPr>
          <w:fldChar w:fldCharType="separate"/>
        </w:r>
        <w:r>
          <w:rPr>
            <w:rFonts w:ascii="宋体" w:hAnsi="宋体"/>
            <w:sz w:val="22"/>
            <w:szCs w:val="22"/>
          </w:rPr>
          <w:t>20</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58" w:history="1">
        <w:r>
          <w:rPr>
            <w:rStyle w:val="aff"/>
            <w:rFonts w:ascii="宋体" w:hAnsi="宋体" w:hint="eastAsia"/>
            <w:bCs/>
            <w:sz w:val="22"/>
            <w:szCs w:val="22"/>
          </w:rPr>
          <w:t>（二）学分安排</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_Toc119615258 \h </w:instrText>
        </w:r>
        <w:r>
          <w:rPr>
            <w:rFonts w:ascii="宋体" w:hAnsi="宋体"/>
            <w:sz w:val="22"/>
            <w:szCs w:val="22"/>
          </w:rPr>
        </w:r>
        <w:r>
          <w:rPr>
            <w:rFonts w:ascii="宋体" w:hAnsi="宋体"/>
            <w:sz w:val="22"/>
            <w:szCs w:val="22"/>
          </w:rPr>
          <w:fldChar w:fldCharType="separate"/>
        </w:r>
        <w:r>
          <w:rPr>
            <w:rFonts w:ascii="宋体" w:hAnsi="宋体"/>
            <w:sz w:val="22"/>
            <w:szCs w:val="22"/>
          </w:rPr>
          <w:t>20</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0" w:history="1">
        <w:r>
          <w:rPr>
            <w:rStyle w:val="aff"/>
            <w:rFonts w:ascii="宋体" w:hAnsi="宋体" w:hint="eastAsia"/>
            <w:bCs/>
            <w:sz w:val="22"/>
            <w:szCs w:val="22"/>
          </w:rPr>
          <w:t>（三）学时、学分分配汇总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_Toc119615260 \h </w:instrText>
        </w:r>
        <w:r>
          <w:rPr>
            <w:rFonts w:ascii="宋体" w:hAnsi="宋体"/>
            <w:sz w:val="22"/>
            <w:szCs w:val="22"/>
          </w:rPr>
        </w:r>
        <w:r>
          <w:rPr>
            <w:rFonts w:ascii="宋体" w:hAnsi="宋体"/>
            <w:sz w:val="22"/>
            <w:szCs w:val="22"/>
          </w:rPr>
          <w:fldChar w:fldCharType="separate"/>
        </w:r>
        <w:r>
          <w:rPr>
            <w:rFonts w:ascii="宋体" w:hAnsi="宋体"/>
            <w:sz w:val="22"/>
            <w:szCs w:val="22"/>
          </w:rPr>
          <w:t>20</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61" w:history="1">
        <w:r>
          <w:rPr>
            <w:rStyle w:val="aff"/>
            <w:rFonts w:ascii="宋体" w:hAnsi="宋体" w:hint="eastAsia"/>
            <w:bCs/>
            <w:kern w:val="44"/>
            <w:sz w:val="22"/>
            <w:szCs w:val="22"/>
          </w:rPr>
          <w:t>十一、教学进程总体安排</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_Toc119615261 \h </w:instrText>
        </w:r>
        <w:r>
          <w:rPr>
            <w:rFonts w:ascii="宋体" w:hAnsi="宋体"/>
            <w:sz w:val="22"/>
            <w:szCs w:val="22"/>
          </w:rPr>
        </w:r>
        <w:r>
          <w:rPr>
            <w:rFonts w:ascii="宋体" w:hAnsi="宋体"/>
            <w:sz w:val="22"/>
            <w:szCs w:val="22"/>
          </w:rPr>
          <w:fldChar w:fldCharType="separate"/>
        </w:r>
        <w:r>
          <w:rPr>
            <w:rFonts w:ascii="宋体" w:hAnsi="宋体"/>
            <w:sz w:val="22"/>
            <w:szCs w:val="22"/>
          </w:rPr>
          <w:t>21</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2" w:history="1">
        <w:r>
          <w:rPr>
            <w:rStyle w:val="aff"/>
            <w:rFonts w:ascii="宋体" w:hAnsi="宋体" w:hint="eastAsia"/>
            <w:bCs/>
            <w:sz w:val="22"/>
            <w:szCs w:val="22"/>
          </w:rPr>
          <w:t>（一）课程设置总表</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w:instrText>
        </w:r>
        <w:r>
          <w:rPr>
            <w:rFonts w:ascii="宋体" w:hAnsi="宋体"/>
            <w:sz w:val="22"/>
            <w:szCs w:val="22"/>
          </w:rPr>
          <w:instrText xml:space="preserve">EF _Toc119615262 \h </w:instrText>
        </w:r>
        <w:r>
          <w:rPr>
            <w:rFonts w:ascii="宋体" w:hAnsi="宋体"/>
            <w:sz w:val="22"/>
            <w:szCs w:val="22"/>
          </w:rPr>
        </w:r>
        <w:r>
          <w:rPr>
            <w:rFonts w:ascii="宋体" w:hAnsi="宋体"/>
            <w:sz w:val="22"/>
            <w:szCs w:val="22"/>
          </w:rPr>
          <w:fldChar w:fldCharType="separate"/>
        </w:r>
        <w:r>
          <w:rPr>
            <w:rFonts w:ascii="宋体" w:hAnsi="宋体"/>
            <w:sz w:val="22"/>
            <w:szCs w:val="22"/>
          </w:rPr>
          <w:t>21</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3" w:history="1">
        <w:r>
          <w:rPr>
            <w:rStyle w:val="aff"/>
            <w:rFonts w:ascii="宋体" w:hAnsi="宋体" w:hint="eastAsia"/>
            <w:bCs/>
            <w:sz w:val="22"/>
            <w:szCs w:val="22"/>
          </w:rPr>
          <w:t>（二）素养提升课程设置</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_Toc119615263 \h </w:instrText>
        </w:r>
        <w:r>
          <w:rPr>
            <w:rFonts w:ascii="宋体" w:hAnsi="宋体"/>
            <w:sz w:val="22"/>
            <w:szCs w:val="22"/>
          </w:rPr>
        </w:r>
        <w:r>
          <w:rPr>
            <w:rFonts w:ascii="宋体" w:hAnsi="宋体"/>
            <w:sz w:val="22"/>
            <w:szCs w:val="22"/>
          </w:rPr>
          <w:fldChar w:fldCharType="separate"/>
        </w:r>
        <w:r>
          <w:rPr>
            <w:rFonts w:ascii="宋体" w:hAnsi="宋体"/>
            <w:sz w:val="22"/>
            <w:szCs w:val="22"/>
          </w:rPr>
          <w:t>25</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64" w:history="1">
        <w:r>
          <w:rPr>
            <w:rStyle w:val="aff"/>
            <w:rFonts w:ascii="宋体" w:hAnsi="宋体" w:hint="eastAsia"/>
            <w:bCs/>
            <w:kern w:val="44"/>
            <w:sz w:val="22"/>
            <w:szCs w:val="22"/>
          </w:rPr>
          <w:t>十二、实施保障</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_Toc119615264 \h </w:instrText>
        </w:r>
        <w:r>
          <w:rPr>
            <w:rFonts w:ascii="宋体" w:hAnsi="宋体"/>
            <w:sz w:val="22"/>
            <w:szCs w:val="22"/>
          </w:rPr>
        </w:r>
        <w:r>
          <w:rPr>
            <w:rFonts w:ascii="宋体" w:hAnsi="宋体"/>
            <w:sz w:val="22"/>
            <w:szCs w:val="22"/>
          </w:rPr>
          <w:fldChar w:fldCharType="separate"/>
        </w:r>
        <w:r>
          <w:rPr>
            <w:rFonts w:ascii="宋体" w:hAnsi="宋体"/>
            <w:sz w:val="22"/>
            <w:szCs w:val="22"/>
          </w:rPr>
          <w:t>26</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5" w:history="1">
        <w:r>
          <w:rPr>
            <w:rStyle w:val="aff"/>
            <w:rFonts w:ascii="宋体" w:hAnsi="宋体" w:hint="eastAsia"/>
            <w:bCs/>
            <w:sz w:val="22"/>
            <w:szCs w:val="22"/>
          </w:rPr>
          <w:t>（一）师资队伍</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_Toc119615265 \h </w:instrText>
        </w:r>
        <w:r>
          <w:rPr>
            <w:rFonts w:ascii="宋体" w:hAnsi="宋体"/>
            <w:sz w:val="22"/>
            <w:szCs w:val="22"/>
          </w:rPr>
        </w:r>
        <w:r>
          <w:rPr>
            <w:rFonts w:ascii="宋体" w:hAnsi="宋体"/>
            <w:sz w:val="22"/>
            <w:szCs w:val="22"/>
          </w:rPr>
          <w:fldChar w:fldCharType="separate"/>
        </w:r>
        <w:r>
          <w:rPr>
            <w:rFonts w:ascii="宋体" w:hAnsi="宋体"/>
            <w:sz w:val="22"/>
            <w:szCs w:val="22"/>
          </w:rPr>
          <w:t>26</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6" w:history="1">
        <w:r>
          <w:rPr>
            <w:rStyle w:val="aff"/>
            <w:rFonts w:ascii="宋体" w:hAnsi="宋体" w:hint="eastAsia"/>
            <w:bCs/>
            <w:sz w:val="22"/>
            <w:szCs w:val="22"/>
          </w:rPr>
          <w:t>（二）教学设施</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_Toc119615266 \h </w:instrText>
        </w:r>
        <w:r>
          <w:rPr>
            <w:rFonts w:ascii="宋体" w:hAnsi="宋体"/>
            <w:sz w:val="22"/>
            <w:szCs w:val="22"/>
          </w:rPr>
        </w:r>
        <w:r>
          <w:rPr>
            <w:rFonts w:ascii="宋体" w:hAnsi="宋体"/>
            <w:sz w:val="22"/>
            <w:szCs w:val="22"/>
          </w:rPr>
          <w:fldChar w:fldCharType="separate"/>
        </w:r>
        <w:r>
          <w:rPr>
            <w:rFonts w:ascii="宋体" w:hAnsi="宋体"/>
            <w:sz w:val="22"/>
            <w:szCs w:val="22"/>
          </w:rPr>
          <w:t>26</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7" w:history="1">
        <w:r>
          <w:rPr>
            <w:rStyle w:val="aff"/>
            <w:rFonts w:ascii="宋体" w:hAnsi="宋体" w:hint="eastAsia"/>
            <w:bCs/>
            <w:sz w:val="22"/>
            <w:szCs w:val="22"/>
          </w:rPr>
          <w:t>（三）教学资源</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w:instrText>
        </w:r>
        <w:r>
          <w:rPr>
            <w:rFonts w:ascii="宋体" w:hAnsi="宋体"/>
            <w:sz w:val="22"/>
            <w:szCs w:val="22"/>
          </w:rPr>
          <w:instrText xml:space="preserve">c119615267 \h </w:instrText>
        </w:r>
        <w:r>
          <w:rPr>
            <w:rFonts w:ascii="宋体" w:hAnsi="宋体"/>
            <w:sz w:val="22"/>
            <w:szCs w:val="22"/>
          </w:rPr>
        </w:r>
        <w:r>
          <w:rPr>
            <w:rFonts w:ascii="宋体" w:hAnsi="宋体"/>
            <w:sz w:val="22"/>
            <w:szCs w:val="22"/>
          </w:rPr>
          <w:fldChar w:fldCharType="separate"/>
        </w:r>
        <w:r>
          <w:rPr>
            <w:rFonts w:ascii="宋体" w:hAnsi="宋体"/>
            <w:sz w:val="22"/>
            <w:szCs w:val="22"/>
          </w:rPr>
          <w:t>27</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68" w:history="1">
        <w:r>
          <w:rPr>
            <w:rStyle w:val="aff"/>
            <w:rFonts w:ascii="宋体" w:hAnsi="宋体" w:hint="eastAsia"/>
            <w:bCs/>
            <w:sz w:val="22"/>
            <w:szCs w:val="22"/>
          </w:rPr>
          <w:t>（四）教学方法</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_Toc119615268 \h </w:instrText>
        </w:r>
        <w:r>
          <w:rPr>
            <w:rFonts w:ascii="宋体" w:hAnsi="宋体"/>
            <w:sz w:val="22"/>
            <w:szCs w:val="22"/>
          </w:rPr>
        </w:r>
        <w:r>
          <w:rPr>
            <w:rFonts w:ascii="宋体" w:hAnsi="宋体"/>
            <w:sz w:val="22"/>
            <w:szCs w:val="22"/>
          </w:rPr>
          <w:fldChar w:fldCharType="separate"/>
        </w:r>
        <w:r>
          <w:rPr>
            <w:rFonts w:ascii="宋体" w:hAnsi="宋体"/>
            <w:sz w:val="22"/>
            <w:szCs w:val="22"/>
          </w:rPr>
          <w:t>27</w:t>
        </w:r>
        <w:r>
          <w:rPr>
            <w:rFonts w:ascii="宋体" w:hAnsi="宋体"/>
            <w:sz w:val="22"/>
            <w:szCs w:val="22"/>
          </w:rPr>
          <w:fldChar w:fldCharType="end"/>
        </w:r>
      </w:hyperlink>
    </w:p>
    <w:p w:rsidR="009D5832" w:rsidRDefault="000B54C5">
      <w:pPr>
        <w:pStyle w:val="23"/>
        <w:ind w:firstLine="473"/>
        <w:rPr>
          <w:rFonts w:ascii="宋体" w:hAnsi="宋体"/>
          <w:sz w:val="22"/>
          <w:szCs w:val="22"/>
        </w:rPr>
      </w:pPr>
      <w:hyperlink w:anchor="_Toc119615269" w:history="1">
        <w:r>
          <w:rPr>
            <w:rStyle w:val="aff"/>
            <w:rFonts w:ascii="宋体" w:hAnsi="宋体" w:hint="eastAsia"/>
            <w:bCs/>
            <w:sz w:val="22"/>
            <w:szCs w:val="22"/>
          </w:rPr>
          <w:t>（五）考核评价</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_Toc119615269 \h </w:instrText>
        </w:r>
        <w:r>
          <w:rPr>
            <w:rFonts w:ascii="宋体" w:hAnsi="宋体"/>
            <w:sz w:val="22"/>
            <w:szCs w:val="22"/>
          </w:rPr>
        </w:r>
        <w:r>
          <w:rPr>
            <w:rFonts w:ascii="宋体" w:hAnsi="宋体"/>
            <w:sz w:val="22"/>
            <w:szCs w:val="22"/>
          </w:rPr>
          <w:fldChar w:fldCharType="separate"/>
        </w:r>
        <w:r>
          <w:rPr>
            <w:rFonts w:ascii="宋体" w:hAnsi="宋体"/>
            <w:sz w:val="22"/>
            <w:szCs w:val="22"/>
          </w:rPr>
          <w:t>28</w:t>
        </w:r>
        <w:r>
          <w:rPr>
            <w:rFonts w:ascii="宋体" w:hAnsi="宋体"/>
            <w:sz w:val="22"/>
            <w:szCs w:val="22"/>
          </w:rPr>
          <w:fldChar w:fldCharType="end"/>
        </w:r>
      </w:hyperlink>
    </w:p>
    <w:p w:rsidR="009D5832" w:rsidRDefault="000B54C5">
      <w:pPr>
        <w:pStyle w:val="23"/>
        <w:ind w:firstLine="473"/>
        <w:rPr>
          <w:rFonts w:ascii="宋体" w:hAnsi="宋体"/>
          <w:sz w:val="22"/>
          <w:szCs w:val="22"/>
        </w:rPr>
      </w:pPr>
      <w:hyperlink w:anchor="_Toc119615269" w:history="1">
        <w:r>
          <w:rPr>
            <w:rStyle w:val="aff"/>
            <w:rFonts w:ascii="宋体" w:hAnsi="宋体" w:hint="eastAsia"/>
            <w:bCs/>
            <w:sz w:val="22"/>
            <w:szCs w:val="22"/>
          </w:rPr>
          <w:t>（六）质量管理</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_Toc119615269 \h </w:instrText>
        </w:r>
        <w:r>
          <w:rPr>
            <w:rFonts w:ascii="宋体" w:hAnsi="宋体"/>
            <w:sz w:val="22"/>
            <w:szCs w:val="22"/>
          </w:rPr>
        </w:r>
        <w:r>
          <w:rPr>
            <w:rFonts w:ascii="宋体" w:hAnsi="宋体"/>
            <w:sz w:val="22"/>
            <w:szCs w:val="22"/>
          </w:rPr>
          <w:fldChar w:fldCharType="separate"/>
        </w:r>
        <w:r>
          <w:rPr>
            <w:rFonts w:ascii="宋体" w:hAnsi="宋体"/>
            <w:sz w:val="22"/>
            <w:szCs w:val="22"/>
          </w:rPr>
          <w:t>28</w:t>
        </w:r>
        <w:r>
          <w:rPr>
            <w:rFonts w:ascii="宋体" w:hAnsi="宋体"/>
            <w:sz w:val="22"/>
            <w:szCs w:val="22"/>
          </w:rPr>
          <w:fldChar w:fldCharType="end"/>
        </w:r>
      </w:hyperlink>
    </w:p>
    <w:p w:rsidR="009D5832" w:rsidRDefault="000B54C5">
      <w:pPr>
        <w:pStyle w:val="11"/>
        <w:rPr>
          <w:rFonts w:ascii="宋体" w:hAnsi="宋体" w:cstheme="minorBidi"/>
          <w:sz w:val="22"/>
          <w:szCs w:val="22"/>
        </w:rPr>
      </w:pPr>
      <w:hyperlink w:anchor="_Toc119615270" w:history="1">
        <w:r>
          <w:rPr>
            <w:rStyle w:val="aff"/>
            <w:rFonts w:ascii="宋体" w:hAnsi="宋体" w:hint="eastAsia"/>
            <w:bCs/>
            <w:kern w:val="44"/>
            <w:sz w:val="22"/>
            <w:szCs w:val="22"/>
          </w:rPr>
          <w:t>十三、毕业要求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_Toc119615270 \h </w:instrText>
        </w:r>
        <w:r>
          <w:rPr>
            <w:rFonts w:ascii="宋体" w:hAnsi="宋体"/>
            <w:sz w:val="22"/>
            <w:szCs w:val="22"/>
          </w:rPr>
        </w:r>
        <w:r>
          <w:rPr>
            <w:rFonts w:ascii="宋体" w:hAnsi="宋体"/>
            <w:sz w:val="22"/>
            <w:szCs w:val="22"/>
          </w:rPr>
          <w:fldChar w:fldCharType="separate"/>
        </w:r>
        <w:r>
          <w:rPr>
            <w:rFonts w:ascii="宋体" w:hAnsi="宋体"/>
            <w:sz w:val="22"/>
            <w:szCs w:val="22"/>
          </w:rPr>
          <w:t>29</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71" w:history="1">
        <w:r>
          <w:rPr>
            <w:rStyle w:val="aff"/>
            <w:rFonts w:ascii="宋体" w:hAnsi="宋体" w:hint="eastAsia"/>
            <w:bCs/>
            <w:sz w:val="22"/>
            <w:szCs w:val="22"/>
          </w:rPr>
          <w:t>（一）学分要求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_Toc119615271 \h </w:instrText>
        </w:r>
        <w:r>
          <w:rPr>
            <w:rFonts w:ascii="宋体" w:hAnsi="宋体"/>
            <w:sz w:val="22"/>
            <w:szCs w:val="22"/>
          </w:rPr>
        </w:r>
        <w:r>
          <w:rPr>
            <w:rFonts w:ascii="宋体" w:hAnsi="宋体"/>
            <w:sz w:val="22"/>
            <w:szCs w:val="22"/>
          </w:rPr>
          <w:fldChar w:fldCharType="separate"/>
        </w:r>
        <w:r>
          <w:rPr>
            <w:rFonts w:ascii="宋体" w:hAnsi="宋体"/>
            <w:sz w:val="22"/>
            <w:szCs w:val="22"/>
          </w:rPr>
          <w:t>29</w:t>
        </w:r>
        <w:r>
          <w:rPr>
            <w:rFonts w:ascii="宋体" w:hAnsi="宋体"/>
            <w:sz w:val="22"/>
            <w:szCs w:val="22"/>
          </w:rPr>
          <w:fldChar w:fldCharType="end"/>
        </w:r>
      </w:hyperlink>
    </w:p>
    <w:p w:rsidR="009D5832" w:rsidRDefault="000B54C5">
      <w:pPr>
        <w:pStyle w:val="23"/>
        <w:ind w:firstLine="473"/>
        <w:rPr>
          <w:rFonts w:ascii="宋体" w:hAnsi="宋体" w:cstheme="minorBidi"/>
          <w:sz w:val="22"/>
          <w:szCs w:val="22"/>
        </w:rPr>
      </w:pPr>
      <w:hyperlink w:anchor="_Toc119615273" w:history="1">
        <w:r>
          <w:rPr>
            <w:rStyle w:val="aff"/>
            <w:rFonts w:ascii="宋体" w:hAnsi="宋体" w:hint="eastAsia"/>
            <w:bCs/>
            <w:sz w:val="22"/>
            <w:szCs w:val="22"/>
          </w:rPr>
          <w:t>（二）证书要求</w:t>
        </w:r>
        <w:r>
          <w:rPr>
            <w:rFonts w:ascii="宋体" w:hAnsi="宋体"/>
            <w:sz w:val="22"/>
            <w:szCs w:val="22"/>
          </w:rPr>
          <w:tab/>
        </w:r>
        <w:r>
          <w:rPr>
            <w:rFonts w:ascii="宋体" w:hAnsi="宋体" w:hint="eastAsia"/>
            <w:sz w:val="22"/>
            <w:szCs w:val="22"/>
          </w:rPr>
          <w:t>30</w:t>
        </w:r>
      </w:hyperlink>
    </w:p>
    <w:p w:rsidR="009D5832" w:rsidRDefault="000B54C5">
      <w:pPr>
        <w:pStyle w:val="11"/>
        <w:rPr>
          <w:rFonts w:ascii="宋体" w:hAnsi="宋体"/>
          <w:b/>
          <w:szCs w:val="28"/>
        </w:rPr>
      </w:pPr>
      <w:r>
        <w:rPr>
          <w:rStyle w:val="aff"/>
          <w:rFonts w:ascii="宋体" w:hAnsi="宋体" w:cs="宋体" w:hint="eastAsia"/>
          <w:b/>
          <w:color w:val="000000" w:themeColor="text1"/>
          <w:szCs w:val="28"/>
          <w:u w:val="none"/>
        </w:rPr>
        <w:t>高铁乘务</w:t>
      </w:r>
      <w:hyperlink w:anchor="_Toc93484386" w:history="1">
        <w:r>
          <w:rPr>
            <w:rStyle w:val="aff"/>
            <w:rFonts w:ascii="宋体" w:hAnsi="宋体" w:cs="宋体" w:hint="eastAsia"/>
            <w:b/>
            <w:color w:val="000000" w:themeColor="text1"/>
            <w:szCs w:val="28"/>
            <w:u w:val="none"/>
          </w:rPr>
          <w:t>专业</w:t>
        </w:r>
      </w:hyperlink>
      <w:hyperlink w:anchor="_Toc93484387" w:history="1">
        <w:r>
          <w:rPr>
            <w:rStyle w:val="aff"/>
            <w:rFonts w:ascii="宋体" w:hAnsi="宋体" w:cs="宋体" w:hint="eastAsia"/>
            <w:b/>
            <w:szCs w:val="28"/>
          </w:rPr>
          <w:t>课程标准</w:t>
        </w:r>
        <w:r>
          <w:rPr>
            <w:rFonts w:ascii="宋体" w:hAnsi="宋体" w:hint="eastAsia"/>
            <w:b/>
            <w:szCs w:val="28"/>
          </w:rPr>
          <w:tab/>
        </w:r>
      </w:hyperlink>
      <w:r>
        <w:rPr>
          <w:rFonts w:ascii="宋体" w:hAnsi="宋体" w:hint="eastAsia"/>
          <w:b/>
          <w:szCs w:val="28"/>
        </w:rPr>
        <w:t>31</w:t>
      </w:r>
    </w:p>
    <w:p w:rsidR="009D5832" w:rsidRDefault="000B54C5">
      <w:pPr>
        <w:pStyle w:val="11"/>
        <w:tabs>
          <w:tab w:val="clear" w:pos="8302"/>
          <w:tab w:val="right" w:leader="dot" w:pos="8306"/>
        </w:tabs>
        <w:spacing w:line="240" w:lineRule="auto"/>
        <w:rPr>
          <w:b/>
          <w:bCs/>
          <w:szCs w:val="28"/>
        </w:rPr>
      </w:pPr>
      <w:hyperlink w:anchor="_Toc27343" w:history="1">
        <w:r>
          <w:rPr>
            <w:rFonts w:hint="eastAsia"/>
            <w:b/>
            <w:bCs/>
            <w:szCs w:val="28"/>
          </w:rPr>
          <w:t>高铁乘务</w:t>
        </w:r>
        <w:r>
          <w:rPr>
            <w:b/>
            <w:bCs/>
            <w:szCs w:val="28"/>
          </w:rPr>
          <w:t>专业调研报告</w:t>
        </w:r>
        <w:r>
          <w:rPr>
            <w:rFonts w:ascii="宋体" w:hAnsi="宋体" w:hint="eastAsia"/>
            <w:b/>
            <w:szCs w:val="28"/>
          </w:rPr>
          <w:tab/>
        </w:r>
      </w:hyperlink>
      <w:r>
        <w:rPr>
          <w:rFonts w:hint="eastAsia"/>
          <w:b/>
          <w:bCs/>
          <w:szCs w:val="28"/>
        </w:rPr>
        <w:t>95</w:t>
      </w:r>
    </w:p>
    <w:p w:rsidR="009D5832" w:rsidRDefault="000B54C5">
      <w:pPr>
        <w:pStyle w:val="11"/>
        <w:tabs>
          <w:tab w:val="clear" w:pos="8302"/>
          <w:tab w:val="right" w:leader="dot" w:pos="8306"/>
        </w:tabs>
        <w:rPr>
          <w:b/>
          <w:bCs/>
        </w:rPr>
      </w:pPr>
      <w:hyperlink w:anchor="_Toc20743" w:history="1">
        <w:r>
          <w:rPr>
            <w:rFonts w:hint="eastAsia"/>
            <w:b/>
            <w:bCs/>
          </w:rPr>
          <w:t>高铁乘务</w:t>
        </w:r>
        <w:r>
          <w:rPr>
            <w:b/>
            <w:bCs/>
          </w:rPr>
          <w:t>专业建设</w:t>
        </w:r>
        <w:r>
          <w:rPr>
            <w:rFonts w:hint="eastAsia"/>
            <w:b/>
            <w:bCs/>
          </w:rPr>
          <w:t>指导</w:t>
        </w:r>
        <w:r>
          <w:rPr>
            <w:b/>
            <w:bCs/>
          </w:rPr>
          <w:t>委员会名单</w:t>
        </w:r>
        <w:r>
          <w:rPr>
            <w:rFonts w:ascii="宋体" w:hAnsi="宋体" w:hint="eastAsia"/>
            <w:b/>
            <w:szCs w:val="28"/>
          </w:rPr>
          <w:tab/>
        </w:r>
      </w:hyperlink>
      <w:r>
        <w:rPr>
          <w:rFonts w:hint="eastAsia"/>
          <w:b/>
          <w:bCs/>
        </w:rPr>
        <w:t>104</w:t>
      </w:r>
    </w:p>
    <w:p w:rsidR="009D5832" w:rsidRDefault="000B54C5">
      <w:pPr>
        <w:widowControl/>
        <w:jc w:val="left"/>
        <w:rPr>
          <w:rFonts w:ascii="楷体_GB2312" w:eastAsia="楷体_GB2312" w:cs="仿宋_GB2312"/>
          <w:bCs/>
          <w:color w:val="000000"/>
          <w:kern w:val="0"/>
          <w:sz w:val="44"/>
          <w:szCs w:val="44"/>
        </w:rPr>
        <w:sectPr w:rsidR="009D5832">
          <w:footerReference w:type="first" r:id="rId10"/>
          <w:pgSz w:w="11906" w:h="16838"/>
          <w:pgMar w:top="1440" w:right="1800" w:bottom="1440" w:left="1800" w:header="851" w:footer="992" w:gutter="0"/>
          <w:pgNumType w:start="1"/>
          <w:cols w:space="425"/>
          <w:titlePg/>
          <w:docGrid w:type="lines" w:linePitch="312"/>
        </w:sectPr>
      </w:pPr>
      <w:r>
        <w:rPr>
          <w:rFonts w:ascii="宋体" w:hAnsi="宋体" w:hint="eastAsia"/>
          <w:sz w:val="22"/>
        </w:rPr>
        <w:fldChar w:fldCharType="end"/>
      </w:r>
    </w:p>
    <w:p w:rsidR="009D5832" w:rsidRDefault="000B54C5">
      <w:pPr>
        <w:jc w:val="center"/>
        <w:rPr>
          <w:b/>
          <w:sz w:val="44"/>
          <w:szCs w:val="44"/>
        </w:rPr>
      </w:pPr>
      <w:r>
        <w:rPr>
          <w:b/>
          <w:sz w:val="44"/>
          <w:szCs w:val="44"/>
        </w:rPr>
        <w:lastRenderedPageBreak/>
        <w:t>202</w:t>
      </w:r>
      <w:r>
        <w:rPr>
          <w:rFonts w:hint="eastAsia"/>
          <w:b/>
          <w:sz w:val="44"/>
          <w:szCs w:val="44"/>
        </w:rPr>
        <w:t>3</w:t>
      </w:r>
      <w:r>
        <w:rPr>
          <w:rFonts w:hint="eastAsia"/>
          <w:b/>
          <w:sz w:val="44"/>
          <w:szCs w:val="44"/>
        </w:rPr>
        <w:t>级高速铁路客运服务专业</w:t>
      </w:r>
    </w:p>
    <w:p w:rsidR="009D5832" w:rsidRDefault="000B54C5">
      <w:pPr>
        <w:jc w:val="center"/>
        <w:rPr>
          <w:b/>
          <w:sz w:val="44"/>
          <w:szCs w:val="44"/>
        </w:rPr>
      </w:pPr>
      <w:r>
        <w:rPr>
          <w:rFonts w:hAnsi="宋体"/>
          <w:b/>
          <w:sz w:val="44"/>
          <w:szCs w:val="44"/>
        </w:rPr>
        <w:t>人才培养方案</w:t>
      </w:r>
    </w:p>
    <w:p w:rsidR="009D5832" w:rsidRDefault="000B54C5">
      <w:pPr>
        <w:pStyle w:val="aff1"/>
        <w:keepNext/>
        <w:keepLines/>
        <w:numPr>
          <w:ilvl w:val="0"/>
          <w:numId w:val="1"/>
        </w:numPr>
        <w:spacing w:line="500" w:lineRule="exact"/>
        <w:ind w:firstLineChars="0"/>
        <w:outlineLvl w:val="0"/>
        <w:rPr>
          <w:rFonts w:eastAsia="黑体"/>
          <w:b/>
          <w:bCs/>
          <w:color w:val="000000"/>
          <w:kern w:val="44"/>
          <w:sz w:val="32"/>
          <w:szCs w:val="30"/>
        </w:rPr>
      </w:pPr>
      <w:bookmarkStart w:id="7" w:name="_Toc119615235"/>
      <w:bookmarkEnd w:id="0"/>
      <w:bookmarkEnd w:id="1"/>
      <w:bookmarkEnd w:id="2"/>
      <w:bookmarkEnd w:id="3"/>
      <w:bookmarkEnd w:id="4"/>
      <w:bookmarkEnd w:id="5"/>
      <w:r>
        <w:rPr>
          <w:rFonts w:eastAsia="黑体" w:hint="eastAsia"/>
          <w:b/>
          <w:bCs/>
          <w:color w:val="000000"/>
          <w:kern w:val="44"/>
          <w:sz w:val="32"/>
          <w:szCs w:val="30"/>
        </w:rPr>
        <w:t>专业名称及代码</w:t>
      </w:r>
      <w:bookmarkEnd w:id="7"/>
    </w:p>
    <w:p w:rsidR="009D5832" w:rsidRDefault="000B54C5">
      <w:pPr>
        <w:keepNext/>
        <w:keepLines/>
        <w:spacing w:line="500" w:lineRule="exact"/>
        <w:ind w:firstLineChars="200" w:firstLine="480"/>
        <w:outlineLvl w:val="0"/>
        <w:rPr>
          <w:rFonts w:ascii="Times New Roman" w:hAnsi="Times New Roman"/>
          <w:color w:val="000000"/>
          <w:sz w:val="24"/>
          <w:szCs w:val="24"/>
        </w:rPr>
      </w:pPr>
      <w:bookmarkStart w:id="8" w:name="_Toc119615236"/>
      <w:r>
        <w:rPr>
          <w:rFonts w:ascii="Times New Roman" w:hAnsi="Times New Roman" w:hint="eastAsia"/>
          <w:color w:val="000000"/>
          <w:sz w:val="24"/>
          <w:szCs w:val="24"/>
        </w:rPr>
        <w:t>专业名称：高速铁路客运服务</w:t>
      </w:r>
      <w:bookmarkEnd w:id="8"/>
    </w:p>
    <w:p w:rsidR="009D5832" w:rsidRDefault="000B54C5">
      <w:pPr>
        <w:keepNext/>
        <w:keepLines/>
        <w:spacing w:line="500" w:lineRule="exact"/>
        <w:ind w:firstLineChars="200" w:firstLine="480"/>
        <w:outlineLvl w:val="0"/>
        <w:rPr>
          <w:rFonts w:ascii="Times New Roman" w:hAnsi="Times New Roman"/>
          <w:color w:val="000000"/>
          <w:sz w:val="24"/>
          <w:szCs w:val="24"/>
        </w:rPr>
      </w:pPr>
      <w:bookmarkStart w:id="9" w:name="_Toc119615237"/>
      <w:r>
        <w:rPr>
          <w:rFonts w:ascii="Times New Roman" w:hAnsi="Times New Roman" w:hint="eastAsia"/>
          <w:color w:val="000000"/>
          <w:sz w:val="24"/>
          <w:szCs w:val="24"/>
        </w:rPr>
        <w:t>专业代码：</w:t>
      </w:r>
      <w:bookmarkStart w:id="10" w:name="_Toc305418727"/>
      <w:bookmarkStart w:id="11" w:name="_Toc303837891"/>
      <w:r>
        <w:rPr>
          <w:rFonts w:ascii="Times New Roman" w:hAnsi="Times New Roman" w:hint="eastAsia"/>
          <w:color w:val="000000"/>
          <w:sz w:val="24"/>
          <w:szCs w:val="24"/>
        </w:rPr>
        <w:t>500113</w:t>
      </w:r>
      <w:bookmarkEnd w:id="9"/>
    </w:p>
    <w:p w:rsidR="009D5832" w:rsidRDefault="000B54C5">
      <w:pPr>
        <w:keepNext/>
        <w:keepLines/>
        <w:spacing w:line="500" w:lineRule="exact"/>
        <w:ind w:firstLineChars="200" w:firstLine="643"/>
        <w:outlineLvl w:val="0"/>
        <w:rPr>
          <w:rFonts w:eastAsia="黑体"/>
          <w:b/>
          <w:bCs/>
          <w:color w:val="000000"/>
          <w:kern w:val="44"/>
          <w:sz w:val="32"/>
          <w:szCs w:val="30"/>
        </w:rPr>
      </w:pPr>
      <w:bookmarkStart w:id="12" w:name="_Toc119615238"/>
      <w:bookmarkStart w:id="13" w:name="_Toc46303704"/>
      <w:bookmarkStart w:id="14" w:name="_Hlk11185753"/>
      <w:bookmarkEnd w:id="6"/>
      <w:r>
        <w:rPr>
          <w:rFonts w:eastAsia="黑体" w:hint="eastAsia"/>
          <w:b/>
          <w:bCs/>
          <w:color w:val="000000"/>
          <w:kern w:val="44"/>
          <w:sz w:val="32"/>
          <w:szCs w:val="30"/>
        </w:rPr>
        <w:t>二、入学要求</w:t>
      </w:r>
      <w:bookmarkEnd w:id="12"/>
      <w:bookmarkEnd w:id="13"/>
    </w:p>
    <w:p w:rsidR="009D5832" w:rsidRDefault="000B54C5">
      <w:pPr>
        <w:keepNext/>
        <w:keepLines/>
        <w:spacing w:line="500" w:lineRule="exact"/>
        <w:ind w:firstLineChars="200" w:firstLine="480"/>
        <w:outlineLvl w:val="0"/>
        <w:rPr>
          <w:rFonts w:ascii="Times New Roman" w:hAnsi="Times New Roman"/>
          <w:color w:val="000000"/>
          <w:sz w:val="24"/>
          <w:szCs w:val="24"/>
        </w:rPr>
      </w:pPr>
      <w:bookmarkStart w:id="15" w:name="_Toc119615239"/>
      <w:bookmarkStart w:id="16" w:name="_Hlk12287714"/>
      <w:bookmarkEnd w:id="14"/>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bookmarkEnd w:id="15"/>
    </w:p>
    <w:p w:rsidR="009D5832" w:rsidRDefault="000B54C5">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17" w:name="_Toc46303705"/>
      <w:bookmarkStart w:id="18" w:name="_Toc119615240"/>
      <w:bookmarkStart w:id="19" w:name="_Hlk11185867"/>
      <w:bookmarkEnd w:id="16"/>
      <w:r>
        <w:rPr>
          <w:rFonts w:eastAsia="黑体" w:hint="eastAsia"/>
          <w:b/>
          <w:bCs/>
          <w:color w:val="000000"/>
          <w:kern w:val="44"/>
          <w:sz w:val="32"/>
          <w:szCs w:val="30"/>
        </w:rPr>
        <w:t>三、修业年限</w:t>
      </w:r>
      <w:bookmarkEnd w:id="17"/>
      <w:bookmarkEnd w:id="18"/>
    </w:p>
    <w:p w:rsidR="009D5832" w:rsidRDefault="000B54C5">
      <w:pPr>
        <w:spacing w:line="500" w:lineRule="exact"/>
        <w:ind w:firstLineChars="200" w:firstLine="480"/>
        <w:rPr>
          <w:rFonts w:ascii="Times New Roman" w:hAnsi="Times New Roman"/>
          <w:sz w:val="24"/>
          <w:szCs w:val="24"/>
        </w:rPr>
      </w:pPr>
      <w:bookmarkStart w:id="20" w:name="_Hlk11185852"/>
      <w:bookmarkEnd w:id="19"/>
      <w:r>
        <w:rPr>
          <w:rFonts w:ascii="Times New Roman" w:hAnsi="Times New Roman" w:hint="eastAsia"/>
          <w:sz w:val="24"/>
          <w:szCs w:val="24"/>
        </w:rPr>
        <w:t>弹性学制，修业年限</w:t>
      </w:r>
      <w:r>
        <w:rPr>
          <w:rFonts w:ascii="Times New Roman" w:hAnsi="Times New Roman"/>
          <w:sz w:val="24"/>
          <w:szCs w:val="24"/>
        </w:rPr>
        <w:t>3-</w:t>
      </w:r>
      <w:r>
        <w:rPr>
          <w:rFonts w:ascii="Times New Roman" w:hAnsi="Times New Roman" w:hint="eastAsia"/>
          <w:sz w:val="24"/>
          <w:szCs w:val="24"/>
        </w:rPr>
        <w:t>6</w:t>
      </w:r>
      <w:r>
        <w:rPr>
          <w:rFonts w:ascii="Times New Roman" w:hAnsi="Times New Roman" w:hint="eastAsia"/>
          <w:sz w:val="24"/>
          <w:szCs w:val="24"/>
        </w:rPr>
        <w:t>年</w:t>
      </w: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21" w:name="_Toc46303706"/>
      <w:bookmarkStart w:id="22" w:name="_Toc119615241"/>
      <w:bookmarkStart w:id="23" w:name="_Hlk11185893"/>
      <w:bookmarkStart w:id="24" w:name="_Toc407696133"/>
      <w:bookmarkStart w:id="25" w:name="_Toc405393376"/>
      <w:bookmarkStart w:id="26" w:name="_Toc407697891"/>
      <w:bookmarkEnd w:id="20"/>
      <w:r>
        <w:rPr>
          <w:rFonts w:eastAsia="黑体" w:hint="eastAsia"/>
          <w:b/>
          <w:bCs/>
          <w:color w:val="000000"/>
          <w:kern w:val="44"/>
          <w:sz w:val="32"/>
          <w:szCs w:val="30"/>
        </w:rPr>
        <w:t>四、职业面向</w:t>
      </w:r>
      <w:bookmarkEnd w:id="21"/>
      <w:bookmarkEnd w:id="22"/>
    </w:p>
    <w:p w:rsidR="009D5832" w:rsidRDefault="000B54C5">
      <w:pPr>
        <w:jc w:val="center"/>
        <w:rPr>
          <w:rFonts w:ascii="Times New Roman" w:hAnsi="Times New Roman"/>
          <w:b/>
          <w:bCs/>
          <w:color w:val="000000"/>
          <w:sz w:val="24"/>
          <w:szCs w:val="24"/>
        </w:rPr>
      </w:pPr>
      <w:bookmarkStart w:id="27"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52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240"/>
        <w:gridCol w:w="1240"/>
        <w:gridCol w:w="1242"/>
        <w:gridCol w:w="1925"/>
        <w:gridCol w:w="1921"/>
      </w:tblGrid>
      <w:tr w:rsidR="009D5832">
        <w:trPr>
          <w:trHeight w:hRule="exact" w:val="1151"/>
        </w:trPr>
        <w:tc>
          <w:tcPr>
            <w:tcW w:w="770" w:type="pct"/>
            <w:vAlign w:val="center"/>
          </w:tcPr>
          <w:bookmarkEnd w:id="23"/>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93" w:type="pct"/>
            <w:vAlign w:val="center"/>
          </w:tcPr>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93" w:type="pct"/>
            <w:vAlign w:val="center"/>
          </w:tcPr>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对应行业</w:t>
            </w:r>
          </w:p>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94" w:type="pct"/>
            <w:vAlign w:val="center"/>
          </w:tcPr>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76" w:type="pct"/>
            <w:vAlign w:val="center"/>
          </w:tcPr>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1074" w:type="pct"/>
          </w:tcPr>
          <w:p w:rsidR="009D5832" w:rsidRDefault="000B54C5">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9D5832">
        <w:trPr>
          <w:trHeight w:hRule="exact" w:val="3174"/>
        </w:trPr>
        <w:tc>
          <w:tcPr>
            <w:tcW w:w="770" w:type="pct"/>
            <w:vAlign w:val="center"/>
          </w:tcPr>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交通运输大类（</w:t>
            </w:r>
            <w:r>
              <w:rPr>
                <w:rFonts w:asciiTheme="minorEastAsia" w:eastAsiaTheme="minorEastAsia" w:hAnsiTheme="minorEastAsia" w:cs="Tahoma" w:hint="eastAsia"/>
                <w:bCs/>
                <w:kern w:val="0"/>
                <w:szCs w:val="21"/>
              </w:rPr>
              <w:t>50</w:t>
            </w:r>
            <w:r>
              <w:rPr>
                <w:rFonts w:asciiTheme="minorEastAsia" w:eastAsiaTheme="minorEastAsia" w:hAnsiTheme="minorEastAsia" w:cs="Tahoma" w:hint="eastAsia"/>
                <w:bCs/>
                <w:kern w:val="0"/>
                <w:szCs w:val="21"/>
              </w:rPr>
              <w:t>）</w:t>
            </w:r>
          </w:p>
        </w:tc>
        <w:tc>
          <w:tcPr>
            <w:tcW w:w="693" w:type="pct"/>
            <w:vAlign w:val="center"/>
          </w:tcPr>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铁道运输类</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(5001)</w:t>
            </w:r>
          </w:p>
        </w:tc>
        <w:tc>
          <w:tcPr>
            <w:tcW w:w="693" w:type="pct"/>
            <w:vAlign w:val="center"/>
          </w:tcPr>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铁路运输业</w:t>
            </w:r>
          </w:p>
        </w:tc>
        <w:tc>
          <w:tcPr>
            <w:tcW w:w="694" w:type="pct"/>
            <w:vAlign w:val="center"/>
          </w:tcPr>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铁路列车乘务员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铁路车站客运服务员</w:t>
            </w:r>
          </w:p>
        </w:tc>
        <w:tc>
          <w:tcPr>
            <w:tcW w:w="1076" w:type="pct"/>
            <w:vAlign w:val="center"/>
          </w:tcPr>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列车员；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列车长；</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列车值班员；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售票员；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售票值班员；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铁路客运员；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客运值班员；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铁路客户服务员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安检员</w:t>
            </w:r>
          </w:p>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铁路辅警</w:t>
            </w:r>
          </w:p>
        </w:tc>
        <w:tc>
          <w:tcPr>
            <w:tcW w:w="1074" w:type="pct"/>
          </w:tcPr>
          <w:p w:rsidR="009D5832" w:rsidRDefault="000B54C5">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铁路安全检察员、“</w:t>
            </w:r>
            <w:r>
              <w:rPr>
                <w:rFonts w:asciiTheme="minorEastAsia" w:eastAsiaTheme="minorEastAsia" w:hAnsiTheme="minorEastAsia" w:cs="Tahoma" w:hint="eastAsia"/>
                <w:bCs/>
                <w:kern w:val="0"/>
                <w:szCs w:val="21"/>
              </w:rPr>
              <w:t>1</w:t>
            </w:r>
            <w:r>
              <w:rPr>
                <w:rFonts w:asciiTheme="minorEastAsia" w:eastAsiaTheme="minorEastAsia" w:hAnsiTheme="minorEastAsia" w:cs="Tahoma" w:hint="eastAsia"/>
                <w:bCs/>
                <w:kern w:val="0"/>
                <w:szCs w:val="21"/>
              </w:rPr>
              <w:t>＋</w:t>
            </w:r>
            <w:r>
              <w:rPr>
                <w:rFonts w:asciiTheme="minorEastAsia" w:eastAsiaTheme="minorEastAsia" w:hAnsiTheme="minorEastAsia" w:cs="Tahoma" w:hint="eastAsia"/>
                <w:bCs/>
                <w:kern w:val="0"/>
                <w:szCs w:val="21"/>
              </w:rPr>
              <w:t>X</w:t>
            </w:r>
            <w:r>
              <w:rPr>
                <w:rFonts w:asciiTheme="minorEastAsia" w:eastAsiaTheme="minorEastAsia" w:hAnsiTheme="minorEastAsia" w:cs="Tahoma" w:hint="eastAsia"/>
                <w:bCs/>
                <w:kern w:val="0"/>
                <w:szCs w:val="21"/>
              </w:rPr>
              <w:t>”城市轨道交通站务、茶艺师（选考）、育婴师（选考）、创业培训、普通话水平二级甲等证书</w:t>
            </w:r>
          </w:p>
        </w:tc>
      </w:tr>
    </w:tbl>
    <w:p w:rsidR="009D5832" w:rsidRDefault="009D5832">
      <w:pPr>
        <w:spacing w:line="500" w:lineRule="exact"/>
        <w:rPr>
          <w:rFonts w:asciiTheme="minorEastAsia" w:eastAsiaTheme="minorEastAsia" w:hAnsiTheme="minorEastAsia"/>
          <w:color w:val="FF0000"/>
          <w:szCs w:val="21"/>
        </w:rPr>
      </w:pP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28" w:name="_Toc119615242"/>
      <w:bookmarkStart w:id="29" w:name="_Toc46303707"/>
      <w:bookmarkStart w:id="30" w:name="_Hlk11185969"/>
      <w:bookmarkEnd w:id="27"/>
      <w:r>
        <w:rPr>
          <w:rFonts w:eastAsia="黑体" w:hint="eastAsia"/>
          <w:b/>
          <w:bCs/>
          <w:color w:val="000000"/>
          <w:kern w:val="44"/>
          <w:sz w:val="32"/>
          <w:szCs w:val="30"/>
        </w:rPr>
        <w:t>五、</w:t>
      </w:r>
      <w:bookmarkEnd w:id="10"/>
      <w:bookmarkEnd w:id="11"/>
      <w:r>
        <w:rPr>
          <w:rFonts w:eastAsia="黑体" w:hint="eastAsia"/>
          <w:b/>
          <w:bCs/>
          <w:color w:val="000000"/>
          <w:kern w:val="44"/>
          <w:sz w:val="32"/>
          <w:szCs w:val="30"/>
        </w:rPr>
        <w:t>培养目标及培养规格</w:t>
      </w:r>
      <w:bookmarkEnd w:id="24"/>
      <w:bookmarkEnd w:id="25"/>
      <w:bookmarkEnd w:id="26"/>
      <w:bookmarkEnd w:id="28"/>
      <w:bookmarkEnd w:id="29"/>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31" w:name="_Toc46303708"/>
      <w:bookmarkStart w:id="32" w:name="_Toc407697893"/>
      <w:bookmarkStart w:id="33" w:name="_Toc405393378"/>
      <w:bookmarkStart w:id="34" w:name="_Toc119615243"/>
      <w:bookmarkStart w:id="35" w:name="_Toc407696135"/>
      <w:bookmarkEnd w:id="30"/>
      <w:r>
        <w:rPr>
          <w:rFonts w:ascii="Arial" w:eastAsia="黑体" w:hAnsi="Arial" w:hint="eastAsia"/>
          <w:b/>
          <w:bCs/>
          <w:color w:val="000000"/>
          <w:sz w:val="28"/>
          <w:szCs w:val="28"/>
        </w:rPr>
        <w:t>（一）培养目标</w:t>
      </w:r>
      <w:bookmarkEnd w:id="31"/>
      <w:bookmarkEnd w:id="32"/>
      <w:bookmarkEnd w:id="33"/>
      <w:bookmarkEnd w:id="34"/>
      <w:bookmarkEnd w:id="35"/>
    </w:p>
    <w:p w:rsidR="009D5832" w:rsidRDefault="000B54C5">
      <w:pPr>
        <w:pStyle w:val="af7"/>
        <w:shd w:val="clear" w:color="auto" w:fill="FFFFFF"/>
        <w:spacing w:before="0" w:beforeAutospacing="0" w:after="0" w:afterAutospacing="0" w:line="480" w:lineRule="exact"/>
        <w:ind w:firstLineChars="200" w:firstLine="480"/>
      </w:pPr>
      <w:r>
        <w:rPr>
          <w:rFonts w:hint="eastAsia"/>
        </w:rPr>
        <w:t>本专业主要面向服务高速铁路动车乘务行业、培养拥护党的基本路线，适应铁路动车票务销售、旅客运输、货物运输、安全检查、铁路乘务、第一线需要，具有良好的职业道德和敬业精神，具备高速铁路动车职业服务能力，主要从事铁</w:t>
      </w:r>
      <w:r>
        <w:rPr>
          <w:rFonts w:hint="eastAsia"/>
        </w:rPr>
        <w:lastRenderedPageBreak/>
        <w:t>路售票员、客运员、货运员、安检员、乘务员工作的德、智、体等全面发展的高素质技能型应用人才。</w:t>
      </w:r>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36" w:name="_Toc119615244"/>
      <w:bookmarkStart w:id="37" w:name="_Toc46303711"/>
      <w:bookmarkStart w:id="38" w:name="_Hlk11186088"/>
      <w:r>
        <w:rPr>
          <w:rFonts w:ascii="Arial" w:eastAsia="黑体" w:hAnsi="Arial" w:hint="eastAsia"/>
          <w:b/>
          <w:bCs/>
          <w:color w:val="000000"/>
          <w:sz w:val="28"/>
          <w:szCs w:val="28"/>
        </w:rPr>
        <w:t>（二）培养规格</w:t>
      </w:r>
      <w:bookmarkEnd w:id="36"/>
      <w:bookmarkEnd w:id="37"/>
    </w:p>
    <w:bookmarkEnd w:id="38"/>
    <w:p w:rsidR="009D5832" w:rsidRDefault="000B54C5">
      <w:pPr>
        <w:spacing w:line="500" w:lineRule="exact"/>
        <w:ind w:firstLineChars="200" w:firstLine="482"/>
        <w:rPr>
          <w:rFonts w:ascii="宋体" w:hAnsi="宋体" w:cs="宋体"/>
          <w:b/>
          <w:sz w:val="24"/>
          <w:szCs w:val="24"/>
        </w:rPr>
      </w:pPr>
      <w:r>
        <w:rPr>
          <w:rFonts w:ascii="宋体" w:hAnsi="宋体" w:cs="宋体" w:hint="eastAsia"/>
          <w:b/>
          <w:sz w:val="24"/>
          <w:szCs w:val="24"/>
        </w:rPr>
        <w:t>1</w:t>
      </w:r>
      <w:r>
        <w:rPr>
          <w:rFonts w:ascii="宋体" w:hAnsi="宋体" w:cs="宋体" w:hint="eastAsia"/>
          <w:b/>
          <w:sz w:val="24"/>
          <w:szCs w:val="24"/>
        </w:rPr>
        <w:t>、素质</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）基本素质</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思想政治素质：有正确的政治方向；有坚定的政治信念；遵守国家法律和校规校纪；文明礼貌，诚实守信。</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科学文化素质：有科学的认知理念与认知方法和实事求是勇于实践的工作作风；自强、自立、自爱；有正确的审美观；爱好广泛，情趣高雅，有较高的文化修养。</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身体心理素质：有切合实际的生活目标和个人发展目标，能正确地看待现实，主动适应现实环境；有正常的人际关系和团队精神；能处理好男女之间的友谊、爱情关系；积极参加体育锻炼和学校组织的各种文化体育活动，达到大学生体质健康合格标准。</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）职业素质：热爱自己的本职工作；有较强的服务理念和服务意识；有吃苦耐劳的精神；有较强的与人沟通的技巧；亲和力的培养；礼仪素质。</w:t>
      </w:r>
    </w:p>
    <w:p w:rsidR="009D5832" w:rsidRDefault="000B54C5">
      <w:pPr>
        <w:spacing w:line="500" w:lineRule="exact"/>
        <w:ind w:firstLineChars="200" w:firstLine="482"/>
        <w:rPr>
          <w:rFonts w:ascii="宋体" w:hAnsi="宋体" w:cs="宋体"/>
          <w:b/>
          <w:sz w:val="24"/>
          <w:szCs w:val="24"/>
        </w:rPr>
      </w:pPr>
      <w:r>
        <w:rPr>
          <w:rFonts w:ascii="宋体" w:hAnsi="宋体" w:cs="宋体" w:hint="eastAsia"/>
          <w:b/>
          <w:sz w:val="24"/>
          <w:szCs w:val="24"/>
        </w:rPr>
        <w:t>2</w:t>
      </w:r>
      <w:r>
        <w:rPr>
          <w:rFonts w:ascii="宋体" w:hAnsi="宋体" w:cs="宋体" w:hint="eastAsia"/>
          <w:b/>
          <w:sz w:val="24"/>
          <w:szCs w:val="24"/>
        </w:rPr>
        <w:t>、知识</w:t>
      </w:r>
    </w:p>
    <w:p w:rsidR="009D5832" w:rsidRDefault="000B54C5">
      <w:pPr>
        <w:spacing w:line="500" w:lineRule="exact"/>
        <w:ind w:firstLineChars="200" w:firstLine="480"/>
        <w:rPr>
          <w:rFonts w:ascii="宋体" w:hAnsi="宋体" w:cs="宋体"/>
          <w:b/>
          <w:sz w:val="24"/>
          <w:szCs w:val="24"/>
        </w:rPr>
      </w:pPr>
      <w:r>
        <w:rPr>
          <w:rFonts w:ascii="宋体" w:hAnsi="宋体" w:hint="eastAsia"/>
          <w:sz w:val="24"/>
          <w:szCs w:val="24"/>
        </w:rPr>
        <w:t>掌</w:t>
      </w:r>
      <w:r>
        <w:rPr>
          <w:rFonts w:ascii="宋体" w:hAnsi="宋体" w:hint="eastAsia"/>
          <w:sz w:val="24"/>
          <w:szCs w:val="24"/>
        </w:rPr>
        <w:t>握铁路和运输基本知识；熟悉国家有关铁路运营政策和对高速铁路服务人员管理的基本方针、法律和法规；掌握高级服务人才和中高级管理人才必需的文化基础知识；具有较强的英语听、说、读、写、译等综合应用能力，能使用英语进行铁路接待及相关服务工作有关的基本理论知识。</w:t>
      </w:r>
    </w:p>
    <w:p w:rsidR="009D5832" w:rsidRDefault="000B54C5">
      <w:pPr>
        <w:spacing w:line="500" w:lineRule="exact"/>
        <w:ind w:firstLineChars="200" w:firstLine="482"/>
        <w:rPr>
          <w:rFonts w:ascii="宋体" w:hAnsi="宋体" w:cs="宋体"/>
          <w:b/>
          <w:sz w:val="24"/>
          <w:szCs w:val="24"/>
        </w:rPr>
      </w:pPr>
      <w:r>
        <w:rPr>
          <w:rFonts w:ascii="宋体" w:hAnsi="宋体" w:cs="宋体" w:hint="eastAsia"/>
          <w:b/>
          <w:sz w:val="24"/>
          <w:szCs w:val="24"/>
        </w:rPr>
        <w:t>3</w:t>
      </w:r>
      <w:r>
        <w:rPr>
          <w:rFonts w:ascii="宋体" w:hAnsi="宋体" w:cs="宋体" w:hint="eastAsia"/>
          <w:b/>
          <w:sz w:val="24"/>
          <w:szCs w:val="24"/>
        </w:rPr>
        <w:t>、能力</w:t>
      </w:r>
    </w:p>
    <w:p w:rsidR="009D5832" w:rsidRDefault="000B54C5">
      <w:pPr>
        <w:spacing w:line="480" w:lineRule="exact"/>
        <w:ind w:firstLineChars="200" w:firstLine="480"/>
        <w:rPr>
          <w:rFonts w:ascii="宋体" w:hAnsi="宋体"/>
          <w:sz w:val="24"/>
          <w:szCs w:val="24"/>
        </w:rPr>
      </w:pPr>
      <w:r>
        <w:rPr>
          <w:rFonts w:ascii="宋体" w:hAnsi="宋体"/>
          <w:sz w:val="24"/>
          <w:szCs w:val="24"/>
        </w:rPr>
        <w:t>掌握必</w:t>
      </w:r>
      <w:r>
        <w:rPr>
          <w:rFonts w:ascii="宋体" w:hAnsi="宋体" w:hint="eastAsia"/>
          <w:sz w:val="24"/>
          <w:szCs w:val="24"/>
        </w:rPr>
        <w:t>需</w:t>
      </w:r>
      <w:r>
        <w:rPr>
          <w:rFonts w:ascii="宋体" w:hAnsi="宋体"/>
          <w:sz w:val="24"/>
          <w:szCs w:val="24"/>
        </w:rPr>
        <w:t>的公共文化基础理论，</w:t>
      </w:r>
      <w:r>
        <w:rPr>
          <w:rFonts w:ascii="宋体" w:hAnsi="宋体" w:hint="eastAsia"/>
          <w:sz w:val="24"/>
          <w:szCs w:val="24"/>
        </w:rPr>
        <w:t>具有一定的普通外语和专业外语的应用能力；具有较强的英语听、说、读、写、译等综合应用能力，能使用英语进行高速铁路接待及相关服务工作；具有较强的计算机应用能力；具备普通话二级甲等水平表达能力。</w:t>
      </w:r>
    </w:p>
    <w:p w:rsidR="009D5832" w:rsidRDefault="000B54C5">
      <w:pPr>
        <w:spacing w:line="480" w:lineRule="exact"/>
        <w:ind w:firstLineChars="200" w:firstLine="480"/>
        <w:rPr>
          <w:rFonts w:ascii="宋体" w:hAnsi="宋体" w:cs="宋体"/>
          <w:b/>
          <w:sz w:val="24"/>
          <w:szCs w:val="24"/>
        </w:rPr>
      </w:pPr>
      <w:r>
        <w:rPr>
          <w:rFonts w:ascii="宋体" w:hAnsi="宋体" w:hint="eastAsia"/>
          <w:sz w:val="24"/>
          <w:szCs w:val="24"/>
        </w:rPr>
        <w:t>具备从事高速铁路服务行业（领域）</w:t>
      </w:r>
      <w:r>
        <w:rPr>
          <w:rFonts w:ascii="宋体" w:hAnsi="宋体" w:hint="eastAsia"/>
          <w:sz w:val="24"/>
          <w:szCs w:val="24"/>
        </w:rPr>
        <w:t>实际工作的服务能力和基本技能。取得</w:t>
      </w:r>
      <w:r>
        <w:rPr>
          <w:rFonts w:ascii="宋体" w:hAnsi="宋体" w:cs="宋体" w:hint="eastAsia"/>
          <w:color w:val="000000"/>
          <w:sz w:val="24"/>
        </w:rPr>
        <w:t>铁路安全检查员、“</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X</w:t>
      </w:r>
      <w:r>
        <w:rPr>
          <w:rFonts w:ascii="宋体" w:hAnsi="宋体" w:cs="宋体" w:hint="eastAsia"/>
          <w:color w:val="000000"/>
          <w:sz w:val="24"/>
        </w:rPr>
        <w:t>”城市轨道交通站务、茶艺师（选考）、育婴师（选考）、</w:t>
      </w:r>
      <w:r>
        <w:rPr>
          <w:rFonts w:ascii="宋体" w:hAnsi="宋体" w:cs="宋体" w:hint="eastAsia"/>
          <w:color w:val="000000"/>
          <w:sz w:val="24"/>
        </w:rPr>
        <w:lastRenderedPageBreak/>
        <w:t>创业培训</w:t>
      </w:r>
      <w:r>
        <w:rPr>
          <w:rFonts w:ascii="宋体" w:hAnsi="宋体" w:hint="eastAsia"/>
          <w:sz w:val="24"/>
          <w:szCs w:val="24"/>
        </w:rPr>
        <w:t>等证书。具有一定的创造能力和创业能力。</w:t>
      </w: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39" w:name="_Toc119615245"/>
      <w:bookmarkStart w:id="40" w:name="_Toc46303714"/>
      <w:bookmarkStart w:id="41" w:name="_Hlk11958231"/>
      <w:r>
        <w:rPr>
          <w:rFonts w:eastAsia="黑体" w:hint="eastAsia"/>
          <w:b/>
          <w:bCs/>
          <w:color w:val="000000"/>
          <w:kern w:val="44"/>
          <w:sz w:val="32"/>
          <w:szCs w:val="30"/>
        </w:rPr>
        <w:t>六、人才培养模式</w:t>
      </w:r>
      <w:bookmarkEnd w:id="39"/>
    </w:p>
    <w:p w:rsidR="009D5832" w:rsidRDefault="000B54C5">
      <w:pPr>
        <w:spacing w:line="480" w:lineRule="exact"/>
        <w:ind w:firstLineChars="100" w:firstLine="241"/>
        <w:rPr>
          <w:rFonts w:ascii="宋体" w:hAnsi="宋体" w:cs="宋体"/>
          <w:b/>
          <w:color w:val="000000"/>
          <w:sz w:val="24"/>
        </w:rPr>
      </w:pPr>
      <w:bookmarkStart w:id="42" w:name="_Toc405393387"/>
      <w:bookmarkStart w:id="43" w:name="_Toc407697902"/>
      <w:bookmarkStart w:id="44" w:name="_Toc407696144"/>
      <w:bookmarkEnd w:id="40"/>
      <w:r>
        <w:rPr>
          <w:rFonts w:ascii="宋体" w:hAnsi="宋体" w:cs="宋体" w:hint="eastAsia"/>
          <w:b/>
          <w:color w:val="000000"/>
          <w:sz w:val="24"/>
        </w:rPr>
        <w:t>（一）</w:t>
      </w:r>
      <w:r>
        <w:rPr>
          <w:rFonts w:ascii="宋体" w:hAnsi="宋体" w:cs="宋体"/>
          <w:b/>
          <w:color w:val="000000"/>
          <w:sz w:val="24"/>
        </w:rPr>
        <w:t>工学</w:t>
      </w:r>
      <w:r>
        <w:rPr>
          <w:rFonts w:ascii="宋体" w:hAnsi="宋体" w:cs="宋体" w:hint="eastAsia"/>
          <w:b/>
          <w:color w:val="000000"/>
          <w:sz w:val="24"/>
        </w:rPr>
        <w:t>结合</w:t>
      </w:r>
      <w:r>
        <w:rPr>
          <w:rFonts w:ascii="宋体" w:hAnsi="宋体" w:cs="宋体"/>
          <w:b/>
          <w:color w:val="000000"/>
          <w:sz w:val="24"/>
        </w:rPr>
        <w:t>、校企结合</w:t>
      </w:r>
    </w:p>
    <w:p w:rsidR="009D5832" w:rsidRDefault="000B54C5">
      <w:pPr>
        <w:spacing w:line="360" w:lineRule="auto"/>
        <w:jc w:val="left"/>
        <w:rPr>
          <w:rFonts w:ascii="宋体" w:hAnsi="宋体"/>
          <w:color w:val="000000"/>
          <w:sz w:val="24"/>
        </w:rPr>
      </w:pPr>
      <w:r>
        <w:rPr>
          <w:rFonts w:ascii="宋体" w:hAnsi="宋体" w:hint="eastAsia"/>
          <w:color w:val="000000"/>
          <w:sz w:val="24"/>
        </w:rPr>
        <w:t xml:space="preserve">    </w:t>
      </w:r>
      <w:r>
        <w:rPr>
          <w:rFonts w:ascii="宋体" w:hAnsi="宋体"/>
          <w:color w:val="000000"/>
          <w:sz w:val="24"/>
        </w:rPr>
        <w:t>根据行业企业发展需要和职业岗位实际工作任务所需要的知识、能力、素质要求对教学内容进行取舍，重点内容强化，一般内容弱化；根据不同的课程、内容，积极探索工学交替、任务驱动、项目导向、课堂与实习地点一体化的教学模式，如成立</w:t>
      </w:r>
      <w:r>
        <w:rPr>
          <w:rFonts w:ascii="宋体" w:hAnsi="宋体"/>
          <w:color w:val="000000"/>
          <w:sz w:val="24"/>
        </w:rPr>
        <w:t>“</w:t>
      </w:r>
      <w:r>
        <w:rPr>
          <w:rFonts w:ascii="宋体" w:hAnsi="宋体" w:hint="eastAsia"/>
          <w:color w:val="000000"/>
          <w:sz w:val="24"/>
        </w:rPr>
        <w:t>礼仪</w:t>
      </w:r>
      <w:r>
        <w:rPr>
          <w:rFonts w:ascii="宋体" w:hAnsi="宋体"/>
          <w:color w:val="000000"/>
          <w:sz w:val="24"/>
        </w:rPr>
        <w:t>队</w:t>
      </w:r>
      <w:r>
        <w:rPr>
          <w:rFonts w:ascii="宋体" w:hAnsi="宋体"/>
          <w:color w:val="000000"/>
          <w:sz w:val="24"/>
        </w:rPr>
        <w:t>”</w:t>
      </w:r>
      <w:r>
        <w:rPr>
          <w:rFonts w:ascii="宋体" w:hAnsi="宋体"/>
          <w:color w:val="000000"/>
          <w:sz w:val="24"/>
        </w:rPr>
        <w:t>承接校外业务，以项目为导向，让学生在完成项目、服务社会的过程中长见识、长才干、长精神、长效益。</w:t>
      </w:r>
    </w:p>
    <w:p w:rsidR="009D5832" w:rsidRDefault="000B54C5">
      <w:pPr>
        <w:spacing w:line="480" w:lineRule="exact"/>
        <w:ind w:firstLineChars="100" w:firstLine="241"/>
        <w:rPr>
          <w:rFonts w:ascii="宋体" w:hAnsi="宋体"/>
          <w:b/>
          <w:color w:val="000000"/>
          <w:sz w:val="24"/>
        </w:rPr>
      </w:pPr>
      <w:r>
        <w:rPr>
          <w:rFonts w:ascii="宋体" w:hAnsi="宋体" w:cs="宋体" w:hint="eastAsia"/>
          <w:b/>
          <w:color w:val="000000"/>
          <w:sz w:val="24"/>
        </w:rPr>
        <w:t>（二）人才培养模式的实施</w:t>
      </w:r>
    </w:p>
    <w:p w:rsidR="009D5832" w:rsidRDefault="000B54C5">
      <w:pPr>
        <w:spacing w:line="360" w:lineRule="auto"/>
        <w:ind w:firstLineChars="200" w:firstLine="480"/>
        <w:jc w:val="left"/>
        <w:rPr>
          <w:rFonts w:ascii="宋体" w:hAnsi="宋体"/>
          <w:color w:val="000000"/>
          <w:sz w:val="24"/>
        </w:rPr>
      </w:pPr>
      <w:r>
        <w:rPr>
          <w:rFonts w:ascii="宋体" w:hAnsi="宋体"/>
          <w:color w:val="000000"/>
          <w:sz w:val="24"/>
        </w:rPr>
        <w:t>在校外的实训实习基地有各铁路局、地铁站等。校内校外优质实训实习资源的相互结合、高效共享，实现人才培养的教、学、练、做一体化，保证了人才培养质量和培养目标的实现。</w:t>
      </w: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45" w:name="_Toc119615246"/>
      <w:r>
        <w:rPr>
          <w:rFonts w:eastAsia="黑体" w:hint="eastAsia"/>
          <w:b/>
          <w:bCs/>
          <w:color w:val="000000"/>
          <w:kern w:val="44"/>
          <w:sz w:val="32"/>
          <w:szCs w:val="30"/>
        </w:rPr>
        <w:t>七、课程体系</w:t>
      </w:r>
      <w:bookmarkEnd w:id="45"/>
    </w:p>
    <w:p w:rsidR="009D5832" w:rsidRDefault="000B54C5">
      <w:pPr>
        <w:keepNext/>
        <w:keepLines/>
        <w:spacing w:line="500" w:lineRule="exact"/>
        <w:ind w:firstLineChars="200" w:firstLine="562"/>
        <w:outlineLvl w:val="1"/>
        <w:rPr>
          <w:rFonts w:ascii="Arial" w:eastAsia="黑体" w:hAnsi="Arial"/>
          <w:b/>
          <w:bCs/>
          <w:sz w:val="28"/>
          <w:szCs w:val="28"/>
        </w:rPr>
      </w:pPr>
      <w:bookmarkStart w:id="46" w:name="_Toc46303715"/>
      <w:bookmarkStart w:id="47" w:name="_Toc407697901"/>
      <w:bookmarkStart w:id="48" w:name="_Toc407696143"/>
      <w:bookmarkStart w:id="49" w:name="_Toc405393386"/>
      <w:bookmarkStart w:id="50" w:name="_Toc119615247"/>
      <w:r>
        <w:rPr>
          <w:rFonts w:ascii="Arial" w:eastAsia="黑体" w:hAnsi="Arial" w:hint="eastAsia"/>
          <w:b/>
          <w:bCs/>
          <w:sz w:val="28"/>
          <w:szCs w:val="28"/>
        </w:rPr>
        <w:t>（一）</w:t>
      </w:r>
      <w:bookmarkEnd w:id="46"/>
      <w:bookmarkEnd w:id="47"/>
      <w:bookmarkEnd w:id="48"/>
      <w:bookmarkEnd w:id="49"/>
      <w:r>
        <w:rPr>
          <w:rFonts w:ascii="Arial" w:eastAsia="黑体" w:hAnsi="Arial" w:hint="eastAsia"/>
          <w:b/>
          <w:bCs/>
          <w:sz w:val="28"/>
          <w:szCs w:val="28"/>
        </w:rPr>
        <w:t>课程体系构建</w:t>
      </w:r>
      <w:bookmarkEnd w:id="50"/>
    </w:p>
    <w:p w:rsidR="009D5832" w:rsidRDefault="000B54C5">
      <w:pPr>
        <w:keepNext/>
        <w:keepLines/>
        <w:spacing w:line="500" w:lineRule="exact"/>
        <w:ind w:firstLineChars="300" w:firstLine="843"/>
        <w:outlineLvl w:val="1"/>
        <w:rPr>
          <w:rFonts w:ascii="Arial" w:eastAsia="黑体" w:hAnsi="Arial"/>
          <w:b/>
          <w:bCs/>
          <w:sz w:val="28"/>
          <w:szCs w:val="28"/>
        </w:rPr>
      </w:pPr>
      <w:bookmarkStart w:id="51" w:name="_Toc119615248"/>
      <w:r>
        <w:rPr>
          <w:rFonts w:ascii="Arial" w:eastAsia="黑体" w:hAnsi="Arial" w:hint="eastAsia"/>
          <w:b/>
          <w:bCs/>
          <w:sz w:val="28"/>
          <w:szCs w:val="28"/>
        </w:rPr>
        <w:t>1</w:t>
      </w:r>
      <w:r>
        <w:rPr>
          <w:rFonts w:ascii="Arial" w:eastAsia="黑体" w:hAnsi="Arial" w:hint="eastAsia"/>
          <w:b/>
          <w:bCs/>
          <w:sz w:val="28"/>
          <w:szCs w:val="28"/>
        </w:rPr>
        <w:t>、岗位职业能力和典型工作任务分析</w:t>
      </w:r>
      <w:bookmarkEnd w:id="51"/>
      <w:r>
        <w:rPr>
          <w:rFonts w:ascii="宋体" w:hAnsi="宋体" w:cs="宋体" w:hint="eastAsia"/>
          <w:b/>
          <w:sz w:val="24"/>
          <w:szCs w:val="24"/>
        </w:rPr>
        <w:t xml:space="preserve"> </w:t>
      </w:r>
    </w:p>
    <w:p w:rsidR="009D5832" w:rsidRDefault="000B54C5">
      <w:pPr>
        <w:ind w:firstLineChars="200" w:firstLine="482"/>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b/>
          <w:bCs/>
          <w:color w:val="000000"/>
          <w:sz w:val="24"/>
          <w:szCs w:val="24"/>
        </w:rPr>
        <w:t>岗位职业能力和典型工作分析</w:t>
      </w:r>
    </w:p>
    <w:tbl>
      <w:tblPr>
        <w:tblW w:w="53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75"/>
        <w:gridCol w:w="975"/>
        <w:gridCol w:w="1063"/>
        <w:gridCol w:w="4205"/>
        <w:gridCol w:w="1836"/>
      </w:tblGrid>
      <w:tr w:rsidR="009D5832">
        <w:trPr>
          <w:trHeight w:val="634"/>
          <w:tblHeader/>
          <w:jc w:val="center"/>
        </w:trPr>
        <w:tc>
          <w:tcPr>
            <w:tcW w:w="538" w:type="pct"/>
            <w:vAlign w:val="center"/>
          </w:tcPr>
          <w:p w:rsidR="009D5832" w:rsidRDefault="000B54C5">
            <w:pPr>
              <w:spacing w:line="300" w:lineRule="exact"/>
              <w:jc w:val="center"/>
              <w:rPr>
                <w:rFonts w:ascii="宋体" w:hAnsi="宋体"/>
                <w:b/>
                <w:sz w:val="18"/>
                <w:szCs w:val="18"/>
              </w:rPr>
            </w:pPr>
            <w:r>
              <w:rPr>
                <w:rFonts w:ascii="宋体" w:hAnsi="宋体"/>
                <w:b/>
                <w:sz w:val="18"/>
                <w:szCs w:val="18"/>
              </w:rPr>
              <w:t>就业领域</w:t>
            </w:r>
          </w:p>
        </w:tc>
        <w:tc>
          <w:tcPr>
            <w:tcW w:w="538" w:type="pct"/>
            <w:vAlign w:val="center"/>
          </w:tcPr>
          <w:p w:rsidR="009D5832" w:rsidRDefault="000B54C5">
            <w:pPr>
              <w:spacing w:line="300" w:lineRule="exact"/>
              <w:jc w:val="center"/>
              <w:rPr>
                <w:rFonts w:ascii="宋体" w:hAnsi="宋体"/>
                <w:b/>
                <w:sz w:val="18"/>
                <w:szCs w:val="18"/>
              </w:rPr>
            </w:pPr>
            <w:r>
              <w:rPr>
                <w:rFonts w:ascii="宋体" w:hAnsi="宋体"/>
                <w:b/>
                <w:sz w:val="18"/>
                <w:szCs w:val="18"/>
              </w:rPr>
              <w:t>就业岗位</w:t>
            </w:r>
          </w:p>
        </w:tc>
        <w:tc>
          <w:tcPr>
            <w:tcW w:w="587" w:type="pct"/>
            <w:vAlign w:val="center"/>
          </w:tcPr>
          <w:p w:rsidR="009D5832" w:rsidRDefault="000B54C5">
            <w:pPr>
              <w:spacing w:line="300" w:lineRule="exact"/>
              <w:jc w:val="center"/>
              <w:rPr>
                <w:rFonts w:ascii="宋体" w:hAnsi="宋体"/>
                <w:b/>
                <w:sz w:val="18"/>
                <w:szCs w:val="18"/>
              </w:rPr>
            </w:pPr>
            <w:r>
              <w:rPr>
                <w:rFonts w:ascii="宋体" w:hAnsi="宋体"/>
                <w:b/>
                <w:sz w:val="18"/>
                <w:szCs w:val="18"/>
              </w:rPr>
              <w:t>工作任务</w:t>
            </w:r>
          </w:p>
        </w:tc>
        <w:tc>
          <w:tcPr>
            <w:tcW w:w="2321" w:type="pct"/>
            <w:vAlign w:val="center"/>
          </w:tcPr>
          <w:p w:rsidR="009D5832" w:rsidRDefault="000B54C5">
            <w:pPr>
              <w:spacing w:line="300" w:lineRule="exact"/>
              <w:jc w:val="center"/>
              <w:rPr>
                <w:rFonts w:ascii="宋体" w:hAnsi="宋体"/>
                <w:b/>
                <w:sz w:val="18"/>
                <w:szCs w:val="18"/>
              </w:rPr>
            </w:pPr>
            <w:r>
              <w:rPr>
                <w:rFonts w:ascii="宋体" w:hAnsi="宋体"/>
                <w:b/>
                <w:sz w:val="18"/>
                <w:szCs w:val="18"/>
              </w:rPr>
              <w:t>岗位所需能力</w:t>
            </w:r>
          </w:p>
        </w:tc>
        <w:tc>
          <w:tcPr>
            <w:tcW w:w="1014" w:type="pct"/>
            <w:vAlign w:val="center"/>
          </w:tcPr>
          <w:p w:rsidR="009D5832" w:rsidRDefault="000B54C5">
            <w:pPr>
              <w:spacing w:line="300" w:lineRule="exact"/>
              <w:jc w:val="center"/>
              <w:rPr>
                <w:rFonts w:ascii="宋体" w:hAnsi="宋体"/>
                <w:b/>
                <w:sz w:val="18"/>
                <w:szCs w:val="18"/>
              </w:rPr>
            </w:pPr>
            <w:r>
              <w:rPr>
                <w:rFonts w:ascii="宋体" w:hAnsi="宋体"/>
                <w:b/>
                <w:sz w:val="18"/>
                <w:szCs w:val="18"/>
              </w:rPr>
              <w:t>项目对应课程</w:t>
            </w:r>
          </w:p>
        </w:tc>
      </w:tr>
      <w:tr w:rsidR="009D5832">
        <w:trPr>
          <w:trHeight w:val="454"/>
          <w:jc w:val="center"/>
        </w:trPr>
        <w:tc>
          <w:tcPr>
            <w:tcW w:w="538" w:type="pct"/>
            <w:vMerge w:val="restart"/>
            <w:vAlign w:val="center"/>
          </w:tcPr>
          <w:p w:rsidR="009D5832" w:rsidRDefault="000B54C5">
            <w:pPr>
              <w:spacing w:line="300" w:lineRule="exact"/>
              <w:rPr>
                <w:rFonts w:ascii="宋体" w:hAnsi="宋体"/>
                <w:color w:val="000000" w:themeColor="text1"/>
                <w:sz w:val="18"/>
                <w:szCs w:val="18"/>
              </w:rPr>
            </w:pPr>
            <w:r>
              <w:rPr>
                <w:rFonts w:ascii="宋体" w:hAnsi="宋体" w:hint="eastAsia"/>
                <w:color w:val="000000" w:themeColor="text1"/>
                <w:sz w:val="18"/>
                <w:szCs w:val="18"/>
              </w:rPr>
              <w:t>高铁公司</w:t>
            </w:r>
          </w:p>
        </w:tc>
        <w:tc>
          <w:tcPr>
            <w:tcW w:w="538" w:type="pct"/>
            <w:vMerge w:val="restart"/>
            <w:vAlign w:val="center"/>
          </w:tcPr>
          <w:p w:rsidR="009D5832" w:rsidRDefault="000B54C5">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乘务员</w:t>
            </w:r>
          </w:p>
        </w:tc>
        <w:tc>
          <w:tcPr>
            <w:tcW w:w="587" w:type="pct"/>
            <w:vAlign w:val="center"/>
          </w:tcPr>
          <w:p w:rsidR="009D5832" w:rsidRDefault="000B54C5">
            <w:pPr>
              <w:spacing w:line="300" w:lineRule="exact"/>
              <w:jc w:val="center"/>
              <w:rPr>
                <w:rFonts w:ascii="宋体" w:hAnsi="宋体"/>
                <w:color w:val="000000" w:themeColor="text1"/>
                <w:sz w:val="18"/>
                <w:szCs w:val="18"/>
              </w:rPr>
            </w:pPr>
            <w:r>
              <w:rPr>
                <w:rFonts w:ascii="宋体" w:hAnsi="宋体"/>
                <w:color w:val="000000" w:themeColor="text1"/>
                <w:sz w:val="18"/>
                <w:szCs w:val="18"/>
              </w:rPr>
              <w:t>要检查每一个人的票防止有人错乘或无票登车</w:t>
            </w:r>
          </w:p>
        </w:tc>
        <w:tc>
          <w:tcPr>
            <w:tcW w:w="2321" w:type="pct"/>
            <w:vAlign w:val="center"/>
          </w:tcPr>
          <w:p w:rsidR="009D5832" w:rsidRDefault="000B54C5">
            <w:pPr>
              <w:spacing w:line="300" w:lineRule="exact"/>
              <w:rPr>
                <w:rFonts w:ascii="宋体" w:hAnsi="宋体"/>
                <w:color w:val="000000" w:themeColor="text1"/>
                <w:sz w:val="18"/>
                <w:szCs w:val="18"/>
              </w:rPr>
            </w:pPr>
            <w:r>
              <w:rPr>
                <w:rFonts w:ascii="宋体" w:hAnsi="宋体"/>
                <w:color w:val="000000" w:themeColor="text1"/>
                <w:sz w:val="18"/>
                <w:szCs w:val="18"/>
              </w:rPr>
              <w:t>1.</w:t>
            </w:r>
            <w:r>
              <w:rPr>
                <w:rFonts w:ascii="宋体" w:hAnsi="宋体"/>
                <w:color w:val="000000" w:themeColor="text1"/>
                <w:sz w:val="18"/>
                <w:szCs w:val="18"/>
              </w:rPr>
              <w:t>能</w:t>
            </w:r>
            <w:r>
              <w:rPr>
                <w:rFonts w:ascii="宋体" w:hAnsi="宋体" w:hint="eastAsia"/>
                <w:color w:val="000000" w:themeColor="text1"/>
                <w:sz w:val="18"/>
                <w:szCs w:val="18"/>
              </w:rPr>
              <w:t>讲普通话</w:t>
            </w:r>
          </w:p>
          <w:p w:rsidR="009D5832" w:rsidRDefault="000B54C5">
            <w:pPr>
              <w:spacing w:line="300" w:lineRule="exact"/>
              <w:rPr>
                <w:rFonts w:ascii="宋体" w:hAnsi="宋体"/>
                <w:color w:val="000000" w:themeColor="text1"/>
                <w:sz w:val="18"/>
                <w:szCs w:val="18"/>
              </w:rPr>
            </w:pPr>
            <w:r>
              <w:rPr>
                <w:rFonts w:ascii="宋体" w:hAnsi="宋体"/>
                <w:color w:val="000000" w:themeColor="text1"/>
                <w:sz w:val="18"/>
                <w:szCs w:val="18"/>
              </w:rPr>
              <w:t>2.</w:t>
            </w:r>
            <w:r>
              <w:rPr>
                <w:rFonts w:ascii="宋体" w:hAnsi="宋体"/>
                <w:color w:val="000000" w:themeColor="text1"/>
                <w:sz w:val="18"/>
                <w:szCs w:val="18"/>
              </w:rPr>
              <w:t>会</w:t>
            </w:r>
            <w:r>
              <w:rPr>
                <w:rFonts w:ascii="宋体" w:hAnsi="宋体" w:hint="eastAsia"/>
                <w:color w:val="000000" w:themeColor="text1"/>
                <w:sz w:val="18"/>
                <w:szCs w:val="18"/>
              </w:rPr>
              <w:t>一定礼仪知识</w:t>
            </w:r>
          </w:p>
          <w:p w:rsidR="009D5832" w:rsidRDefault="000B54C5">
            <w:pPr>
              <w:spacing w:line="300" w:lineRule="exact"/>
              <w:rPr>
                <w:rFonts w:ascii="宋体" w:hAnsi="宋体"/>
                <w:color w:val="000000" w:themeColor="text1"/>
                <w:sz w:val="18"/>
                <w:szCs w:val="18"/>
              </w:rPr>
            </w:pPr>
            <w:r>
              <w:rPr>
                <w:rFonts w:ascii="宋体" w:hAnsi="宋体"/>
                <w:color w:val="000000" w:themeColor="text1"/>
                <w:sz w:val="18"/>
                <w:szCs w:val="18"/>
              </w:rPr>
              <w:t>3</w:t>
            </w:r>
            <w:r>
              <w:rPr>
                <w:rFonts w:ascii="宋体" w:hAnsi="宋体" w:hint="eastAsia"/>
                <w:color w:val="000000" w:themeColor="text1"/>
                <w:sz w:val="18"/>
                <w:szCs w:val="18"/>
              </w:rPr>
              <w:t>.</w:t>
            </w:r>
            <w:r>
              <w:rPr>
                <w:rFonts w:ascii="宋体" w:hAnsi="宋体" w:hint="eastAsia"/>
                <w:color w:val="000000" w:themeColor="text1"/>
                <w:sz w:val="18"/>
                <w:szCs w:val="18"/>
              </w:rPr>
              <w:t>会化妆</w:t>
            </w:r>
          </w:p>
          <w:p w:rsidR="009D5832" w:rsidRDefault="009D5832">
            <w:pPr>
              <w:spacing w:line="300" w:lineRule="exact"/>
              <w:rPr>
                <w:rFonts w:ascii="宋体" w:hAnsi="宋体"/>
                <w:color w:val="000000" w:themeColor="text1"/>
                <w:sz w:val="18"/>
                <w:szCs w:val="18"/>
              </w:rPr>
            </w:pPr>
          </w:p>
        </w:tc>
        <w:tc>
          <w:tcPr>
            <w:tcW w:w="1014" w:type="pct"/>
            <w:vAlign w:val="center"/>
          </w:tcPr>
          <w:p w:rsidR="009D5832" w:rsidRDefault="000B54C5">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普通话强化训练、高铁客运英语口语、铁路运输服务礼仪</w:t>
            </w:r>
          </w:p>
        </w:tc>
      </w:tr>
      <w:tr w:rsidR="009D5832">
        <w:trPr>
          <w:trHeight w:val="454"/>
          <w:jc w:val="center"/>
        </w:trPr>
        <w:tc>
          <w:tcPr>
            <w:tcW w:w="538" w:type="pct"/>
            <w:vMerge/>
            <w:vAlign w:val="center"/>
          </w:tcPr>
          <w:p w:rsidR="009D5832" w:rsidRDefault="009D5832">
            <w:pPr>
              <w:spacing w:line="300" w:lineRule="exact"/>
              <w:jc w:val="center"/>
              <w:rPr>
                <w:rFonts w:ascii="宋体" w:hAnsi="宋体"/>
                <w:color w:val="000000" w:themeColor="text1"/>
                <w:sz w:val="18"/>
                <w:szCs w:val="18"/>
              </w:rPr>
            </w:pPr>
          </w:p>
        </w:tc>
        <w:tc>
          <w:tcPr>
            <w:tcW w:w="538" w:type="pct"/>
            <w:vMerge/>
            <w:vAlign w:val="center"/>
          </w:tcPr>
          <w:p w:rsidR="009D5832" w:rsidRDefault="009D5832">
            <w:pPr>
              <w:spacing w:line="300" w:lineRule="exact"/>
              <w:jc w:val="center"/>
              <w:rPr>
                <w:rFonts w:ascii="宋体" w:hAnsi="宋体"/>
                <w:color w:val="000000" w:themeColor="text1"/>
                <w:sz w:val="18"/>
                <w:szCs w:val="18"/>
              </w:rPr>
            </w:pPr>
          </w:p>
        </w:tc>
        <w:tc>
          <w:tcPr>
            <w:tcW w:w="587" w:type="pct"/>
            <w:vAlign w:val="center"/>
          </w:tcPr>
          <w:p w:rsidR="009D5832" w:rsidRDefault="000B54C5">
            <w:pPr>
              <w:spacing w:line="300" w:lineRule="exact"/>
              <w:jc w:val="center"/>
              <w:rPr>
                <w:rFonts w:ascii="宋体" w:hAnsi="宋体"/>
                <w:color w:val="000000" w:themeColor="text1"/>
                <w:sz w:val="18"/>
                <w:szCs w:val="18"/>
              </w:rPr>
            </w:pPr>
            <w:r>
              <w:rPr>
                <w:rFonts w:ascii="宋体" w:hAnsi="宋体"/>
                <w:color w:val="000000" w:themeColor="text1"/>
                <w:sz w:val="18"/>
                <w:szCs w:val="18"/>
              </w:rPr>
              <w:t>列车出发后还要整理行李，防止行李从行李架上掉下来</w:t>
            </w:r>
          </w:p>
        </w:tc>
        <w:tc>
          <w:tcPr>
            <w:tcW w:w="2321" w:type="pct"/>
            <w:vAlign w:val="center"/>
          </w:tcPr>
          <w:p w:rsidR="009D5832" w:rsidRDefault="000B54C5">
            <w:pPr>
              <w:spacing w:line="300" w:lineRule="exact"/>
              <w:rPr>
                <w:rFonts w:ascii="宋体" w:hAnsi="宋体"/>
                <w:color w:val="000000" w:themeColor="text1"/>
                <w:sz w:val="18"/>
                <w:szCs w:val="18"/>
              </w:rPr>
            </w:pPr>
            <w:r>
              <w:rPr>
                <w:rFonts w:ascii="宋体" w:hAnsi="宋体" w:hint="eastAsia"/>
                <w:color w:val="000000" w:themeColor="text1"/>
                <w:sz w:val="18"/>
                <w:szCs w:val="18"/>
              </w:rPr>
              <w:t>1.</w:t>
            </w:r>
            <w:r>
              <w:rPr>
                <w:rFonts w:ascii="宋体" w:hAnsi="宋体" w:hint="eastAsia"/>
                <w:color w:val="000000" w:themeColor="text1"/>
                <w:sz w:val="18"/>
                <w:szCs w:val="18"/>
              </w:rPr>
              <w:t>掌握一定岗位实操技能</w:t>
            </w:r>
          </w:p>
          <w:p w:rsidR="009D5832" w:rsidRDefault="000B54C5">
            <w:pPr>
              <w:spacing w:line="300" w:lineRule="exact"/>
              <w:rPr>
                <w:rFonts w:ascii="宋体" w:hAnsi="宋体"/>
                <w:color w:val="000000" w:themeColor="text1"/>
                <w:sz w:val="18"/>
                <w:szCs w:val="18"/>
              </w:rPr>
            </w:pPr>
            <w:r>
              <w:rPr>
                <w:rFonts w:ascii="宋体" w:hAnsi="宋体" w:hint="eastAsia"/>
                <w:color w:val="000000" w:themeColor="text1"/>
                <w:sz w:val="18"/>
                <w:szCs w:val="18"/>
              </w:rPr>
              <w:t>2.</w:t>
            </w:r>
            <w:r>
              <w:rPr>
                <w:rFonts w:ascii="宋体" w:hAnsi="宋体" w:hint="eastAsia"/>
                <w:color w:val="000000" w:themeColor="text1"/>
                <w:sz w:val="18"/>
                <w:szCs w:val="18"/>
              </w:rPr>
              <w:t>医疗急救铁路概论</w:t>
            </w:r>
          </w:p>
          <w:p w:rsidR="009D5832" w:rsidRDefault="009D5832">
            <w:pPr>
              <w:spacing w:line="300" w:lineRule="exact"/>
              <w:rPr>
                <w:rFonts w:ascii="宋体" w:hAnsi="宋体"/>
                <w:color w:val="000000" w:themeColor="text1"/>
                <w:sz w:val="18"/>
                <w:szCs w:val="18"/>
              </w:rPr>
            </w:pPr>
          </w:p>
        </w:tc>
        <w:tc>
          <w:tcPr>
            <w:tcW w:w="1014" w:type="pct"/>
            <w:vAlign w:val="center"/>
          </w:tcPr>
          <w:p w:rsidR="009D5832" w:rsidRDefault="000B54C5">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岗位实操（模拟仓）、形象设计、高速铁路概论、日语</w:t>
            </w:r>
          </w:p>
          <w:p w:rsidR="009D5832" w:rsidRDefault="009D5832">
            <w:pPr>
              <w:spacing w:line="300" w:lineRule="exact"/>
              <w:jc w:val="left"/>
              <w:rPr>
                <w:rFonts w:ascii="宋体" w:hAnsi="宋体"/>
                <w:color w:val="000000" w:themeColor="text1"/>
                <w:sz w:val="18"/>
                <w:szCs w:val="18"/>
              </w:rPr>
            </w:pPr>
          </w:p>
        </w:tc>
      </w:tr>
      <w:tr w:rsidR="009D5832">
        <w:trPr>
          <w:trHeight w:val="1625"/>
          <w:jc w:val="center"/>
        </w:trPr>
        <w:tc>
          <w:tcPr>
            <w:tcW w:w="538" w:type="pct"/>
            <w:vMerge/>
            <w:vAlign w:val="center"/>
          </w:tcPr>
          <w:p w:rsidR="009D5832" w:rsidRDefault="009D5832">
            <w:pPr>
              <w:spacing w:line="300" w:lineRule="exact"/>
              <w:jc w:val="center"/>
              <w:rPr>
                <w:rFonts w:ascii="宋体" w:hAnsi="宋体"/>
                <w:color w:val="FF0000"/>
                <w:sz w:val="18"/>
                <w:szCs w:val="18"/>
              </w:rPr>
            </w:pPr>
          </w:p>
        </w:tc>
        <w:tc>
          <w:tcPr>
            <w:tcW w:w="538" w:type="pct"/>
            <w:vAlign w:val="center"/>
          </w:tcPr>
          <w:p w:rsidR="009D5832" w:rsidRDefault="000B54C5">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餐吧员</w:t>
            </w:r>
          </w:p>
          <w:p w:rsidR="009D5832" w:rsidRDefault="009D5832">
            <w:pPr>
              <w:spacing w:line="300" w:lineRule="exact"/>
              <w:jc w:val="center"/>
              <w:rPr>
                <w:rFonts w:ascii="宋体" w:hAnsi="宋体"/>
                <w:color w:val="FF0000"/>
                <w:sz w:val="18"/>
                <w:szCs w:val="18"/>
              </w:rPr>
            </w:pPr>
          </w:p>
        </w:tc>
        <w:tc>
          <w:tcPr>
            <w:tcW w:w="587" w:type="pct"/>
            <w:vAlign w:val="center"/>
          </w:tcPr>
          <w:p w:rsidR="009D5832" w:rsidRDefault="000B54C5">
            <w:pPr>
              <w:jc w:val="center"/>
              <w:rPr>
                <w:sz w:val="20"/>
              </w:rPr>
            </w:pPr>
            <w:r>
              <w:rPr>
                <w:rFonts w:ascii="宋体" w:hAnsi="宋体" w:cs="宋体" w:hint="eastAsia"/>
                <w:color w:val="000000"/>
                <w:kern w:val="0"/>
                <w:sz w:val="20"/>
                <w:lang w:bidi="ar"/>
              </w:rPr>
              <w:t>为在座的旅客提供餐饮</w:t>
            </w:r>
          </w:p>
          <w:p w:rsidR="009D5832" w:rsidRDefault="000B54C5">
            <w:pPr>
              <w:spacing w:line="300" w:lineRule="exact"/>
              <w:jc w:val="center"/>
              <w:rPr>
                <w:rFonts w:ascii="宋体" w:hAnsi="宋体"/>
                <w:color w:val="FF0000"/>
                <w:sz w:val="18"/>
                <w:szCs w:val="18"/>
              </w:rPr>
            </w:pPr>
            <w:r>
              <w:rPr>
                <w:rFonts w:ascii="宋体" w:hAnsi="宋体" w:hint="eastAsia"/>
                <w:color w:val="FF0000"/>
                <w:sz w:val="18"/>
                <w:szCs w:val="18"/>
              </w:rPr>
              <w:t>.</w:t>
            </w:r>
          </w:p>
        </w:tc>
        <w:tc>
          <w:tcPr>
            <w:tcW w:w="2321" w:type="pct"/>
            <w:vAlign w:val="center"/>
          </w:tcPr>
          <w:p w:rsidR="009D5832" w:rsidRDefault="000B54C5">
            <w:pPr>
              <w:jc w:val="center"/>
              <w:rPr>
                <w:sz w:val="20"/>
              </w:rPr>
            </w:pPr>
            <w:r>
              <w:rPr>
                <w:rFonts w:ascii="宋体" w:hAnsi="宋体" w:cs="宋体" w:hint="eastAsia"/>
                <w:color w:val="000000"/>
                <w:kern w:val="0"/>
                <w:sz w:val="20"/>
                <w:lang w:bidi="ar"/>
              </w:rPr>
              <w:t>普通话、口语、礼仪、岗位实操技能、化妆售卖餐食（冷链、热链等）知识</w:t>
            </w:r>
          </w:p>
          <w:p w:rsidR="009D5832" w:rsidRDefault="009D5832">
            <w:pPr>
              <w:spacing w:line="300" w:lineRule="exact"/>
              <w:rPr>
                <w:rFonts w:ascii="宋体" w:hAnsi="宋体"/>
                <w:color w:val="FF0000"/>
                <w:sz w:val="18"/>
                <w:szCs w:val="18"/>
              </w:rPr>
            </w:pPr>
          </w:p>
        </w:tc>
        <w:tc>
          <w:tcPr>
            <w:tcW w:w="1014" w:type="pct"/>
            <w:vAlign w:val="center"/>
          </w:tcPr>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w:t>
            </w:r>
          </w:p>
          <w:p w:rsidR="009D5832" w:rsidRDefault="009D5832">
            <w:pPr>
              <w:spacing w:line="300" w:lineRule="exact"/>
              <w:jc w:val="left"/>
              <w:rPr>
                <w:rFonts w:ascii="宋体" w:hAnsi="宋体"/>
                <w:color w:val="FF0000"/>
                <w:sz w:val="18"/>
                <w:szCs w:val="18"/>
              </w:rPr>
            </w:pPr>
          </w:p>
        </w:tc>
      </w:tr>
      <w:tr w:rsidR="009D5832">
        <w:trPr>
          <w:trHeight w:val="454"/>
          <w:jc w:val="center"/>
        </w:trPr>
        <w:tc>
          <w:tcPr>
            <w:tcW w:w="538" w:type="pct"/>
            <w:vMerge w:val="restart"/>
            <w:vAlign w:val="center"/>
          </w:tcPr>
          <w:p w:rsidR="009D5832" w:rsidRDefault="000B54C5">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铁路系统</w:t>
            </w:r>
          </w:p>
        </w:tc>
        <w:tc>
          <w:tcPr>
            <w:tcW w:w="538" w:type="pct"/>
            <w:vAlign w:val="center"/>
          </w:tcPr>
          <w:p w:rsidR="009D5832" w:rsidRDefault="000B54C5">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安检员</w:t>
            </w:r>
          </w:p>
        </w:tc>
        <w:tc>
          <w:tcPr>
            <w:tcW w:w="587" w:type="pct"/>
            <w:vAlign w:val="center"/>
          </w:tcPr>
          <w:p w:rsidR="009D5832" w:rsidRDefault="000B54C5">
            <w:pPr>
              <w:jc w:val="center"/>
              <w:rPr>
                <w:rFonts w:ascii="宋体" w:hAnsi="宋体" w:cs="宋体"/>
                <w:color w:val="000000"/>
                <w:sz w:val="20"/>
              </w:rPr>
            </w:pPr>
            <w:r>
              <w:rPr>
                <w:rFonts w:ascii="宋体" w:hAnsi="宋体" w:cs="宋体" w:hint="eastAsia"/>
                <w:color w:val="000000"/>
                <w:sz w:val="20"/>
              </w:rPr>
              <w:t>查验证件</w:t>
            </w:r>
          </w:p>
          <w:p w:rsidR="009D5832" w:rsidRDefault="000B54C5">
            <w:pPr>
              <w:jc w:val="center"/>
              <w:rPr>
                <w:rFonts w:ascii="宋体" w:hAnsi="宋体" w:cs="宋体"/>
                <w:color w:val="000000"/>
                <w:sz w:val="20"/>
              </w:rPr>
            </w:pPr>
            <w:r>
              <w:rPr>
                <w:rFonts w:ascii="宋体" w:hAnsi="宋体" w:cs="宋体" w:hint="eastAsia"/>
                <w:color w:val="000000"/>
                <w:sz w:val="20"/>
              </w:rPr>
              <w:lastRenderedPageBreak/>
              <w:t>安全检查</w:t>
            </w:r>
          </w:p>
          <w:p w:rsidR="009D5832" w:rsidRDefault="000B54C5">
            <w:pPr>
              <w:jc w:val="center"/>
              <w:rPr>
                <w:color w:val="000000"/>
                <w:sz w:val="20"/>
              </w:rPr>
            </w:pPr>
            <w:r>
              <w:rPr>
                <w:rFonts w:ascii="宋体" w:hAnsi="宋体" w:cs="宋体" w:hint="eastAsia"/>
                <w:color w:val="000000"/>
                <w:sz w:val="20"/>
              </w:rPr>
              <w:t>异常处理</w:t>
            </w:r>
          </w:p>
          <w:p w:rsidR="009D5832" w:rsidRDefault="009D5832">
            <w:pPr>
              <w:spacing w:line="300" w:lineRule="exact"/>
              <w:jc w:val="center"/>
              <w:rPr>
                <w:rFonts w:ascii="宋体" w:hAnsi="宋体"/>
                <w:color w:val="FF0000"/>
                <w:sz w:val="18"/>
                <w:szCs w:val="18"/>
              </w:rPr>
            </w:pPr>
          </w:p>
        </w:tc>
        <w:tc>
          <w:tcPr>
            <w:tcW w:w="2321" w:type="pct"/>
            <w:vAlign w:val="center"/>
          </w:tcPr>
          <w:p w:rsidR="009D5832" w:rsidRDefault="000B54C5">
            <w:pPr>
              <w:jc w:val="center"/>
              <w:rPr>
                <w:rFonts w:ascii="宋体" w:hAnsi="宋体" w:cs="宋体"/>
                <w:color w:val="000000"/>
                <w:kern w:val="0"/>
                <w:sz w:val="20"/>
                <w:lang w:bidi="ar"/>
              </w:rPr>
            </w:pPr>
            <w:r>
              <w:rPr>
                <w:rFonts w:ascii="宋体" w:hAnsi="宋体" w:cs="宋体" w:hint="eastAsia"/>
                <w:color w:val="000000"/>
                <w:kern w:val="0"/>
                <w:sz w:val="20"/>
                <w:lang w:bidi="ar"/>
              </w:rPr>
              <w:lastRenderedPageBreak/>
              <w:t>普通话、口语、礼仪、</w:t>
            </w:r>
          </w:p>
          <w:p w:rsidR="009D5832" w:rsidRDefault="000B54C5">
            <w:pPr>
              <w:jc w:val="center"/>
              <w:rPr>
                <w:rFonts w:ascii="宋体" w:hAnsi="宋体" w:cs="宋体"/>
                <w:color w:val="000000"/>
                <w:kern w:val="0"/>
                <w:sz w:val="20"/>
                <w:lang w:bidi="ar"/>
              </w:rPr>
            </w:pPr>
            <w:r>
              <w:rPr>
                <w:rFonts w:ascii="宋体" w:hAnsi="宋体" w:cs="宋体" w:hint="eastAsia"/>
                <w:color w:val="000000"/>
                <w:kern w:val="0"/>
                <w:sz w:val="20"/>
                <w:lang w:bidi="ar"/>
              </w:rPr>
              <w:lastRenderedPageBreak/>
              <w:t>岗位实操技能、安检理论</w:t>
            </w:r>
          </w:p>
          <w:p w:rsidR="009D5832" w:rsidRDefault="000B54C5">
            <w:pPr>
              <w:jc w:val="center"/>
              <w:rPr>
                <w:sz w:val="20"/>
              </w:rPr>
            </w:pPr>
            <w:r>
              <w:rPr>
                <w:rFonts w:ascii="宋体" w:hAnsi="宋体" w:cs="宋体" w:hint="eastAsia"/>
                <w:color w:val="000000"/>
                <w:kern w:val="0"/>
                <w:sz w:val="20"/>
                <w:lang w:bidi="ar"/>
              </w:rPr>
              <w:t>化妆、小语种</w:t>
            </w:r>
          </w:p>
          <w:p w:rsidR="009D5832" w:rsidRDefault="009D5832">
            <w:pPr>
              <w:spacing w:line="300" w:lineRule="exact"/>
              <w:rPr>
                <w:rFonts w:ascii="宋体" w:hAnsi="宋体"/>
                <w:color w:val="FF0000"/>
                <w:sz w:val="18"/>
                <w:szCs w:val="18"/>
              </w:rPr>
            </w:pPr>
          </w:p>
        </w:tc>
        <w:tc>
          <w:tcPr>
            <w:tcW w:w="1014" w:type="pct"/>
            <w:vAlign w:val="center"/>
          </w:tcPr>
          <w:p w:rsidR="009D5832" w:rsidRDefault="000B54C5">
            <w:pPr>
              <w:jc w:val="center"/>
              <w:rPr>
                <w:rFonts w:ascii="宋体" w:hAnsi="宋体"/>
                <w:color w:val="FF0000"/>
                <w:sz w:val="18"/>
                <w:szCs w:val="18"/>
              </w:rPr>
            </w:pPr>
            <w:r>
              <w:rPr>
                <w:rFonts w:ascii="宋体" w:hAnsi="宋体" w:cs="宋体" w:hint="eastAsia"/>
                <w:color w:val="000000"/>
                <w:kern w:val="0"/>
                <w:sz w:val="20"/>
                <w:lang w:bidi="ar"/>
              </w:rPr>
              <w:lastRenderedPageBreak/>
              <w:t>普通话强化训练、</w:t>
            </w:r>
            <w:r>
              <w:rPr>
                <w:rFonts w:ascii="宋体" w:hAnsi="宋体" w:cs="宋体" w:hint="eastAsia"/>
                <w:color w:val="000000"/>
                <w:kern w:val="0"/>
                <w:sz w:val="20"/>
                <w:lang w:bidi="ar"/>
              </w:rPr>
              <w:lastRenderedPageBreak/>
              <w:t>高铁客运英语口语、铁路运输服务礼仪、岗位实操（模拟仓）、形象设计、日语</w:t>
            </w:r>
          </w:p>
        </w:tc>
      </w:tr>
      <w:tr w:rsidR="009D5832">
        <w:trPr>
          <w:trHeight w:val="454"/>
          <w:jc w:val="center"/>
        </w:trPr>
        <w:tc>
          <w:tcPr>
            <w:tcW w:w="538" w:type="pct"/>
            <w:vMerge/>
            <w:vAlign w:val="center"/>
          </w:tcPr>
          <w:p w:rsidR="009D5832" w:rsidRDefault="009D5832">
            <w:pPr>
              <w:spacing w:line="300" w:lineRule="exact"/>
              <w:jc w:val="center"/>
              <w:rPr>
                <w:rFonts w:ascii="宋体" w:hAnsi="宋体"/>
                <w:color w:val="FF0000"/>
                <w:sz w:val="18"/>
                <w:szCs w:val="18"/>
              </w:rPr>
            </w:pPr>
          </w:p>
        </w:tc>
        <w:tc>
          <w:tcPr>
            <w:tcW w:w="538" w:type="pct"/>
            <w:vAlign w:val="center"/>
          </w:tcPr>
          <w:p w:rsidR="009D5832" w:rsidRDefault="000B54C5">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票务员</w:t>
            </w:r>
          </w:p>
        </w:tc>
        <w:tc>
          <w:tcPr>
            <w:tcW w:w="587" w:type="pct"/>
            <w:vAlign w:val="center"/>
          </w:tcPr>
          <w:p w:rsidR="009D5832" w:rsidRDefault="000B54C5">
            <w:pPr>
              <w:jc w:val="center"/>
              <w:rPr>
                <w:rFonts w:ascii="宋体" w:hAnsi="宋体" w:cs="宋体"/>
                <w:color w:val="000000"/>
                <w:sz w:val="20"/>
              </w:rPr>
            </w:pPr>
            <w:r>
              <w:rPr>
                <w:rFonts w:ascii="宋体" w:hAnsi="宋体" w:cs="宋体" w:hint="eastAsia"/>
                <w:color w:val="000000"/>
                <w:sz w:val="20"/>
              </w:rPr>
              <w:t>处理旅馆订票业务</w:t>
            </w:r>
          </w:p>
          <w:p w:rsidR="009D5832" w:rsidRDefault="000B54C5">
            <w:pPr>
              <w:jc w:val="center"/>
              <w:rPr>
                <w:rFonts w:ascii="宋体" w:hAnsi="宋体" w:cs="宋体"/>
                <w:color w:val="000000"/>
                <w:sz w:val="20"/>
              </w:rPr>
            </w:pPr>
            <w:r>
              <w:rPr>
                <w:rFonts w:ascii="宋体" w:hAnsi="宋体" w:cs="宋体" w:hint="eastAsia"/>
                <w:color w:val="000000"/>
                <w:sz w:val="20"/>
              </w:rPr>
              <w:t>，处理各类客票销售</w:t>
            </w:r>
          </w:p>
          <w:p w:rsidR="009D5832" w:rsidRDefault="000B54C5">
            <w:pPr>
              <w:jc w:val="center"/>
              <w:rPr>
                <w:color w:val="000000"/>
                <w:sz w:val="20"/>
              </w:rPr>
            </w:pPr>
            <w:r>
              <w:rPr>
                <w:rFonts w:ascii="宋体" w:hAnsi="宋体" w:cs="宋体" w:hint="eastAsia"/>
                <w:color w:val="000000"/>
                <w:sz w:val="20"/>
              </w:rPr>
              <w:t>，处理退票、遗失、变更业务</w:t>
            </w:r>
          </w:p>
          <w:p w:rsidR="009D5832" w:rsidRDefault="009D5832">
            <w:pPr>
              <w:spacing w:line="300" w:lineRule="exact"/>
              <w:jc w:val="center"/>
              <w:rPr>
                <w:rFonts w:ascii="宋体" w:hAnsi="宋体"/>
                <w:color w:val="FF0000"/>
                <w:sz w:val="18"/>
                <w:szCs w:val="18"/>
              </w:rPr>
            </w:pPr>
          </w:p>
        </w:tc>
        <w:tc>
          <w:tcPr>
            <w:tcW w:w="2321" w:type="pct"/>
            <w:vAlign w:val="center"/>
          </w:tcPr>
          <w:p w:rsidR="009D5832" w:rsidRDefault="000B54C5">
            <w:pPr>
              <w:jc w:val="center"/>
              <w:rPr>
                <w:sz w:val="20"/>
              </w:rPr>
            </w:pPr>
            <w:r>
              <w:rPr>
                <w:rFonts w:ascii="宋体" w:hAnsi="宋体" w:cs="宋体" w:hint="eastAsia"/>
                <w:color w:val="000000"/>
                <w:kern w:val="0"/>
                <w:sz w:val="20"/>
                <w:lang w:bidi="ar"/>
              </w:rPr>
              <w:t>普通话、口语、票务系统理论、化妆</w:t>
            </w:r>
          </w:p>
          <w:p w:rsidR="009D5832" w:rsidRDefault="009D5832">
            <w:pPr>
              <w:spacing w:line="300" w:lineRule="exact"/>
              <w:rPr>
                <w:rFonts w:ascii="宋体" w:hAnsi="宋体"/>
                <w:color w:val="FF0000"/>
                <w:sz w:val="18"/>
                <w:szCs w:val="18"/>
              </w:rPr>
            </w:pPr>
          </w:p>
        </w:tc>
        <w:tc>
          <w:tcPr>
            <w:tcW w:w="1014" w:type="pct"/>
            <w:vAlign w:val="center"/>
          </w:tcPr>
          <w:p w:rsidR="009D5832" w:rsidRDefault="000B54C5">
            <w:pPr>
              <w:jc w:val="center"/>
              <w:rPr>
                <w:sz w:val="20"/>
              </w:rPr>
            </w:pPr>
            <w:r>
              <w:rPr>
                <w:rFonts w:ascii="宋体" w:hAnsi="宋体" w:cs="宋体" w:hint="eastAsia"/>
                <w:color w:val="000000"/>
                <w:kern w:val="0"/>
                <w:sz w:val="20"/>
                <w:lang w:bidi="ar"/>
              </w:rPr>
              <w:t>普通话强化训练、高铁客运英语口语、票务系统理论、形象设计</w:t>
            </w:r>
          </w:p>
          <w:p w:rsidR="009D5832" w:rsidRDefault="009D5832">
            <w:pPr>
              <w:spacing w:line="300" w:lineRule="exact"/>
              <w:jc w:val="left"/>
              <w:rPr>
                <w:rFonts w:ascii="宋体" w:hAnsi="宋体"/>
                <w:color w:val="FF0000"/>
                <w:sz w:val="18"/>
                <w:szCs w:val="18"/>
              </w:rPr>
            </w:pPr>
          </w:p>
        </w:tc>
      </w:tr>
      <w:tr w:rsidR="009D5832">
        <w:trPr>
          <w:trHeight w:val="454"/>
          <w:jc w:val="center"/>
        </w:trPr>
        <w:tc>
          <w:tcPr>
            <w:tcW w:w="538" w:type="pct"/>
            <w:vMerge/>
            <w:vAlign w:val="center"/>
          </w:tcPr>
          <w:p w:rsidR="009D5832" w:rsidRDefault="009D5832">
            <w:pPr>
              <w:spacing w:line="300" w:lineRule="exact"/>
              <w:jc w:val="center"/>
              <w:rPr>
                <w:rFonts w:ascii="宋体" w:hAnsi="宋体"/>
                <w:color w:val="FF0000"/>
                <w:sz w:val="18"/>
                <w:szCs w:val="18"/>
              </w:rPr>
            </w:pPr>
          </w:p>
        </w:tc>
        <w:tc>
          <w:tcPr>
            <w:tcW w:w="538" w:type="pct"/>
            <w:vAlign w:val="center"/>
          </w:tcPr>
          <w:p w:rsidR="009D5832" w:rsidRDefault="000B54C5">
            <w:pPr>
              <w:jc w:val="center"/>
            </w:pPr>
            <w:r>
              <w:rPr>
                <w:rFonts w:ascii="宋体" w:hAnsi="宋体" w:cs="宋体" w:hint="eastAsia"/>
                <w:color w:val="000000"/>
                <w:kern w:val="0"/>
                <w:sz w:val="22"/>
                <w:lang w:bidi="ar"/>
              </w:rPr>
              <w:t>客服人员</w:t>
            </w:r>
          </w:p>
          <w:p w:rsidR="009D5832" w:rsidRDefault="009D5832">
            <w:pPr>
              <w:spacing w:line="300" w:lineRule="exact"/>
              <w:jc w:val="center"/>
              <w:rPr>
                <w:rFonts w:ascii="宋体" w:hAnsi="宋体"/>
                <w:color w:val="FF0000"/>
                <w:sz w:val="18"/>
                <w:szCs w:val="18"/>
              </w:rPr>
            </w:pPr>
          </w:p>
        </w:tc>
        <w:tc>
          <w:tcPr>
            <w:tcW w:w="587" w:type="pct"/>
            <w:vAlign w:val="center"/>
          </w:tcPr>
          <w:p w:rsidR="009D5832" w:rsidRDefault="000B54C5">
            <w:pPr>
              <w:numPr>
                <w:ilvl w:val="0"/>
                <w:numId w:val="2"/>
              </w:numPr>
              <w:jc w:val="center"/>
              <w:rPr>
                <w:rFonts w:ascii="宋体" w:hAnsi="宋体" w:cs="宋体"/>
                <w:color w:val="000000"/>
                <w:sz w:val="20"/>
              </w:rPr>
            </w:pPr>
            <w:r>
              <w:rPr>
                <w:rFonts w:ascii="宋体" w:hAnsi="宋体" w:cs="宋体" w:hint="eastAsia"/>
                <w:color w:val="000000"/>
                <w:sz w:val="20"/>
              </w:rPr>
              <w:t>处理退票、遗失、变更业务</w:t>
            </w:r>
          </w:p>
          <w:p w:rsidR="009D5832" w:rsidRDefault="000B54C5">
            <w:pPr>
              <w:jc w:val="center"/>
              <w:rPr>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）问询</w:t>
            </w:r>
            <w:r>
              <w:rPr>
                <w:rFonts w:ascii="宋体" w:hAnsi="宋体" w:cs="宋体" w:hint="eastAsia"/>
                <w:color w:val="000000"/>
                <w:sz w:val="20"/>
              </w:rPr>
              <w:t>车</w:t>
            </w:r>
            <w:r>
              <w:rPr>
                <w:rFonts w:ascii="宋体" w:hAnsi="宋体" w:cs="宋体" w:hint="eastAsia"/>
                <w:color w:val="000000"/>
                <w:sz w:val="20"/>
              </w:rPr>
              <w:t>票情况</w:t>
            </w:r>
          </w:p>
          <w:p w:rsidR="009D5832" w:rsidRDefault="009D5832">
            <w:pPr>
              <w:spacing w:line="300" w:lineRule="exact"/>
              <w:jc w:val="center"/>
              <w:rPr>
                <w:rFonts w:ascii="宋体" w:hAnsi="宋体"/>
                <w:color w:val="FF0000"/>
                <w:sz w:val="18"/>
                <w:szCs w:val="18"/>
              </w:rPr>
            </w:pPr>
          </w:p>
        </w:tc>
        <w:tc>
          <w:tcPr>
            <w:tcW w:w="2321" w:type="pct"/>
            <w:vAlign w:val="center"/>
          </w:tcPr>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普通话、口语、客服理论知识、化妆</w:t>
            </w:r>
          </w:p>
          <w:p w:rsidR="009D5832" w:rsidRDefault="009D5832">
            <w:pPr>
              <w:spacing w:line="300" w:lineRule="exact"/>
              <w:rPr>
                <w:rFonts w:ascii="宋体" w:hAnsi="宋体"/>
                <w:color w:val="FF0000"/>
                <w:sz w:val="18"/>
                <w:szCs w:val="18"/>
              </w:rPr>
            </w:pPr>
          </w:p>
        </w:tc>
        <w:tc>
          <w:tcPr>
            <w:tcW w:w="1014" w:type="pct"/>
            <w:vAlign w:val="center"/>
          </w:tcPr>
          <w:p w:rsidR="009D5832" w:rsidRDefault="000B54C5">
            <w:pPr>
              <w:jc w:val="center"/>
              <w:rPr>
                <w:sz w:val="20"/>
              </w:rPr>
            </w:pPr>
            <w:r>
              <w:rPr>
                <w:rFonts w:ascii="宋体" w:hAnsi="宋体" w:cs="宋体" w:hint="eastAsia"/>
                <w:color w:val="000000"/>
                <w:kern w:val="0"/>
                <w:sz w:val="20"/>
                <w:lang w:bidi="ar"/>
              </w:rPr>
              <w:t>普通话强化训练、高铁客运英语口语、客服理论知识、形象设计</w:t>
            </w:r>
          </w:p>
          <w:p w:rsidR="009D5832" w:rsidRDefault="009D5832">
            <w:pPr>
              <w:spacing w:line="300" w:lineRule="exact"/>
              <w:jc w:val="left"/>
              <w:rPr>
                <w:rFonts w:ascii="宋体" w:hAnsi="宋体"/>
                <w:color w:val="FF0000"/>
                <w:sz w:val="18"/>
                <w:szCs w:val="18"/>
              </w:rPr>
            </w:pPr>
          </w:p>
        </w:tc>
      </w:tr>
      <w:tr w:rsidR="009D5832">
        <w:trPr>
          <w:trHeight w:val="454"/>
          <w:jc w:val="center"/>
        </w:trPr>
        <w:tc>
          <w:tcPr>
            <w:tcW w:w="538" w:type="pct"/>
            <w:vMerge/>
            <w:vAlign w:val="center"/>
          </w:tcPr>
          <w:p w:rsidR="009D5832" w:rsidRDefault="009D5832">
            <w:pPr>
              <w:spacing w:line="300" w:lineRule="exact"/>
              <w:jc w:val="center"/>
              <w:rPr>
                <w:rFonts w:ascii="宋体" w:hAnsi="宋体"/>
                <w:color w:val="FF0000"/>
                <w:sz w:val="18"/>
                <w:szCs w:val="18"/>
              </w:rPr>
            </w:pPr>
          </w:p>
        </w:tc>
        <w:tc>
          <w:tcPr>
            <w:tcW w:w="538" w:type="pct"/>
            <w:vAlign w:val="center"/>
          </w:tcPr>
          <w:p w:rsidR="009D5832" w:rsidRDefault="000B54C5">
            <w:pPr>
              <w:jc w:val="center"/>
            </w:pPr>
            <w:r>
              <w:rPr>
                <w:rFonts w:ascii="宋体" w:hAnsi="宋体" w:cs="宋体" w:hint="eastAsia"/>
                <w:color w:val="000000"/>
                <w:kern w:val="0"/>
                <w:sz w:val="22"/>
                <w:lang w:bidi="ar"/>
              </w:rPr>
              <w:t>辅警</w:t>
            </w:r>
          </w:p>
          <w:p w:rsidR="009D5832" w:rsidRDefault="009D5832">
            <w:pPr>
              <w:spacing w:line="300" w:lineRule="exact"/>
              <w:jc w:val="center"/>
              <w:rPr>
                <w:rFonts w:ascii="宋体" w:hAnsi="宋体"/>
                <w:color w:val="FF0000"/>
                <w:sz w:val="18"/>
                <w:szCs w:val="18"/>
              </w:rPr>
            </w:pPr>
          </w:p>
        </w:tc>
        <w:tc>
          <w:tcPr>
            <w:tcW w:w="587" w:type="pct"/>
            <w:vAlign w:val="center"/>
          </w:tcPr>
          <w:p w:rsidR="009D5832" w:rsidRDefault="000B54C5">
            <w:pPr>
              <w:widowControl/>
              <w:jc w:val="center"/>
              <w:textAlignment w:val="center"/>
              <w:rPr>
                <w:rFonts w:ascii="宋体" w:hAnsi="宋体" w:cs="宋体"/>
                <w:color w:val="000000"/>
                <w:sz w:val="20"/>
              </w:rPr>
            </w:pPr>
            <w:r>
              <w:rPr>
                <w:rFonts w:ascii="宋体" w:hAnsi="宋体" w:cs="宋体" w:hint="eastAsia"/>
                <w:color w:val="000000"/>
                <w:sz w:val="20"/>
              </w:rPr>
              <w:t>保卫</w:t>
            </w:r>
            <w:r>
              <w:rPr>
                <w:rFonts w:ascii="宋体" w:hAnsi="宋体" w:cs="宋体" w:hint="eastAsia"/>
                <w:color w:val="000000"/>
                <w:sz w:val="20"/>
              </w:rPr>
              <w:t>列车</w:t>
            </w:r>
            <w:r>
              <w:rPr>
                <w:rFonts w:ascii="宋体" w:hAnsi="宋体" w:cs="宋体" w:hint="eastAsia"/>
                <w:color w:val="000000"/>
                <w:sz w:val="20"/>
              </w:rPr>
              <w:t>人员与</w:t>
            </w:r>
            <w:r>
              <w:rPr>
                <w:rFonts w:ascii="宋体" w:hAnsi="宋体" w:cs="宋体" w:hint="eastAsia"/>
                <w:color w:val="000000"/>
                <w:sz w:val="20"/>
              </w:rPr>
              <w:t>列车</w:t>
            </w:r>
            <w:r>
              <w:rPr>
                <w:rFonts w:ascii="宋体" w:hAnsi="宋体" w:cs="宋体" w:hint="eastAsia"/>
                <w:color w:val="000000"/>
                <w:sz w:val="20"/>
              </w:rPr>
              <w:t>的安全</w:t>
            </w:r>
          </w:p>
          <w:p w:rsidR="009D5832" w:rsidRDefault="000B54C5">
            <w:pPr>
              <w:spacing w:line="300" w:lineRule="exact"/>
              <w:jc w:val="center"/>
              <w:rPr>
                <w:rFonts w:ascii="宋体" w:hAnsi="宋体"/>
                <w:color w:val="FF0000"/>
                <w:sz w:val="18"/>
                <w:szCs w:val="18"/>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）处置非法干扰及扰乱性事件</w:t>
            </w:r>
          </w:p>
        </w:tc>
        <w:tc>
          <w:tcPr>
            <w:tcW w:w="2321" w:type="pct"/>
            <w:vAlign w:val="center"/>
          </w:tcPr>
          <w:p w:rsidR="009D5832" w:rsidRDefault="000B54C5">
            <w:pPr>
              <w:jc w:val="center"/>
              <w:rPr>
                <w:sz w:val="20"/>
              </w:rPr>
            </w:pPr>
            <w:r>
              <w:rPr>
                <w:rFonts w:ascii="宋体" w:hAnsi="宋体" w:cs="宋体" w:hint="eastAsia"/>
                <w:color w:val="000000"/>
                <w:kern w:val="0"/>
                <w:sz w:val="20"/>
                <w:lang w:bidi="ar"/>
              </w:rPr>
              <w:t>普通话、口语、体能</w:t>
            </w:r>
          </w:p>
          <w:p w:rsidR="009D5832" w:rsidRDefault="009D5832">
            <w:pPr>
              <w:spacing w:line="300" w:lineRule="exact"/>
              <w:rPr>
                <w:rFonts w:ascii="宋体" w:hAnsi="宋体"/>
                <w:color w:val="FF0000"/>
                <w:sz w:val="18"/>
                <w:szCs w:val="18"/>
              </w:rPr>
            </w:pPr>
          </w:p>
        </w:tc>
        <w:tc>
          <w:tcPr>
            <w:tcW w:w="1014" w:type="pct"/>
            <w:vAlign w:val="center"/>
          </w:tcPr>
          <w:p w:rsidR="009D5832" w:rsidRDefault="000B54C5">
            <w:pPr>
              <w:jc w:val="center"/>
              <w:rPr>
                <w:sz w:val="20"/>
              </w:rPr>
            </w:pPr>
            <w:r>
              <w:rPr>
                <w:rFonts w:ascii="宋体" w:hAnsi="宋体" w:cs="宋体" w:hint="eastAsia"/>
                <w:color w:val="000000"/>
                <w:kern w:val="0"/>
                <w:sz w:val="20"/>
                <w:lang w:bidi="ar"/>
              </w:rPr>
              <w:t>普通话强化训练、高铁客运英语口语、</w:t>
            </w:r>
            <w:r>
              <w:rPr>
                <w:rFonts w:ascii="宋体" w:hAnsi="宋体" w:hint="eastAsia"/>
                <w:color w:val="000000"/>
                <w:sz w:val="20"/>
              </w:rPr>
              <w:t>岗位体能与体育锻炼</w:t>
            </w:r>
          </w:p>
          <w:p w:rsidR="009D5832" w:rsidRDefault="009D5832">
            <w:pPr>
              <w:spacing w:line="300" w:lineRule="exact"/>
              <w:jc w:val="left"/>
              <w:rPr>
                <w:rFonts w:ascii="宋体" w:hAnsi="宋体"/>
                <w:color w:val="FF0000"/>
                <w:sz w:val="18"/>
                <w:szCs w:val="18"/>
              </w:rPr>
            </w:pPr>
          </w:p>
        </w:tc>
      </w:tr>
    </w:tbl>
    <w:p w:rsidR="009D5832" w:rsidRDefault="009D5832">
      <w:pPr>
        <w:keepNext/>
        <w:keepLines/>
        <w:spacing w:line="500" w:lineRule="exact"/>
        <w:outlineLvl w:val="1"/>
        <w:rPr>
          <w:rFonts w:ascii="Arial" w:eastAsia="黑体" w:hAnsi="Arial"/>
          <w:b/>
          <w:bCs/>
          <w:sz w:val="28"/>
          <w:szCs w:val="28"/>
        </w:rPr>
      </w:pPr>
    </w:p>
    <w:p w:rsidR="009D5832" w:rsidRDefault="000B54C5">
      <w:pPr>
        <w:keepNext/>
        <w:keepLines/>
        <w:spacing w:line="500" w:lineRule="exact"/>
        <w:ind w:firstLineChars="200" w:firstLine="562"/>
        <w:outlineLvl w:val="1"/>
        <w:rPr>
          <w:rFonts w:ascii="Arial" w:eastAsia="黑体" w:hAnsi="Arial"/>
          <w:b/>
          <w:bCs/>
          <w:sz w:val="28"/>
          <w:szCs w:val="28"/>
        </w:rPr>
      </w:pPr>
      <w:bookmarkStart w:id="52" w:name="_Toc119615249"/>
      <w:r>
        <w:rPr>
          <w:rFonts w:ascii="Arial" w:eastAsia="黑体" w:hAnsi="Arial" w:hint="eastAsia"/>
          <w:b/>
          <w:bCs/>
          <w:sz w:val="28"/>
          <w:szCs w:val="28"/>
        </w:rPr>
        <w:t>2</w:t>
      </w:r>
      <w:r>
        <w:rPr>
          <w:rFonts w:ascii="Arial" w:eastAsia="黑体" w:hAnsi="Arial" w:hint="eastAsia"/>
          <w:b/>
          <w:bCs/>
          <w:sz w:val="28"/>
          <w:szCs w:val="28"/>
        </w:rPr>
        <w:t>、课程体系架构</w:t>
      </w:r>
      <w:bookmarkEnd w:id="52"/>
    </w:p>
    <w:p w:rsidR="009D5832" w:rsidRDefault="000B54C5">
      <w:pPr>
        <w:pStyle w:val="a0"/>
        <w:spacing w:line="440" w:lineRule="atLeast"/>
      </w:pPr>
      <w:r>
        <w:rPr>
          <w:rFonts w:ascii="宋体" w:eastAsia="宋体" w:hAnsi="宋体" w:cs="宋体" w:hint="eastAsia"/>
          <w:sz w:val="24"/>
        </w:rPr>
        <w:t>本专业课程体系包括公共基础课程和专业课程</w:t>
      </w:r>
      <w:r>
        <w:rPr>
          <w:rFonts w:ascii="宋体" w:eastAsia="宋体" w:hAnsi="宋体" w:cs="宋体" w:hint="eastAsia"/>
          <w:sz w:val="24"/>
          <w:lang w:val="en-US"/>
        </w:rPr>
        <w:t>2</w:t>
      </w:r>
      <w:r>
        <w:rPr>
          <w:rFonts w:ascii="宋体" w:eastAsia="宋体" w:hAnsi="宋体" w:cs="宋体" w:hint="eastAsia"/>
          <w:sz w:val="24"/>
          <w:lang w:val="en-US"/>
        </w:rPr>
        <w:t>个部分，专业课程又包括专业基础课程、专业核心课程和专业拓展课程三个部分。在保证学生提升基本素质的前提下学习专业知识，同时提升职业技能。</w:t>
      </w:r>
    </w:p>
    <w:p w:rsidR="009D5832" w:rsidRDefault="000B54C5">
      <w:pPr>
        <w:pStyle w:val="2"/>
        <w:ind w:firstLine="562"/>
      </w:pPr>
      <w:r>
        <w:rPr>
          <w:noProof/>
        </w:rPr>
        <w:lastRenderedPageBreak/>
        <w:drawing>
          <wp:inline distT="0" distB="0" distL="0" distR="0">
            <wp:extent cx="4568825" cy="4259580"/>
            <wp:effectExtent l="0" t="0" r="317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4571700" cy="4261819"/>
                    </a:xfrm>
                    <a:prstGeom prst="rect">
                      <a:avLst/>
                    </a:prstGeom>
                  </pic:spPr>
                </pic:pic>
              </a:graphicData>
            </a:graphic>
          </wp:inline>
        </w:drawing>
      </w:r>
    </w:p>
    <w:p w:rsidR="009D5832" w:rsidRDefault="000B54C5">
      <w:pPr>
        <w:pStyle w:val="2"/>
        <w:ind w:firstLine="562"/>
        <w:rPr>
          <w:rFonts w:ascii="宋体" w:hAnsi="宋体" w:cs="宋体"/>
          <w:color w:val="FF0000"/>
          <w:kern w:val="0"/>
          <w:szCs w:val="21"/>
        </w:rPr>
      </w:pPr>
      <w:bookmarkStart w:id="53" w:name="_Toc119615250"/>
      <w:r>
        <w:rPr>
          <w:rFonts w:hint="eastAsia"/>
        </w:rPr>
        <w:t>（二）课程设置及描述</w:t>
      </w:r>
      <w:bookmarkEnd w:id="53"/>
    </w:p>
    <w:p w:rsidR="009D5832" w:rsidRDefault="000B54C5">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3 </w:t>
      </w:r>
      <w:r>
        <w:rPr>
          <w:rFonts w:ascii="Times New Roman" w:hAnsi="Times New Roman" w:hint="eastAsia"/>
          <w:b/>
          <w:bCs/>
          <w:color w:val="000000"/>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sz w:val="18"/>
                <w:szCs w:val="18"/>
              </w:rPr>
            </w:pPr>
            <w:r>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教学要求</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w:t>
            </w:r>
            <w:r>
              <w:rPr>
                <w:rFonts w:ascii="宋体" w:hAnsi="宋体" w:cs="宋体" w:hint="eastAsia"/>
                <w:sz w:val="18"/>
                <w:szCs w:val="18"/>
              </w:rPr>
              <w:t>合运用多种教学方法手段，理论学习和实践体验相结合</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w:t>
            </w:r>
            <w:r>
              <w:rPr>
                <w:rFonts w:ascii="宋体" w:hAnsi="宋体" w:cs="宋体" w:hint="eastAsia"/>
                <w:sz w:val="18"/>
                <w:szCs w:val="18"/>
              </w:rPr>
              <w:lastRenderedPageBreak/>
              <w:t>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lastRenderedPageBreak/>
              <w:t>严格落实《新时代高校思想政治理论课教学工作基本要求》，课堂教学为主，网络教学为辅，中班、小班授课，创新备课形式，综合运用多种教学方法手段</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主题一：习近平新时代中国特色社会主义思想及其历史地位</w:t>
            </w:r>
          </w:p>
          <w:p w:rsidR="009D5832" w:rsidRDefault="000B54C5">
            <w:pPr>
              <w:rPr>
                <w:rFonts w:ascii="宋体" w:hAnsi="宋体" w:cs="宋体"/>
                <w:sz w:val="18"/>
                <w:szCs w:val="18"/>
              </w:rPr>
            </w:pPr>
            <w:r>
              <w:rPr>
                <w:rFonts w:ascii="宋体" w:hAnsi="宋体" w:cs="宋体" w:hint="eastAsia"/>
                <w:sz w:val="18"/>
                <w:szCs w:val="18"/>
              </w:rPr>
              <w:t>主题二：坚持和发展中国特色社会主义的总任务</w:t>
            </w:r>
          </w:p>
          <w:p w:rsidR="009D5832" w:rsidRDefault="000B54C5">
            <w:pPr>
              <w:rPr>
                <w:rFonts w:ascii="宋体" w:hAnsi="宋体" w:cs="宋体"/>
                <w:sz w:val="18"/>
                <w:szCs w:val="18"/>
              </w:rPr>
            </w:pPr>
            <w:r>
              <w:rPr>
                <w:rFonts w:ascii="宋体" w:hAnsi="宋体" w:cs="宋体" w:hint="eastAsia"/>
                <w:sz w:val="18"/>
                <w:szCs w:val="18"/>
              </w:rPr>
              <w:t>主题三</w:t>
            </w:r>
            <w:r>
              <w:rPr>
                <w:rFonts w:ascii="宋体" w:hAnsi="宋体" w:cs="宋体" w:hint="eastAsia"/>
                <w:sz w:val="18"/>
                <w:szCs w:val="18"/>
              </w:rPr>
              <w:t>:</w:t>
            </w:r>
            <w:r>
              <w:rPr>
                <w:rFonts w:ascii="宋体" w:hAnsi="宋体" w:cs="宋体" w:hint="eastAsia"/>
                <w:sz w:val="18"/>
                <w:szCs w:val="18"/>
              </w:rPr>
              <w:t>“五位一体”总体布局</w:t>
            </w:r>
          </w:p>
          <w:p w:rsidR="009D5832" w:rsidRDefault="000B54C5">
            <w:pPr>
              <w:rPr>
                <w:rFonts w:ascii="宋体" w:hAnsi="宋体" w:cs="宋体"/>
                <w:sz w:val="18"/>
                <w:szCs w:val="18"/>
              </w:rPr>
            </w:pPr>
            <w:r>
              <w:rPr>
                <w:rFonts w:ascii="宋体" w:hAnsi="宋体" w:cs="宋体" w:hint="eastAsia"/>
                <w:sz w:val="18"/>
                <w:szCs w:val="18"/>
              </w:rPr>
              <w:t>主题四</w:t>
            </w:r>
            <w:r>
              <w:rPr>
                <w:rFonts w:ascii="宋体" w:hAnsi="宋体" w:cs="宋体" w:hint="eastAsia"/>
                <w:sz w:val="18"/>
                <w:szCs w:val="18"/>
              </w:rPr>
              <w:t>:</w:t>
            </w:r>
            <w:r>
              <w:rPr>
                <w:rFonts w:ascii="宋体" w:hAnsi="宋体" w:cs="宋体" w:hint="eastAsia"/>
                <w:sz w:val="18"/>
                <w:szCs w:val="18"/>
              </w:rPr>
              <w:t>“四个全面”战略布局</w:t>
            </w:r>
          </w:p>
          <w:p w:rsidR="009D5832" w:rsidRDefault="000B54C5">
            <w:pPr>
              <w:rPr>
                <w:rFonts w:ascii="宋体" w:hAnsi="宋体" w:cs="宋体"/>
                <w:sz w:val="18"/>
                <w:szCs w:val="18"/>
              </w:rPr>
            </w:pPr>
            <w:r>
              <w:rPr>
                <w:rFonts w:ascii="宋体" w:hAnsi="宋体" w:cs="宋体" w:hint="eastAsia"/>
                <w:sz w:val="18"/>
                <w:szCs w:val="18"/>
              </w:rPr>
              <w:t>主题五：实现中华民族伟大复兴的重要保障</w:t>
            </w:r>
          </w:p>
          <w:p w:rsidR="009D5832" w:rsidRDefault="000B54C5">
            <w:pPr>
              <w:rPr>
                <w:rFonts w:ascii="宋体" w:hAnsi="宋体" w:cs="宋体"/>
                <w:sz w:val="18"/>
                <w:szCs w:val="18"/>
              </w:rPr>
            </w:pPr>
            <w:r>
              <w:rPr>
                <w:rFonts w:ascii="宋体" w:hAnsi="宋体" w:cs="宋体" w:hint="eastAsia"/>
                <w:sz w:val="18"/>
                <w:szCs w:val="18"/>
              </w:rPr>
              <w:t>主题六：中国特色大国外交</w:t>
            </w:r>
          </w:p>
          <w:p w:rsidR="009D5832" w:rsidRDefault="000B54C5">
            <w:pPr>
              <w:rPr>
                <w:rFonts w:ascii="宋体" w:hAnsi="宋体" w:cs="宋体"/>
                <w:sz w:val="18"/>
                <w:szCs w:val="18"/>
              </w:rPr>
            </w:pPr>
            <w:r>
              <w:rPr>
                <w:rFonts w:ascii="宋体" w:hAnsi="宋体" w:cs="宋体" w:hint="eastAsia"/>
                <w:sz w:val="18"/>
                <w:szCs w:val="18"/>
              </w:rPr>
              <w:t>主题七</w:t>
            </w:r>
            <w:r>
              <w:rPr>
                <w:rFonts w:ascii="宋体" w:hAnsi="宋体" w:cs="宋体" w:hint="eastAsia"/>
                <w:sz w:val="18"/>
                <w:szCs w:val="18"/>
              </w:rPr>
              <w:t>:</w:t>
            </w:r>
            <w:r>
              <w:rPr>
                <w:rFonts w:ascii="宋体" w:hAnsi="宋体" w:cs="宋体" w:hint="eastAsia"/>
                <w:sz w:val="18"/>
                <w:szCs w:val="18"/>
              </w:rPr>
              <w:t>坚持和加强党的领导</w:t>
            </w:r>
            <w:r>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sz w:val="18"/>
                <w:szCs w:val="18"/>
              </w:rPr>
              <w:t>遵循学生认</w:t>
            </w:r>
            <w:r>
              <w:rPr>
                <w:rFonts w:ascii="宋体" w:hAnsi="宋体" w:cs="宋体"/>
                <w:sz w:val="18"/>
                <w:szCs w:val="18"/>
              </w:rPr>
              <w:t>知发展规律，体现循序渐进、螺旋上升</w:t>
            </w:r>
            <w:r>
              <w:rPr>
                <w:rFonts w:ascii="宋体" w:hAnsi="宋体" w:cs="宋体" w:hint="eastAsia"/>
                <w:sz w:val="18"/>
                <w:szCs w:val="18"/>
              </w:rPr>
              <w:t>。坚持学段全覆盖，强化纵向一体化设计；结合学科专业特点，有机融入相关内容，强化育人立意和价值导向。</w:t>
            </w:r>
          </w:p>
        </w:tc>
      </w:tr>
      <w:tr w:rsidR="009D5832">
        <w:trPr>
          <w:trHeight w:val="2281"/>
          <w:jc w:val="center"/>
        </w:trPr>
        <w:tc>
          <w:tcPr>
            <w:tcW w:w="562" w:type="dxa"/>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4</w:t>
            </w:r>
          </w:p>
          <w:p w:rsidR="009D5832" w:rsidRDefault="009D5832">
            <w:pPr>
              <w:rPr>
                <w:rFonts w:ascii="宋体" w:hAnsi="宋体" w:cs="宋体"/>
                <w:sz w:val="18"/>
                <w:szCs w:val="18"/>
              </w:rPr>
            </w:pP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）中国国防</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）国家安全</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）军事思想</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）现代战争</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）信息化装备</w:t>
            </w:r>
          </w:p>
        </w:tc>
        <w:tc>
          <w:tcPr>
            <w:tcW w:w="2308" w:type="dxa"/>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）掌握计算机的基础知识和基本概念；了解微机硬件系统的基本组成；了解操作系统的功能，掌握</w:t>
            </w:r>
            <w:r>
              <w:rPr>
                <w:rFonts w:ascii="宋体" w:hAnsi="宋体" w:cs="宋体" w:hint="eastAsia"/>
                <w:sz w:val="18"/>
                <w:szCs w:val="18"/>
              </w:rPr>
              <w:t>Windows7</w:t>
            </w:r>
            <w:r>
              <w:rPr>
                <w:rFonts w:ascii="宋体" w:hAnsi="宋体" w:cs="宋体" w:hint="eastAsia"/>
                <w:sz w:val="18"/>
                <w:szCs w:val="18"/>
              </w:rPr>
              <w:t>的基本操作方法</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）熟练使用微软</w:t>
            </w:r>
            <w:r>
              <w:rPr>
                <w:rFonts w:ascii="宋体" w:hAnsi="宋体" w:cs="宋体" w:hint="eastAsia"/>
                <w:sz w:val="18"/>
                <w:szCs w:val="18"/>
              </w:rPr>
              <w:t>Office2010</w:t>
            </w:r>
            <w:r>
              <w:rPr>
                <w:rFonts w:ascii="宋体" w:hAnsi="宋体" w:cs="宋体" w:hint="eastAsia"/>
                <w:sz w:val="18"/>
                <w:szCs w:val="18"/>
              </w:rPr>
              <w:t>软件如：</w:t>
            </w:r>
            <w:r>
              <w:rPr>
                <w:rFonts w:ascii="宋体" w:hAnsi="宋体" w:cs="宋体" w:hint="eastAsia"/>
                <w:sz w:val="18"/>
                <w:szCs w:val="18"/>
              </w:rPr>
              <w:t>Word2010</w:t>
            </w:r>
            <w:r>
              <w:rPr>
                <w:rFonts w:ascii="宋体" w:hAnsi="宋体" w:cs="宋体" w:hint="eastAsia"/>
                <w:sz w:val="18"/>
                <w:szCs w:val="18"/>
              </w:rPr>
              <w:t>、</w:t>
            </w:r>
            <w:r>
              <w:rPr>
                <w:rFonts w:ascii="宋体" w:hAnsi="宋体" w:cs="宋体" w:hint="eastAsia"/>
                <w:sz w:val="18"/>
                <w:szCs w:val="18"/>
              </w:rPr>
              <w:t>Excel2010</w:t>
            </w:r>
            <w:r>
              <w:rPr>
                <w:rFonts w:ascii="宋体" w:hAnsi="宋体" w:cs="宋体" w:hint="eastAsia"/>
                <w:sz w:val="18"/>
                <w:szCs w:val="18"/>
              </w:rPr>
              <w:t>、</w:t>
            </w:r>
            <w:r>
              <w:rPr>
                <w:rFonts w:ascii="宋体" w:hAnsi="宋体" w:cs="宋体" w:hint="eastAsia"/>
                <w:sz w:val="18"/>
                <w:szCs w:val="18"/>
              </w:rPr>
              <w:t>Power point2010</w:t>
            </w:r>
            <w:r>
              <w:rPr>
                <w:rFonts w:ascii="宋体" w:hAnsi="宋体" w:cs="宋体" w:hint="eastAsia"/>
                <w:sz w:val="18"/>
                <w:szCs w:val="18"/>
              </w:rPr>
              <w:t>等</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）掌握计算机信息技术安全知识和病毒的防治知识</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）计算机网络的基础知识及</w:t>
            </w:r>
            <w:r>
              <w:rPr>
                <w:rFonts w:ascii="宋体" w:hAnsi="宋体" w:cs="宋体" w:hint="eastAsia"/>
                <w:sz w:val="18"/>
                <w:szCs w:val="18"/>
              </w:rPr>
              <w:t>Internet</w:t>
            </w:r>
            <w:r>
              <w:rPr>
                <w:rFonts w:ascii="宋体" w:hAnsi="宋体" w:cs="宋体" w:hint="eastAsia"/>
                <w:sz w:val="18"/>
                <w:szCs w:val="18"/>
              </w:rPr>
              <w: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）计算机的基础知识</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w:t>
            </w:r>
            <w:r>
              <w:rPr>
                <w:rFonts w:ascii="宋体" w:hAnsi="宋体" w:cs="宋体" w:hint="eastAsia"/>
                <w:sz w:val="18"/>
                <w:szCs w:val="18"/>
              </w:rPr>
              <w:t>Windows</w:t>
            </w:r>
            <w:r>
              <w:rPr>
                <w:rFonts w:ascii="宋体" w:hAnsi="宋体" w:cs="宋体" w:hint="eastAsia"/>
                <w:sz w:val="18"/>
                <w:szCs w:val="18"/>
              </w:rPr>
              <w:t>基本操作</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）文字处理软件</w:t>
            </w:r>
            <w:r>
              <w:rPr>
                <w:rFonts w:ascii="宋体" w:hAnsi="宋体" w:cs="宋体" w:hint="eastAsia"/>
                <w:sz w:val="18"/>
                <w:szCs w:val="18"/>
              </w:rPr>
              <w:t>Word2010</w:t>
            </w:r>
            <w:r>
              <w:rPr>
                <w:rFonts w:ascii="宋体" w:hAnsi="宋体" w:cs="宋体" w:hint="eastAsia"/>
                <w:sz w:val="18"/>
                <w:szCs w:val="18"/>
              </w:rPr>
              <w:t>使用</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）电子表格软件</w:t>
            </w:r>
            <w:r>
              <w:rPr>
                <w:rFonts w:ascii="宋体" w:hAnsi="宋体" w:cs="宋体" w:hint="eastAsia"/>
                <w:sz w:val="18"/>
                <w:szCs w:val="18"/>
              </w:rPr>
              <w:t>Excel2010</w:t>
            </w:r>
            <w:r>
              <w:rPr>
                <w:rFonts w:ascii="宋体" w:hAnsi="宋体" w:cs="宋体" w:hint="eastAsia"/>
                <w:sz w:val="18"/>
                <w:szCs w:val="18"/>
              </w:rPr>
              <w:t>的使用</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）幻灯片制作软件</w:t>
            </w:r>
            <w:r>
              <w:rPr>
                <w:rFonts w:ascii="宋体" w:hAnsi="宋体" w:cs="宋体" w:hint="eastAsia"/>
                <w:sz w:val="18"/>
                <w:szCs w:val="18"/>
              </w:rPr>
              <w:t>Power point2010</w:t>
            </w:r>
            <w:r>
              <w:rPr>
                <w:rFonts w:ascii="宋体" w:hAnsi="宋体" w:cs="宋体" w:hint="eastAsia"/>
                <w:sz w:val="18"/>
                <w:szCs w:val="18"/>
              </w:rPr>
              <w:t>的操作</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6</w:t>
            </w:r>
            <w:r>
              <w:rPr>
                <w:rFonts w:ascii="宋体" w:hAnsi="宋体" w:cs="宋体" w:hint="eastAsia"/>
                <w:sz w:val="18"/>
                <w:szCs w:val="18"/>
              </w:rPr>
              <w:t>）计算机的网络及安全处理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w:t>
            </w:r>
            <w:r>
              <w:rPr>
                <w:rFonts w:ascii="宋体" w:hAnsi="宋体" w:cs="宋体" w:hint="eastAsia"/>
                <w:sz w:val="18"/>
                <w:szCs w:val="18"/>
              </w:rPr>
              <w:t>1:1</w:t>
            </w:r>
            <w:r>
              <w:rPr>
                <w:rFonts w:ascii="宋体" w:hAnsi="宋体" w:cs="宋体" w:hint="eastAsia"/>
                <w:sz w:val="18"/>
                <w:szCs w:val="18"/>
              </w:rPr>
              <w:t>，让学生有更多的时间练习操作性的知识。通过实验指导给出详细的操作步骤</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使学生能够掌握一定的英语基础知识和基本技能，具有</w:t>
            </w:r>
            <w:r>
              <w:rPr>
                <w:rFonts w:ascii="宋体" w:hAnsi="宋体" w:cs="宋体" w:hint="eastAsia"/>
                <w:sz w:val="18"/>
                <w:szCs w:val="18"/>
              </w:rPr>
              <w:lastRenderedPageBreak/>
              <w:t>一定的英语语言综合应用能力，即一定的听、说、读、写、译的能力，培养学生的自主学习、实际应用英语语言和跨文化交际等方面的职业能力和职业素养，学生未来继续学习和终身发展奠定良好的英语基础。</w:t>
            </w:r>
            <w:r>
              <w:rPr>
                <w:rFonts w:ascii="宋体" w:hAnsi="宋体" w:cs="宋体" w:hint="eastAsia"/>
                <w:sz w:val="18"/>
                <w:szCs w:val="18"/>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lastRenderedPageBreak/>
              <w:t>（</w:t>
            </w:r>
            <w:r>
              <w:rPr>
                <w:rFonts w:ascii="宋体" w:hAnsi="宋体" w:cs="宋体" w:hint="eastAsia"/>
                <w:sz w:val="18"/>
                <w:szCs w:val="18"/>
              </w:rPr>
              <w:t>1</w:t>
            </w:r>
            <w:r>
              <w:rPr>
                <w:rFonts w:ascii="宋体" w:hAnsi="宋体" w:cs="宋体" w:hint="eastAsia"/>
                <w:sz w:val="18"/>
                <w:szCs w:val="18"/>
              </w:rPr>
              <w:t>）用于日常交际及一般涉外业务的基本词汇；</w:t>
            </w:r>
          </w:p>
          <w:p w:rsidR="009D5832" w:rsidRDefault="000B54C5">
            <w:pPr>
              <w:rPr>
                <w:rFonts w:ascii="宋体" w:hAnsi="宋体" w:cs="宋体"/>
                <w:sz w:val="18"/>
                <w:szCs w:val="18"/>
              </w:rPr>
            </w:pPr>
            <w:r>
              <w:rPr>
                <w:rFonts w:ascii="宋体" w:hAnsi="宋体" w:cs="宋体" w:hint="eastAsia"/>
                <w:sz w:val="18"/>
                <w:szCs w:val="18"/>
              </w:rPr>
              <w:lastRenderedPageBreak/>
              <w:t>（</w:t>
            </w:r>
            <w:r>
              <w:rPr>
                <w:rFonts w:ascii="宋体" w:hAnsi="宋体" w:cs="宋体" w:hint="eastAsia"/>
                <w:sz w:val="18"/>
                <w:szCs w:val="18"/>
              </w:rPr>
              <w:t>2</w:t>
            </w:r>
            <w:r>
              <w:rPr>
                <w:rFonts w:ascii="宋体" w:hAnsi="宋体" w:cs="宋体" w:hint="eastAsia"/>
                <w:sz w:val="18"/>
                <w:szCs w:val="18"/>
              </w:rPr>
              <w:t>）语法基础知识；</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）语用知识；</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lastRenderedPageBreak/>
              <w:t>教师要依据教学目标、围绕教学内容，设计符合学生情</w:t>
            </w:r>
            <w:r>
              <w:rPr>
                <w:rFonts w:ascii="宋体" w:hAnsi="宋体" w:cs="宋体" w:hint="eastAsia"/>
                <w:sz w:val="18"/>
                <w:szCs w:val="18"/>
              </w:rPr>
              <w:lastRenderedPageBreak/>
              <w:t>况的教学活动，在教学设计和教学实施过程中，应当鼓励学生充分利用手机、互联网等手段获取课外资源，培养学</w:t>
            </w:r>
            <w:r>
              <w:rPr>
                <w:rFonts w:ascii="宋体" w:hAnsi="宋体" w:cs="宋体" w:hint="eastAsia"/>
                <w:sz w:val="18"/>
                <w:szCs w:val="18"/>
              </w:rPr>
              <w:t>生的学习兴趣，提高学生的学习能力，拓展知识面，提升文化素养。</w:t>
            </w:r>
          </w:p>
          <w:p w:rsidR="009D5832" w:rsidRDefault="009D5832">
            <w:pPr>
              <w:rPr>
                <w:rFonts w:ascii="宋体" w:hAnsi="宋体" w:cs="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）坚持以“健康第一”的思想为导向，培养学生自主体育意识和体育行为为目标</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）使学生熟练掌握</w:t>
            </w:r>
            <w:r>
              <w:rPr>
                <w:rFonts w:ascii="宋体" w:hAnsi="宋体" w:cs="宋体" w:hint="eastAsia"/>
                <w:sz w:val="18"/>
                <w:szCs w:val="18"/>
              </w:rPr>
              <w:t>1-2</w:t>
            </w:r>
            <w:r>
              <w:rPr>
                <w:rFonts w:ascii="宋体" w:hAnsi="宋体" w:cs="宋体" w:hint="eastAsia"/>
                <w:sz w:val="18"/>
                <w:szCs w:val="18"/>
              </w:rPr>
              <w:t>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田径</w:t>
            </w:r>
          </w:p>
          <w:p w:rsidR="009D5832" w:rsidRDefault="000B54C5">
            <w:pPr>
              <w:rPr>
                <w:rFonts w:ascii="宋体" w:hAnsi="宋体" w:cs="宋体"/>
                <w:sz w:val="18"/>
                <w:szCs w:val="18"/>
              </w:rPr>
            </w:pPr>
            <w:r>
              <w:rPr>
                <w:rFonts w:ascii="宋体" w:hAnsi="宋体" w:cs="宋体" w:hint="eastAsia"/>
                <w:sz w:val="18"/>
                <w:szCs w:val="18"/>
              </w:rPr>
              <w:t>篮球</w:t>
            </w:r>
          </w:p>
          <w:p w:rsidR="009D5832" w:rsidRDefault="000B54C5">
            <w:pPr>
              <w:rPr>
                <w:rFonts w:ascii="宋体" w:hAnsi="宋体" w:cs="宋体"/>
                <w:sz w:val="18"/>
                <w:szCs w:val="18"/>
              </w:rPr>
            </w:pPr>
            <w:r>
              <w:rPr>
                <w:rFonts w:ascii="宋体" w:hAnsi="宋体" w:cs="宋体" w:hint="eastAsia"/>
                <w:sz w:val="18"/>
                <w:szCs w:val="18"/>
              </w:rPr>
              <w:t>武术</w:t>
            </w:r>
          </w:p>
          <w:p w:rsidR="009D5832" w:rsidRDefault="000B54C5">
            <w:pPr>
              <w:rPr>
                <w:rFonts w:ascii="宋体" w:hAnsi="宋体" w:cs="宋体"/>
                <w:sz w:val="18"/>
                <w:szCs w:val="18"/>
              </w:rPr>
            </w:pPr>
            <w:r>
              <w:rPr>
                <w:rFonts w:ascii="宋体" w:hAnsi="宋体" w:cs="宋体" w:hint="eastAsia"/>
                <w:sz w:val="18"/>
                <w:szCs w:val="18"/>
              </w:rPr>
              <w:t>体育舞蹈</w:t>
            </w:r>
          </w:p>
          <w:p w:rsidR="009D5832" w:rsidRDefault="000B54C5">
            <w:pPr>
              <w:rPr>
                <w:rFonts w:ascii="宋体" w:hAnsi="宋体" w:cs="宋体"/>
                <w:sz w:val="18"/>
                <w:szCs w:val="18"/>
              </w:rPr>
            </w:pPr>
            <w:r>
              <w:rPr>
                <w:rFonts w:ascii="宋体" w:hAnsi="宋体" w:cs="宋体" w:hint="eastAsia"/>
                <w:sz w:val="18"/>
                <w:szCs w:val="18"/>
              </w:rPr>
              <w:t>健身健美</w:t>
            </w:r>
          </w:p>
          <w:p w:rsidR="009D5832" w:rsidRDefault="000B54C5">
            <w:pPr>
              <w:rPr>
                <w:rFonts w:ascii="宋体" w:hAnsi="宋体" w:cs="宋体"/>
                <w:sz w:val="18"/>
                <w:szCs w:val="18"/>
              </w:rPr>
            </w:pPr>
            <w:r>
              <w:rPr>
                <w:rFonts w:ascii="宋体" w:hAnsi="宋体" w:cs="宋体" w:hint="eastAsia"/>
                <w:sz w:val="18"/>
                <w:szCs w:val="18"/>
              </w:rPr>
              <w:t>乒乓球</w:t>
            </w:r>
          </w:p>
          <w:p w:rsidR="009D5832" w:rsidRDefault="000B54C5">
            <w:pPr>
              <w:rPr>
                <w:rFonts w:ascii="宋体" w:hAnsi="宋体" w:cs="宋体"/>
                <w:sz w:val="18"/>
                <w:szCs w:val="18"/>
              </w:rPr>
            </w:pPr>
            <w:r>
              <w:rPr>
                <w:rFonts w:ascii="宋体" w:hAnsi="宋体" w:cs="宋体" w:hint="eastAsia"/>
                <w:sz w:val="18"/>
                <w:szCs w:val="18"/>
              </w:rPr>
              <w:t>足球</w:t>
            </w:r>
          </w:p>
          <w:p w:rsidR="009D5832" w:rsidRDefault="000B54C5">
            <w:pPr>
              <w:rPr>
                <w:rFonts w:ascii="宋体" w:hAnsi="宋体" w:cs="宋体"/>
                <w:sz w:val="18"/>
                <w:szCs w:val="18"/>
              </w:rPr>
            </w:pPr>
            <w:r>
              <w:rPr>
                <w:rFonts w:ascii="宋体" w:hAnsi="宋体" w:cs="宋体" w:hint="eastAsia"/>
                <w:sz w:val="18"/>
                <w:szCs w:val="18"/>
              </w:rPr>
              <w:t>排球</w:t>
            </w:r>
          </w:p>
          <w:p w:rsidR="009D5832" w:rsidRDefault="000B54C5">
            <w:pPr>
              <w:rPr>
                <w:rFonts w:ascii="宋体" w:hAnsi="宋体" w:cs="宋体"/>
                <w:sz w:val="18"/>
                <w:szCs w:val="18"/>
              </w:rPr>
            </w:pPr>
            <w:r>
              <w:rPr>
                <w:rFonts w:ascii="宋体" w:hAnsi="宋体" w:cs="宋体" w:hint="eastAsia"/>
                <w:sz w:val="18"/>
                <w:szCs w:val="18"/>
              </w:rPr>
              <w:t>羽毛球</w:t>
            </w:r>
          </w:p>
          <w:p w:rsidR="009D5832" w:rsidRDefault="000B54C5">
            <w:pPr>
              <w:rPr>
                <w:rFonts w:ascii="宋体" w:hAnsi="宋体" w:cs="宋体"/>
                <w:sz w:val="18"/>
                <w:szCs w:val="18"/>
              </w:rPr>
            </w:pPr>
            <w:r>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）就业形势与政策</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）就业前的准备</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w:t>
            </w:r>
            <w:r>
              <w:rPr>
                <w:rFonts w:ascii="宋体" w:hAnsi="宋体" w:cs="宋体" w:hint="eastAsia"/>
                <w:sz w:val="18"/>
                <w:szCs w:val="18"/>
              </w:rPr>
              <w:t>求职与面试</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）就业法律保护</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）入职与发展</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6</w:t>
            </w:r>
            <w:r>
              <w:rPr>
                <w:rFonts w:ascii="宋体" w:hAnsi="宋体" w:cs="宋体" w:hint="eastAsia"/>
                <w:sz w:val="18"/>
                <w:szCs w:val="18"/>
              </w:rPr>
              <w:t>）创新创业教育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）心理健康维护</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）心理发展成熟</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）心理素质培养</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）积极人格铸造</w:t>
            </w:r>
          </w:p>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w:t>
            </w:r>
            <w:r>
              <w:rPr>
                <w:rFonts w:ascii="宋体" w:hAnsi="宋体" w:cs="宋体" w:hint="eastAsia"/>
                <w:sz w:val="18"/>
                <w:szCs w:val="18"/>
              </w:rPr>
              <w:t>--</w:t>
            </w:r>
            <w:r>
              <w:rPr>
                <w:rFonts w:ascii="宋体" w:hAnsi="宋体" w:cs="宋体" w:hint="eastAsia"/>
                <w:sz w:val="18"/>
                <w:szCs w:val="18"/>
              </w:rPr>
              <w:t>领悟</w:t>
            </w:r>
            <w:r>
              <w:rPr>
                <w:rFonts w:ascii="宋体" w:hAnsi="宋体" w:cs="宋体" w:hint="eastAsia"/>
                <w:sz w:val="18"/>
                <w:szCs w:val="18"/>
              </w:rPr>
              <w:t>--</w:t>
            </w:r>
            <w:r>
              <w:rPr>
                <w:rFonts w:ascii="宋体" w:hAnsi="宋体" w:cs="宋体" w:hint="eastAsia"/>
                <w:sz w:val="18"/>
                <w:szCs w:val="18"/>
              </w:rPr>
              <w:t>提高”教学模式</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w:t>
            </w:r>
            <w:r>
              <w:rPr>
                <w:rFonts w:ascii="宋体" w:hAnsi="宋体" w:cs="宋体" w:hint="eastAsia"/>
                <w:sz w:val="18"/>
                <w:szCs w:val="18"/>
              </w:rPr>
              <w:lastRenderedPageBreak/>
              <w:t>体目标</w:t>
            </w:r>
          </w:p>
        </w:tc>
        <w:tc>
          <w:tcPr>
            <w:tcW w:w="269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sz w:val="18"/>
                <w:szCs w:val="18"/>
              </w:rPr>
            </w:pPr>
            <w:r>
              <w:rPr>
                <w:rFonts w:ascii="宋体" w:hAnsi="宋体" w:cs="宋体" w:hint="eastAsia"/>
                <w:sz w:val="18"/>
                <w:szCs w:val="18"/>
              </w:rPr>
              <w:lastRenderedPageBreak/>
              <w:t>(1)</w:t>
            </w:r>
            <w:r>
              <w:rPr>
                <w:rFonts w:ascii="宋体" w:hAnsi="宋体" w:cs="宋体" w:hint="eastAsia"/>
                <w:sz w:val="18"/>
                <w:szCs w:val="18"/>
              </w:rPr>
              <w:t>熟知并传承中国传统文化的基本精神，领会中国传统哲学、文学、艺术、宗教、科技等方面文化精髓。</w:t>
            </w:r>
            <w:r>
              <w:rPr>
                <w:rFonts w:ascii="宋体" w:hAnsi="宋体" w:cs="宋体" w:hint="eastAsia"/>
                <w:sz w:val="18"/>
                <w:szCs w:val="18"/>
              </w:rPr>
              <w:t>(2)</w:t>
            </w:r>
            <w:r>
              <w:rPr>
                <w:rFonts w:ascii="宋体" w:hAnsi="宋体" w:cs="宋体" w:hint="eastAsia"/>
                <w:sz w:val="18"/>
                <w:szCs w:val="18"/>
              </w:rPr>
              <w:t>熟知中国传统道德规范和传统美德。</w:t>
            </w:r>
            <w:r>
              <w:rPr>
                <w:rFonts w:ascii="宋体" w:hAnsi="宋体" w:cs="宋体" w:hint="eastAsia"/>
                <w:sz w:val="18"/>
                <w:szCs w:val="18"/>
              </w:rPr>
              <w:t>(3)</w:t>
            </w:r>
            <w:r>
              <w:rPr>
                <w:rFonts w:ascii="宋体" w:hAnsi="宋体" w:cs="宋体" w:hint="eastAsia"/>
                <w:sz w:val="18"/>
                <w:szCs w:val="18"/>
              </w:rPr>
              <w:t>熟知中国古代科学、技术、艺术等文化成果。</w:t>
            </w:r>
            <w:r>
              <w:rPr>
                <w:rFonts w:ascii="宋体" w:hAnsi="宋体" w:cs="宋体" w:hint="eastAsia"/>
                <w:sz w:val="18"/>
                <w:szCs w:val="18"/>
              </w:rPr>
              <w:t>(4)</w:t>
            </w:r>
            <w:r>
              <w:rPr>
                <w:rFonts w:ascii="宋体" w:hAnsi="宋体" w:cs="宋体" w:hint="eastAsia"/>
                <w:sz w:val="18"/>
                <w:szCs w:val="18"/>
              </w:rPr>
              <w:t>知中国传统服饰、饮食、民居、婚丧嫁娶、节庆等文</w:t>
            </w:r>
            <w:r>
              <w:rPr>
                <w:rFonts w:ascii="宋体" w:hAnsi="宋体" w:cs="宋体" w:hint="eastAsia"/>
                <w:sz w:val="18"/>
                <w:szCs w:val="18"/>
              </w:rPr>
              <w:lastRenderedPageBreak/>
              <w:t>化特点及习俗。</w:t>
            </w:r>
          </w:p>
        </w:tc>
        <w:tc>
          <w:tcPr>
            <w:tcW w:w="230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sz w:val="18"/>
                <w:szCs w:val="18"/>
              </w:rPr>
            </w:pPr>
            <w:r>
              <w:rPr>
                <w:rFonts w:ascii="宋体" w:hAnsi="宋体" w:cs="宋体" w:hint="eastAsia"/>
                <w:sz w:val="18"/>
                <w:szCs w:val="18"/>
              </w:rPr>
              <w:lastRenderedPageBreak/>
              <w:t>做到法制教育与思想教育相结合，条文灌输与形象教育相结合，课堂教育与课外教育相结合，思想教育与行为训练相结合，面上教育与重点教育相结合。组织生动活泼、形式多样的法制教育活动，提高学生学法的积极</w:t>
            </w:r>
            <w:r>
              <w:rPr>
                <w:rFonts w:ascii="宋体" w:hAnsi="宋体" w:cs="宋体" w:hint="eastAsia"/>
                <w:sz w:val="18"/>
                <w:szCs w:val="18"/>
              </w:rPr>
              <w:lastRenderedPageBreak/>
              <w:t>性。</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lastRenderedPageBreak/>
              <w:t>12</w:t>
            </w:r>
          </w:p>
        </w:tc>
        <w:tc>
          <w:tcPr>
            <w:tcW w:w="709" w:type="dxa"/>
            <w:vMerge/>
            <w:tcBorders>
              <w:left w:val="single" w:sz="4" w:space="0" w:color="auto"/>
              <w:right w:val="single" w:sz="4" w:space="0" w:color="auto"/>
            </w:tcBorders>
            <w:vAlign w:val="center"/>
          </w:tcPr>
          <w:p w:rsidR="009D5832" w:rsidRDefault="009D5832">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9D5832" w:rsidRDefault="000B54C5">
            <w:pPr>
              <w:shd w:val="clear" w:color="auto" w:fill="FFFFFF"/>
              <w:rPr>
                <w:sz w:val="18"/>
                <w:szCs w:val="18"/>
              </w:rPr>
            </w:pPr>
            <w:r>
              <w:rPr>
                <w:sz w:val="18"/>
                <w:szCs w:val="18"/>
              </w:rPr>
              <w:t>（</w:t>
            </w:r>
            <w:r>
              <w:rPr>
                <w:sz w:val="18"/>
                <w:szCs w:val="18"/>
              </w:rPr>
              <w:t>1</w:t>
            </w:r>
            <w:r>
              <w:rPr>
                <w:sz w:val="18"/>
                <w:szCs w:val="18"/>
              </w:rPr>
              <w:t>）树立正确的劳动观念。</w:t>
            </w:r>
          </w:p>
          <w:p w:rsidR="009D5832" w:rsidRDefault="000B54C5">
            <w:pPr>
              <w:shd w:val="clear" w:color="auto" w:fill="FFFFFF"/>
              <w:rPr>
                <w:sz w:val="18"/>
                <w:szCs w:val="18"/>
              </w:rPr>
            </w:pPr>
            <w:r>
              <w:rPr>
                <w:sz w:val="18"/>
                <w:szCs w:val="18"/>
              </w:rPr>
              <w:t>（</w:t>
            </w:r>
            <w:r>
              <w:rPr>
                <w:sz w:val="18"/>
                <w:szCs w:val="18"/>
              </w:rPr>
              <w:t>2</w:t>
            </w:r>
            <w:r>
              <w:rPr>
                <w:sz w:val="18"/>
                <w:szCs w:val="18"/>
              </w:rPr>
              <w:t>）具有必备的劳动能力。</w:t>
            </w:r>
          </w:p>
          <w:p w:rsidR="009D5832" w:rsidRDefault="000B54C5">
            <w:pPr>
              <w:shd w:val="clear" w:color="auto" w:fill="FFFFFF"/>
              <w:rPr>
                <w:sz w:val="18"/>
                <w:szCs w:val="18"/>
              </w:rPr>
            </w:pPr>
            <w:r>
              <w:rPr>
                <w:sz w:val="18"/>
                <w:szCs w:val="18"/>
              </w:rPr>
              <w:t>（</w:t>
            </w:r>
            <w:r>
              <w:rPr>
                <w:sz w:val="18"/>
                <w:szCs w:val="18"/>
              </w:rPr>
              <w:t>3</w:t>
            </w:r>
            <w:r>
              <w:rPr>
                <w:sz w:val="18"/>
                <w:szCs w:val="18"/>
              </w:rPr>
              <w:t>）培育积极的劳动精神。</w:t>
            </w:r>
          </w:p>
          <w:p w:rsidR="009D5832" w:rsidRDefault="000B54C5">
            <w:pPr>
              <w:rPr>
                <w:rFonts w:ascii="宋体" w:hAnsi="宋体" w:cs="宋体"/>
                <w:sz w:val="18"/>
                <w:szCs w:val="18"/>
              </w:rPr>
            </w:pPr>
            <w:r>
              <w:rPr>
                <w:sz w:val="18"/>
                <w:szCs w:val="18"/>
              </w:rPr>
              <w:t>（</w:t>
            </w:r>
            <w:r>
              <w:rPr>
                <w:sz w:val="18"/>
                <w:szCs w:val="18"/>
              </w:rPr>
              <w:t>4</w:t>
            </w:r>
            <w:r>
              <w:rPr>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hint="eastAsia"/>
                <w:sz w:val="18"/>
                <w:szCs w:val="18"/>
              </w:rPr>
              <w:t>（</w:t>
            </w:r>
            <w:r>
              <w:rPr>
                <w:rFonts w:ascii="宋体" w:hAnsi="宋体" w:hint="eastAsia"/>
                <w:sz w:val="18"/>
                <w:szCs w:val="18"/>
              </w:rPr>
              <w:t>1</w:t>
            </w:r>
            <w:r>
              <w:rPr>
                <w:rFonts w:ascii="宋体" w:hAnsi="宋体" w:hint="eastAsia"/>
                <w:sz w:val="18"/>
                <w:szCs w:val="18"/>
              </w:rPr>
              <w:t>）</w:t>
            </w:r>
            <w:r>
              <w:rPr>
                <w:rFonts w:ascii="宋体" w:hAnsi="宋体"/>
                <w:sz w:val="18"/>
                <w:szCs w:val="18"/>
              </w:rPr>
              <w:t>劳动精神、劳模精神、工匠精神、劳动组织、劳动安全和劳动法规等；</w:t>
            </w:r>
            <w:r>
              <w:rPr>
                <w:rFonts w:ascii="宋体" w:hAnsi="宋体" w:hint="eastAsia"/>
                <w:sz w:val="18"/>
                <w:szCs w:val="18"/>
              </w:rPr>
              <w:t>（</w:t>
            </w:r>
            <w:r>
              <w:rPr>
                <w:rFonts w:ascii="宋体" w:hAnsi="宋体" w:hint="eastAsia"/>
                <w:sz w:val="18"/>
                <w:szCs w:val="18"/>
              </w:rPr>
              <w:t>2</w:t>
            </w:r>
            <w:r>
              <w:rPr>
                <w:rFonts w:ascii="宋体" w:hAnsi="宋体" w:hint="eastAsia"/>
                <w:sz w:val="18"/>
                <w:szCs w:val="18"/>
              </w:rPr>
              <w:t>）</w:t>
            </w:r>
            <w:r>
              <w:rPr>
                <w:rFonts w:ascii="宋体" w:hAnsi="宋体" w:cs="宋体" w:hint="eastAsia"/>
                <w:sz w:val="18"/>
                <w:szCs w:val="18"/>
              </w:rPr>
              <w:t>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）持续开展日常生活劳动，自我管理生活，提高劳动自立自强的意识和能力；（</w:t>
            </w:r>
            <w:r>
              <w:rPr>
                <w:rFonts w:ascii="宋体" w:hAnsi="宋体" w:cs="宋体" w:hint="eastAsia"/>
                <w:sz w:val="18"/>
                <w:szCs w:val="18"/>
              </w:rPr>
              <w:t>2</w:t>
            </w:r>
            <w:r>
              <w:rPr>
                <w:rFonts w:ascii="宋体" w:hAnsi="宋体" w:cs="宋体" w:hint="eastAsia"/>
                <w:sz w:val="18"/>
                <w:szCs w:val="18"/>
              </w:rPr>
              <w:t>）定期开展校内外公益服务性劳动，培育社会公德，厚植爱国爱民的情怀；（</w:t>
            </w:r>
            <w:r>
              <w:rPr>
                <w:rFonts w:ascii="宋体" w:hAnsi="宋体" w:cs="宋体" w:hint="eastAsia"/>
                <w:sz w:val="18"/>
                <w:szCs w:val="18"/>
              </w:rPr>
              <w:t>3</w:t>
            </w:r>
            <w:r>
              <w:rPr>
                <w:rFonts w:ascii="宋体" w:hAnsi="宋体" w:cs="宋体" w:hint="eastAsia"/>
                <w:sz w:val="18"/>
                <w:szCs w:val="18"/>
              </w:rPr>
              <w:t>）依托实习实训，参与真实的生产劳动和服务性劳动。</w:t>
            </w:r>
          </w:p>
          <w:p w:rsidR="009D5832" w:rsidRDefault="009D5832">
            <w:pPr>
              <w:rPr>
                <w:rFonts w:ascii="宋体" w:hAnsi="宋体" w:cs="宋体"/>
                <w:sz w:val="18"/>
                <w:szCs w:val="18"/>
              </w:rPr>
            </w:pPr>
          </w:p>
        </w:tc>
      </w:tr>
    </w:tbl>
    <w:p w:rsidR="009D5832" w:rsidRDefault="009D5832">
      <w:pPr>
        <w:jc w:val="center"/>
        <w:rPr>
          <w:rFonts w:ascii="宋体" w:hAnsi="宋体" w:cs="宋体"/>
          <w:bCs/>
          <w:color w:val="FF0000"/>
          <w:kern w:val="0"/>
          <w:szCs w:val="21"/>
        </w:rPr>
      </w:pPr>
    </w:p>
    <w:p w:rsidR="009D5832" w:rsidRDefault="000B54C5">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4</w:t>
      </w:r>
      <w:r>
        <w:rPr>
          <w:rFonts w:ascii="Times New Roman" w:hAnsi="Times New Roman" w:hint="eastAsia"/>
          <w:b/>
          <w:bCs/>
          <w:color w:val="000000"/>
          <w:sz w:val="24"/>
          <w:szCs w:val="24"/>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09"/>
        <w:gridCol w:w="989"/>
        <w:gridCol w:w="2757"/>
        <w:gridCol w:w="1843"/>
        <w:gridCol w:w="2268"/>
      </w:tblGrid>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序号</w:t>
            </w:r>
          </w:p>
        </w:tc>
        <w:tc>
          <w:tcPr>
            <w:tcW w:w="609" w:type="dxa"/>
            <w:tcBorders>
              <w:top w:val="single" w:sz="4" w:space="0" w:color="auto"/>
              <w:left w:val="single" w:sz="4" w:space="0" w:color="auto"/>
              <w:bottom w:val="single" w:sz="4" w:space="0" w:color="auto"/>
              <w:right w:val="single" w:sz="4" w:space="0" w:color="auto"/>
            </w:tcBorders>
          </w:tcPr>
          <w:p w:rsidR="009D5832" w:rsidRDefault="000B54C5">
            <w:pPr>
              <w:jc w:val="center"/>
              <w:rPr>
                <w:rFonts w:ascii="宋体" w:hAnsi="宋体"/>
                <w:sz w:val="18"/>
                <w:szCs w:val="18"/>
              </w:rPr>
            </w:pPr>
            <w:r>
              <w:rPr>
                <w:rFonts w:ascii="宋体" w:hAnsi="宋体" w:hint="eastAsia"/>
                <w:sz w:val="18"/>
                <w:szCs w:val="18"/>
              </w:rPr>
              <w:t>课程性质</w:t>
            </w:r>
          </w:p>
        </w:tc>
        <w:tc>
          <w:tcPr>
            <w:tcW w:w="989"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课程名称</w:t>
            </w:r>
          </w:p>
        </w:tc>
        <w:tc>
          <w:tcPr>
            <w:tcW w:w="2757"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课程目标</w:t>
            </w:r>
          </w:p>
        </w:tc>
        <w:tc>
          <w:tcPr>
            <w:tcW w:w="1843"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教学要求</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13</w:t>
            </w:r>
          </w:p>
        </w:tc>
        <w:tc>
          <w:tcPr>
            <w:tcW w:w="609" w:type="dxa"/>
            <w:vMerge w:val="restart"/>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color w:val="000000"/>
                <w:sz w:val="18"/>
                <w:szCs w:val="18"/>
              </w:rPr>
            </w:pPr>
            <w:r>
              <w:rPr>
                <w:rFonts w:ascii="宋体" w:hAnsi="宋体" w:hint="eastAsia"/>
                <w:color w:val="000000"/>
                <w:sz w:val="18"/>
                <w:szCs w:val="18"/>
              </w:rPr>
              <w:t>专业</w:t>
            </w:r>
          </w:p>
          <w:p w:rsidR="009D5832" w:rsidRDefault="000B54C5">
            <w:pPr>
              <w:jc w:val="center"/>
              <w:rPr>
                <w:rFonts w:ascii="宋体" w:hAnsi="宋体"/>
                <w:color w:val="000000"/>
                <w:sz w:val="18"/>
                <w:szCs w:val="18"/>
              </w:rPr>
            </w:pPr>
            <w:r>
              <w:rPr>
                <w:rFonts w:ascii="宋体" w:hAnsi="宋体" w:hint="eastAsia"/>
                <w:color w:val="000000"/>
                <w:sz w:val="18"/>
                <w:szCs w:val="18"/>
              </w:rPr>
              <w:t>基础</w:t>
            </w:r>
          </w:p>
          <w:p w:rsidR="009D5832" w:rsidRDefault="000B54C5">
            <w:pPr>
              <w:jc w:val="center"/>
              <w:rPr>
                <w:rFonts w:ascii="宋体" w:hAnsi="宋体"/>
                <w:sz w:val="18"/>
                <w:szCs w:val="18"/>
              </w:rPr>
            </w:pPr>
            <w:r>
              <w:rPr>
                <w:rFonts w:ascii="宋体" w:hAnsi="宋体" w:hint="eastAsia"/>
                <w:color w:val="000000"/>
                <w:sz w:val="18"/>
                <w:szCs w:val="18"/>
              </w:rPr>
              <w:t>课程</w:t>
            </w: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铁路运输服务礼仪</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（一）知识培养目标</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了解礼仪基本概念和重要性，了解东西方礼仪的差异。</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掌握个人日常行为、仪容、仪态等礼仪标准。</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掌握铁路客运、货运（物流）服务规范和礼仪。</w:t>
            </w:r>
          </w:p>
          <w:p w:rsidR="009D5832" w:rsidRDefault="000B54C5">
            <w:pPr>
              <w:rPr>
                <w:rFonts w:ascii="宋体" w:hAnsi="宋体"/>
                <w:sz w:val="18"/>
                <w:szCs w:val="18"/>
              </w:rPr>
            </w:pPr>
            <w:r>
              <w:rPr>
                <w:rFonts w:ascii="宋体" w:hAnsi="宋体"/>
                <w:sz w:val="18"/>
                <w:szCs w:val="18"/>
              </w:rPr>
              <w:t>（二）能力培养目标</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通过实训，能达到服务礼仪的规范要求。</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使学生具备礼仪意识，养成遵从礼仪的行为。</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t>本课程为乘客提供更高质量的服务为宗旨，侧重于交际准则和行为规范的具体介绍和分析，重视理论与实际相结合，通过切实有效的礼仪教育，培养人民理解、宽容、谦逊、诚恳的待人态度，引导培养学生文明服务与高速铁路与铁路交通事业。</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使学生掌握仪容、仪态、人际沟通中的基本尺度和标准，养成良好的习惯，并在工作中能自觉应用礼仪规范进行服务，树立铁路企业的良好形象，表现出现代化铁路服务的风范。</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14</w:t>
            </w:r>
          </w:p>
        </w:tc>
        <w:tc>
          <w:tcPr>
            <w:tcW w:w="609" w:type="dxa"/>
            <w:vMerge/>
            <w:tcBorders>
              <w:top w:val="single" w:sz="4" w:space="0" w:color="auto"/>
              <w:left w:val="single" w:sz="4" w:space="0" w:color="auto"/>
              <w:bottom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形体训练</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使学生掌握形体训练的基本知识、基本技术、基本能力。提高学生对形体美的鉴赏、表现和创造的能力。能将形体语言恰当运用于实际工作。</w:t>
            </w:r>
          </w:p>
          <w:p w:rsidR="009D5832" w:rsidRDefault="009D5832">
            <w:pPr>
              <w:rPr>
                <w:rFonts w:ascii="宋体" w:hAnsi="宋体"/>
                <w:sz w:val="18"/>
                <w:szCs w:val="18"/>
              </w:rPr>
            </w:pPr>
          </w:p>
          <w:p w:rsidR="009D5832" w:rsidRDefault="000B54C5">
            <w:pPr>
              <w:rPr>
                <w:rFonts w:ascii="宋体" w:hAnsi="宋体"/>
                <w:sz w:val="18"/>
                <w:szCs w:val="18"/>
              </w:rPr>
            </w:pPr>
            <w:r>
              <w:rPr>
                <w:rFonts w:ascii="宋体" w:hAnsi="宋体" w:hint="eastAsia"/>
                <w:sz w:val="18"/>
                <w:szCs w:val="18"/>
              </w:rPr>
              <w:t xml:space="preserve"> </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t>在形体课训练中，教师首先要教学生站姿，坐姿，走姿，课前检查每个学生的发型，服装等。在正确的站姿下进行基本功及各种组合造型练习，使学生的力量、柔韧性、稳定性和控制能力及人体协调性、灵活性和耐力得到加强。</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本课程的主要任务是使学生了解形体训</w:t>
            </w:r>
          </w:p>
          <w:p w:rsidR="009D5832" w:rsidRDefault="009D5832">
            <w:pPr>
              <w:rPr>
                <w:rFonts w:ascii="宋体" w:hAnsi="宋体"/>
                <w:sz w:val="18"/>
                <w:szCs w:val="18"/>
              </w:rPr>
            </w:pPr>
          </w:p>
          <w:p w:rsidR="009D5832" w:rsidRDefault="000B54C5">
            <w:pPr>
              <w:rPr>
                <w:rFonts w:ascii="宋体" w:hAnsi="宋体"/>
                <w:sz w:val="18"/>
                <w:szCs w:val="18"/>
              </w:rPr>
            </w:pPr>
            <w:r>
              <w:rPr>
                <w:rFonts w:ascii="宋体" w:hAnsi="宋体" w:hint="eastAsia"/>
                <w:sz w:val="18"/>
                <w:szCs w:val="18"/>
              </w:rPr>
              <w:t>练基本知识，并对其进行基本功训练、健美训练、器械等训练，也可根据行业具体情况选学其</w:t>
            </w:r>
          </w:p>
          <w:p w:rsidR="009D5832" w:rsidRDefault="009D5832">
            <w:pPr>
              <w:rPr>
                <w:rFonts w:ascii="宋体" w:hAnsi="宋体"/>
                <w:sz w:val="18"/>
                <w:szCs w:val="18"/>
              </w:rPr>
            </w:pPr>
          </w:p>
          <w:p w:rsidR="009D5832" w:rsidRDefault="000B54C5">
            <w:pPr>
              <w:rPr>
                <w:rFonts w:ascii="宋体" w:hAnsi="宋体"/>
                <w:sz w:val="18"/>
                <w:szCs w:val="18"/>
              </w:rPr>
            </w:pPr>
            <w:r>
              <w:rPr>
                <w:rFonts w:ascii="宋体" w:hAnsi="宋体" w:hint="eastAsia"/>
                <w:sz w:val="18"/>
                <w:szCs w:val="18"/>
              </w:rPr>
              <w:t>他内容。</w:t>
            </w:r>
          </w:p>
          <w:p w:rsidR="009D5832" w:rsidRDefault="009D5832">
            <w:pPr>
              <w:rPr>
                <w:rFonts w:ascii="宋体" w:hAnsi="宋体"/>
                <w:sz w:val="18"/>
                <w:szCs w:val="18"/>
              </w:rPr>
            </w:pPr>
          </w:p>
          <w:p w:rsidR="009D5832" w:rsidRDefault="000B54C5">
            <w:pPr>
              <w:rPr>
                <w:rFonts w:ascii="宋体" w:hAnsi="宋体"/>
                <w:sz w:val="18"/>
                <w:szCs w:val="18"/>
              </w:rPr>
            </w:pPr>
            <w:r>
              <w:rPr>
                <w:rFonts w:ascii="宋体" w:hAnsi="宋体" w:hint="eastAsia"/>
                <w:sz w:val="18"/>
                <w:szCs w:val="18"/>
              </w:rPr>
              <w:t xml:space="preserve">  </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15</w:t>
            </w:r>
          </w:p>
        </w:tc>
        <w:tc>
          <w:tcPr>
            <w:tcW w:w="609" w:type="dxa"/>
            <w:vMerge/>
            <w:tcBorders>
              <w:top w:val="single" w:sz="4" w:space="0" w:color="auto"/>
              <w:left w:val="single" w:sz="4" w:space="0" w:color="auto"/>
              <w:bottom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高速铁路概论</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本课程是铁路机车车辆专业的一门专业课，是为培养铁路运营管</w:t>
            </w:r>
          </w:p>
          <w:p w:rsidR="009D5832" w:rsidRDefault="000B54C5">
            <w:pPr>
              <w:rPr>
                <w:rFonts w:ascii="宋体" w:hAnsi="宋体"/>
                <w:sz w:val="18"/>
                <w:szCs w:val="18"/>
              </w:rPr>
            </w:pPr>
            <w:r>
              <w:rPr>
                <w:rFonts w:ascii="宋体" w:hAnsi="宋体" w:hint="eastAsia"/>
                <w:sz w:val="18"/>
                <w:szCs w:val="18"/>
              </w:rPr>
              <w:t>理专门人才而设置的。主要讲授</w:t>
            </w:r>
            <w:r>
              <w:rPr>
                <w:rFonts w:ascii="宋体" w:hAnsi="宋体" w:hint="eastAsia"/>
                <w:sz w:val="18"/>
                <w:szCs w:val="18"/>
              </w:rPr>
              <w:lastRenderedPageBreak/>
              <w:t>高速铁路线路、牵引动力、高速铁路动车组、高速铁路信号控制系统及通信系统，高速铁路车站设置，高速铁路的运营组织等方面的内容</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lastRenderedPageBreak/>
              <w:t>通过学习本课程，使学生了解高速铁路的基本知识、概念和原</w:t>
            </w:r>
            <w:r>
              <w:rPr>
                <w:rFonts w:ascii="Verdana" w:hAnsi="Verdana" w:cs="Verdana"/>
                <w:color w:val="000000"/>
                <w:kern w:val="0"/>
                <w:sz w:val="18"/>
                <w:szCs w:val="18"/>
              </w:rPr>
              <w:lastRenderedPageBreak/>
              <w:t>理。掌握国内外高速铁路概况，高速铁路路线、牵引动力、车辆、信号与控制系统、通信、车站及枢纽、运输组织以及高速铁路的环境保护。</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lastRenderedPageBreak/>
              <w:t>1</w:t>
            </w:r>
            <w:r>
              <w:rPr>
                <w:rFonts w:ascii="宋体" w:hAnsi="宋体" w:hint="eastAsia"/>
                <w:sz w:val="18"/>
                <w:szCs w:val="18"/>
              </w:rPr>
              <w:t>、了解国内外高速铁路的发展概况及其主要技术经济优势。</w:t>
            </w:r>
          </w:p>
          <w:p w:rsidR="009D5832" w:rsidRDefault="000B54C5">
            <w:pPr>
              <w:rPr>
                <w:rFonts w:ascii="宋体" w:hAnsi="宋体"/>
                <w:sz w:val="18"/>
                <w:szCs w:val="18"/>
              </w:rPr>
            </w:pPr>
            <w:r>
              <w:rPr>
                <w:rFonts w:ascii="宋体" w:hAnsi="宋体" w:hint="eastAsia"/>
                <w:sz w:val="18"/>
                <w:szCs w:val="18"/>
              </w:rPr>
              <w:lastRenderedPageBreak/>
              <w:t>2</w:t>
            </w:r>
            <w:r>
              <w:rPr>
                <w:rFonts w:ascii="宋体" w:hAnsi="宋体" w:hint="eastAsia"/>
                <w:sz w:val="18"/>
                <w:szCs w:val="18"/>
              </w:rPr>
              <w:t>、掌握高速铁路对线路平纵断面、轨道、路基、桥梁和隧道设计的特殊性，对维修养护作业的特殊要求。</w:t>
            </w:r>
          </w:p>
          <w:p w:rsidR="009D5832" w:rsidRDefault="000B54C5">
            <w:pPr>
              <w:rPr>
                <w:rFonts w:ascii="宋体" w:hAnsi="宋体"/>
                <w:sz w:val="18"/>
                <w:szCs w:val="18"/>
              </w:rPr>
            </w:pPr>
            <w:r>
              <w:rPr>
                <w:rFonts w:ascii="宋体" w:hAnsi="宋体" w:hint="eastAsia"/>
                <w:sz w:val="18"/>
                <w:szCs w:val="18"/>
              </w:rPr>
              <w:t>3</w:t>
            </w:r>
            <w:r>
              <w:rPr>
                <w:rFonts w:ascii="宋体" w:hAnsi="宋体" w:hint="eastAsia"/>
                <w:sz w:val="18"/>
                <w:szCs w:val="18"/>
              </w:rPr>
              <w:t>、掌握高速铁路牵引变电所、接触网、受电弓、车辆动力装置的基</w:t>
            </w:r>
          </w:p>
          <w:p w:rsidR="009D5832" w:rsidRDefault="000B54C5">
            <w:pPr>
              <w:rPr>
                <w:rFonts w:ascii="宋体" w:hAnsi="宋体"/>
                <w:sz w:val="18"/>
                <w:szCs w:val="18"/>
              </w:rPr>
            </w:pPr>
            <w:r>
              <w:rPr>
                <w:rFonts w:ascii="宋体" w:hAnsi="宋体" w:hint="eastAsia"/>
                <w:sz w:val="18"/>
                <w:szCs w:val="18"/>
              </w:rPr>
              <w:t>本原理。</w:t>
            </w:r>
          </w:p>
          <w:p w:rsidR="009D5832" w:rsidRDefault="000B54C5">
            <w:pPr>
              <w:rPr>
                <w:rFonts w:ascii="宋体" w:hAnsi="宋体"/>
                <w:sz w:val="18"/>
                <w:szCs w:val="18"/>
              </w:rPr>
            </w:pPr>
            <w:r>
              <w:rPr>
                <w:rFonts w:ascii="宋体" w:hAnsi="宋体" w:hint="eastAsia"/>
                <w:sz w:val="18"/>
                <w:szCs w:val="18"/>
              </w:rPr>
              <w:t>4</w:t>
            </w:r>
            <w:r>
              <w:rPr>
                <w:rFonts w:ascii="宋体" w:hAnsi="宋体" w:hint="eastAsia"/>
                <w:sz w:val="18"/>
                <w:szCs w:val="18"/>
              </w:rPr>
              <w:t>、掌握高速铁路动车组的基本类型、主要技术特点、基本构造和关</w:t>
            </w:r>
          </w:p>
          <w:p w:rsidR="009D5832" w:rsidRDefault="000B54C5">
            <w:pPr>
              <w:rPr>
                <w:rFonts w:ascii="宋体" w:hAnsi="宋体"/>
                <w:sz w:val="18"/>
                <w:szCs w:val="18"/>
              </w:rPr>
            </w:pPr>
            <w:r>
              <w:rPr>
                <w:rFonts w:ascii="宋体" w:hAnsi="宋体" w:hint="eastAsia"/>
                <w:sz w:val="18"/>
                <w:szCs w:val="18"/>
              </w:rPr>
              <w:t>键技术。</w:t>
            </w:r>
          </w:p>
          <w:p w:rsidR="009D5832" w:rsidRDefault="000B54C5">
            <w:pPr>
              <w:rPr>
                <w:rFonts w:ascii="宋体" w:hAnsi="宋体"/>
                <w:sz w:val="18"/>
                <w:szCs w:val="18"/>
              </w:rPr>
            </w:pPr>
            <w:r>
              <w:rPr>
                <w:rFonts w:ascii="宋体" w:hAnsi="宋体" w:hint="eastAsia"/>
                <w:sz w:val="18"/>
                <w:szCs w:val="18"/>
              </w:rPr>
              <w:t>5</w:t>
            </w:r>
            <w:r>
              <w:rPr>
                <w:rFonts w:ascii="宋体" w:hAnsi="宋体" w:hint="eastAsia"/>
                <w:sz w:val="18"/>
                <w:szCs w:val="18"/>
              </w:rPr>
              <w:t>、掌握高速铁路信号控制系统和通信系统的基本组成和基本原理。</w:t>
            </w:r>
          </w:p>
          <w:p w:rsidR="009D5832" w:rsidRDefault="000B54C5">
            <w:pPr>
              <w:rPr>
                <w:rFonts w:ascii="宋体" w:hAnsi="宋体"/>
                <w:sz w:val="18"/>
                <w:szCs w:val="18"/>
              </w:rPr>
            </w:pPr>
            <w:r>
              <w:rPr>
                <w:rFonts w:ascii="宋体" w:hAnsi="宋体" w:hint="eastAsia"/>
                <w:sz w:val="18"/>
                <w:szCs w:val="18"/>
              </w:rPr>
              <w:t>6</w:t>
            </w:r>
            <w:r>
              <w:rPr>
                <w:rFonts w:ascii="宋体" w:hAnsi="宋体" w:hint="eastAsia"/>
                <w:sz w:val="18"/>
                <w:szCs w:val="18"/>
              </w:rPr>
              <w:t>、掌握高速铁路车站的技术特点、分类、车站技术设备和枢纽的基本概念。</w:t>
            </w:r>
          </w:p>
          <w:p w:rsidR="009D5832" w:rsidRDefault="000B54C5">
            <w:pPr>
              <w:rPr>
                <w:rFonts w:ascii="宋体" w:hAnsi="宋体"/>
                <w:sz w:val="18"/>
                <w:szCs w:val="18"/>
              </w:rPr>
            </w:pPr>
            <w:r>
              <w:rPr>
                <w:rFonts w:ascii="宋体" w:hAnsi="宋体" w:hint="eastAsia"/>
                <w:sz w:val="18"/>
                <w:szCs w:val="18"/>
              </w:rPr>
              <w:t>7</w:t>
            </w:r>
            <w:r>
              <w:rPr>
                <w:rFonts w:ascii="宋体" w:hAnsi="宋体" w:hint="eastAsia"/>
                <w:sz w:val="18"/>
                <w:szCs w:val="18"/>
              </w:rPr>
              <w:t>、掌握高速铁路运输计划编制、通过能力计算、车站作业组织。</w:t>
            </w:r>
          </w:p>
          <w:p w:rsidR="009D5832" w:rsidRDefault="000B54C5">
            <w:pPr>
              <w:rPr>
                <w:rFonts w:ascii="宋体" w:hAnsi="宋体"/>
                <w:sz w:val="18"/>
                <w:szCs w:val="18"/>
              </w:rPr>
            </w:pPr>
            <w:r>
              <w:rPr>
                <w:rFonts w:ascii="宋体" w:hAnsi="宋体" w:hint="eastAsia"/>
                <w:sz w:val="18"/>
                <w:szCs w:val="18"/>
              </w:rPr>
              <w:t xml:space="preserve">  </w:t>
            </w:r>
          </w:p>
          <w:p w:rsidR="009D5832" w:rsidRDefault="009D5832">
            <w:pPr>
              <w:rPr>
                <w:rFonts w:ascii="宋体" w:hAnsi="宋体"/>
                <w:sz w:val="18"/>
                <w:szCs w:val="18"/>
              </w:rPr>
            </w:pPr>
          </w:p>
          <w:p w:rsidR="009D5832" w:rsidRDefault="009D5832">
            <w:pPr>
              <w:rPr>
                <w:rFonts w:ascii="宋体" w:hAnsi="宋体"/>
                <w:sz w:val="18"/>
                <w:szCs w:val="18"/>
              </w:rPr>
            </w:pPr>
          </w:p>
          <w:p w:rsidR="009D5832" w:rsidRDefault="009D5832">
            <w:pPr>
              <w:rPr>
                <w:rFonts w:ascii="宋体" w:hAnsi="宋体"/>
                <w:sz w:val="18"/>
                <w:szCs w:val="18"/>
              </w:rPr>
            </w:pPr>
          </w:p>
          <w:p w:rsidR="009D5832" w:rsidRDefault="009D5832">
            <w:pPr>
              <w:rPr>
                <w:rFonts w:ascii="宋体" w:hAnsi="宋体"/>
                <w:sz w:val="18"/>
                <w:szCs w:val="18"/>
              </w:rPr>
            </w:pPr>
          </w:p>
          <w:p w:rsidR="009D5832" w:rsidRDefault="009D5832">
            <w:pPr>
              <w:rPr>
                <w:rFonts w:ascii="宋体" w:hAnsi="宋体"/>
                <w:sz w:val="18"/>
                <w:szCs w:val="18"/>
              </w:rPr>
            </w:pPr>
          </w:p>
          <w:p w:rsidR="009D5832" w:rsidRDefault="009D5832">
            <w:pPr>
              <w:rPr>
                <w:rFonts w:ascii="宋体" w:hAnsi="宋体"/>
                <w:sz w:val="18"/>
                <w:szCs w:val="18"/>
              </w:rPr>
            </w:pPr>
          </w:p>
          <w:p w:rsidR="009D5832" w:rsidRDefault="000B54C5">
            <w:pPr>
              <w:rPr>
                <w:rFonts w:ascii="宋体" w:hAnsi="宋体"/>
                <w:sz w:val="18"/>
                <w:szCs w:val="18"/>
              </w:rPr>
            </w:pPr>
            <w:r>
              <w:rPr>
                <w:rFonts w:ascii="宋体" w:hAnsi="宋体" w:hint="eastAsia"/>
                <w:sz w:val="18"/>
                <w:szCs w:val="18"/>
              </w:rPr>
              <w:t xml:space="preserve"> </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lastRenderedPageBreak/>
              <w:t>16</w:t>
            </w:r>
          </w:p>
        </w:tc>
        <w:tc>
          <w:tcPr>
            <w:tcW w:w="609" w:type="dxa"/>
            <w:vMerge/>
            <w:tcBorders>
              <w:top w:val="single" w:sz="4" w:space="0" w:color="auto"/>
              <w:left w:val="single" w:sz="4" w:space="0" w:color="auto"/>
              <w:bottom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旅客运输心理学</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本课程是轨道交通运营与管理专业的专业课程之一，侧重于理论联系实际，是轨道交通运输组织体系课程的一个重要组成部分，主要以学生心理学的有关知识和普通心理学为研究对象，旨在培养学生的心理分析能力，为以后就业打下坚实的基础。</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t>通过学习了解乘务服务主体和客体的心理现象及其发展变化的规律，注意深入探讨旅客的心理需要，服务中心员工心理，群体管理的冲突，提高服务应具备的心理素质，合作与竞争等能力，掌握乘务服务的内容及旅客心理学研究方法等知识。</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本课程的任务是使学生通过本课程的学习，</w:t>
            </w:r>
          </w:p>
          <w:p w:rsidR="009D5832" w:rsidRDefault="000B54C5">
            <w:pPr>
              <w:rPr>
                <w:rFonts w:ascii="宋体" w:hAnsi="宋体"/>
                <w:sz w:val="18"/>
                <w:szCs w:val="18"/>
              </w:rPr>
            </w:pPr>
            <w:r>
              <w:rPr>
                <w:rFonts w:ascii="宋体" w:hAnsi="宋体"/>
                <w:sz w:val="18"/>
                <w:szCs w:val="18"/>
              </w:rPr>
              <w:t>了解心理学的有关知识和普通心理学及其研</w:t>
            </w:r>
          </w:p>
          <w:p w:rsidR="009D5832" w:rsidRDefault="000B54C5">
            <w:pPr>
              <w:rPr>
                <w:rFonts w:ascii="宋体" w:hAnsi="宋体"/>
                <w:sz w:val="18"/>
                <w:szCs w:val="18"/>
              </w:rPr>
            </w:pPr>
            <w:r>
              <w:rPr>
                <w:rFonts w:ascii="宋体" w:hAnsi="宋体"/>
                <w:sz w:val="18"/>
                <w:szCs w:val="18"/>
              </w:rPr>
              <w:t>究对象，</w:t>
            </w:r>
          </w:p>
          <w:p w:rsidR="009D5832" w:rsidRDefault="000B54C5">
            <w:pPr>
              <w:rPr>
                <w:rFonts w:ascii="宋体" w:hAnsi="宋体"/>
                <w:sz w:val="18"/>
                <w:szCs w:val="18"/>
              </w:rPr>
            </w:pPr>
            <w:r>
              <w:rPr>
                <w:rFonts w:ascii="宋体" w:hAnsi="宋体"/>
                <w:sz w:val="18"/>
                <w:szCs w:val="18"/>
              </w:rPr>
              <w:t>能够系统地掌握轨道交通服务心理学的基本理论、</w:t>
            </w:r>
          </w:p>
          <w:p w:rsidR="009D5832" w:rsidRDefault="000B54C5">
            <w:pPr>
              <w:rPr>
                <w:rFonts w:ascii="宋体" w:hAnsi="宋体"/>
                <w:sz w:val="18"/>
                <w:szCs w:val="18"/>
              </w:rPr>
            </w:pPr>
            <w:r>
              <w:rPr>
                <w:rFonts w:ascii="宋体" w:hAnsi="宋体"/>
                <w:sz w:val="18"/>
                <w:szCs w:val="18"/>
              </w:rPr>
              <w:t>主要研究方法以及心理过程和个</w:t>
            </w:r>
          </w:p>
          <w:p w:rsidR="009D5832" w:rsidRDefault="000B54C5">
            <w:pPr>
              <w:rPr>
                <w:rFonts w:ascii="宋体" w:hAnsi="宋体"/>
                <w:sz w:val="18"/>
                <w:szCs w:val="18"/>
              </w:rPr>
            </w:pPr>
            <w:r>
              <w:rPr>
                <w:rFonts w:ascii="宋体" w:hAnsi="宋体"/>
                <w:sz w:val="18"/>
                <w:szCs w:val="18"/>
              </w:rPr>
              <w:t>性等基本知识，</w:t>
            </w:r>
          </w:p>
          <w:p w:rsidR="009D5832" w:rsidRDefault="000B54C5">
            <w:pPr>
              <w:rPr>
                <w:rFonts w:ascii="宋体" w:hAnsi="宋体"/>
                <w:sz w:val="18"/>
                <w:szCs w:val="18"/>
              </w:rPr>
            </w:pPr>
            <w:r>
              <w:rPr>
                <w:rFonts w:ascii="宋体" w:hAnsi="宋体"/>
                <w:sz w:val="18"/>
                <w:szCs w:val="18"/>
              </w:rPr>
              <w:t>能够学会运用服务心理学的知识与方法分析和研究旅客的各种心理现象，</w:t>
            </w:r>
          </w:p>
          <w:p w:rsidR="009D5832" w:rsidRDefault="000B54C5">
            <w:pPr>
              <w:rPr>
                <w:rFonts w:ascii="宋体" w:hAnsi="宋体"/>
                <w:sz w:val="18"/>
                <w:szCs w:val="18"/>
              </w:rPr>
            </w:pPr>
            <w:r>
              <w:rPr>
                <w:rFonts w:ascii="宋体" w:hAnsi="宋体"/>
                <w:sz w:val="18"/>
                <w:szCs w:val="18"/>
              </w:rPr>
              <w:t>使</w:t>
            </w:r>
          </w:p>
          <w:p w:rsidR="009D5832" w:rsidRDefault="000B54C5">
            <w:pPr>
              <w:rPr>
                <w:rFonts w:ascii="宋体" w:hAnsi="宋体"/>
                <w:sz w:val="18"/>
                <w:szCs w:val="18"/>
              </w:rPr>
            </w:pPr>
            <w:r>
              <w:rPr>
                <w:rFonts w:ascii="宋体" w:hAnsi="宋体"/>
                <w:sz w:val="18"/>
                <w:szCs w:val="18"/>
              </w:rPr>
              <w:lastRenderedPageBreak/>
              <w:t>学生能够根据不同的旅客特点提供灵活服务方式令顾客满意，</w:t>
            </w:r>
          </w:p>
          <w:p w:rsidR="009D5832" w:rsidRDefault="000B54C5">
            <w:pPr>
              <w:rPr>
                <w:rFonts w:ascii="宋体" w:hAnsi="宋体"/>
                <w:sz w:val="18"/>
                <w:szCs w:val="18"/>
              </w:rPr>
            </w:pPr>
            <w:r>
              <w:rPr>
                <w:rFonts w:ascii="宋体" w:hAnsi="宋体"/>
                <w:sz w:val="18"/>
                <w:szCs w:val="18"/>
              </w:rPr>
              <w:t>切实地提高学生在乘务工作中</w:t>
            </w:r>
          </w:p>
          <w:p w:rsidR="009D5832" w:rsidRDefault="000B54C5">
            <w:pPr>
              <w:rPr>
                <w:rFonts w:ascii="宋体" w:hAnsi="宋体"/>
                <w:sz w:val="18"/>
                <w:szCs w:val="18"/>
              </w:rPr>
            </w:pPr>
            <w:r>
              <w:rPr>
                <w:rFonts w:ascii="宋体" w:hAnsi="宋体"/>
                <w:sz w:val="18"/>
                <w:szCs w:val="18"/>
              </w:rPr>
              <w:t>的能力。</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lastRenderedPageBreak/>
              <w:t>17</w:t>
            </w:r>
          </w:p>
        </w:tc>
        <w:tc>
          <w:tcPr>
            <w:tcW w:w="609" w:type="dxa"/>
            <w:vMerge/>
            <w:tcBorders>
              <w:top w:val="single" w:sz="4" w:space="0" w:color="auto"/>
              <w:left w:val="single" w:sz="4" w:space="0" w:color="auto"/>
              <w:bottom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高铁客运英语口语</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widowControl/>
              <w:shd w:val="clear" w:color="auto" w:fill="FFFFFF"/>
              <w:spacing w:before="300" w:after="225" w:line="360" w:lineRule="atLeast"/>
              <w:jc w:val="left"/>
              <w:rPr>
                <w:rFonts w:ascii="宋体" w:hAnsi="宋体"/>
                <w:sz w:val="18"/>
                <w:szCs w:val="18"/>
              </w:rPr>
            </w:pPr>
            <w:r>
              <w:rPr>
                <w:rFonts w:ascii="宋体" w:hAnsi="宋体" w:hint="eastAsia"/>
                <w:sz w:val="18"/>
                <w:szCs w:val="18"/>
              </w:rPr>
              <w:t>《</w:t>
            </w:r>
            <w:r>
              <w:rPr>
                <w:rFonts w:ascii="宋体" w:hAnsi="宋体"/>
                <w:sz w:val="18"/>
                <w:szCs w:val="18"/>
              </w:rPr>
              <w:t>高铁客运英语口语》是高职教育高速铁路乘务专业学生学习教材之一，采用项目教学设置框架，主要有高铁客运、动车乘务、日常用语三个项目内容。每个项目下有不同的任务，每个任务由单词，短语，基本语句及会话四部分组成，介绍了铁路高铁客运作业与乘务服务相关的英语知识。取材于国内高铁服务一线岗位的核心英语口语内容，结构清晰合理，内容充实，语言规范，突出高铁客运听、说能力训练。既可做高职专业教材，也可用做铁路公司英语培训。</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t>本课程根据工作的实际需要，汇集乘务服务过程中为英语顾客服务的情景所需要的交际口语范文，结合高速铁路交通</w:t>
            </w:r>
            <w:r>
              <w:rPr>
                <w:rFonts w:ascii="Verdana" w:hAnsi="Verdana" w:cs="Verdana"/>
                <w:color w:val="000000"/>
                <w:kern w:val="0"/>
                <w:sz w:val="18"/>
                <w:szCs w:val="18"/>
              </w:rPr>
              <w:t>发展的科技、文化、旅游、应急处理及有关的人文风情等。重点提高学生的应用口语能力。</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取材于国内高铁服务一线岗位的核心英语口语内容，结构清晰合理，内容充实，语言规范，突出高铁客运听、说能力训练。既可做高职专业教材，也可用做铁路公司英语培训</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18</w:t>
            </w:r>
          </w:p>
        </w:tc>
        <w:tc>
          <w:tcPr>
            <w:tcW w:w="609" w:type="dxa"/>
            <w:vMerge w:val="restart"/>
            <w:tcBorders>
              <w:top w:val="single" w:sz="4" w:space="0" w:color="auto"/>
              <w:left w:val="single" w:sz="4" w:space="0" w:color="auto"/>
              <w:right w:val="single" w:sz="4" w:space="0" w:color="auto"/>
            </w:tcBorders>
            <w:vAlign w:val="center"/>
          </w:tcPr>
          <w:p w:rsidR="009D5832" w:rsidRDefault="000B54C5">
            <w:pPr>
              <w:rPr>
                <w:rFonts w:ascii="宋体" w:hAnsi="宋体" w:cs="宋体"/>
                <w:sz w:val="18"/>
                <w:szCs w:val="18"/>
              </w:rPr>
            </w:pPr>
            <w:r>
              <w:rPr>
                <w:rFonts w:ascii="宋体" w:hAnsi="宋体" w:cs="宋体" w:hint="eastAsia"/>
                <w:sz w:val="18"/>
                <w:szCs w:val="18"/>
              </w:rPr>
              <w:t>专业</w:t>
            </w:r>
          </w:p>
          <w:p w:rsidR="009D5832" w:rsidRDefault="000B54C5">
            <w:pPr>
              <w:rPr>
                <w:rFonts w:ascii="宋体" w:hAnsi="宋体" w:cs="宋体"/>
                <w:sz w:val="18"/>
                <w:szCs w:val="18"/>
              </w:rPr>
            </w:pPr>
            <w:r>
              <w:rPr>
                <w:rFonts w:ascii="宋体" w:hAnsi="宋体" w:cs="宋体" w:hint="eastAsia"/>
                <w:sz w:val="18"/>
                <w:szCs w:val="18"/>
              </w:rPr>
              <w:t>核心</w:t>
            </w:r>
          </w:p>
          <w:p w:rsidR="009D5832" w:rsidRDefault="000B54C5">
            <w:pPr>
              <w:rPr>
                <w:rFonts w:ascii="宋体" w:hAnsi="宋体" w:cs="宋体"/>
                <w:sz w:val="18"/>
                <w:szCs w:val="18"/>
              </w:rPr>
            </w:pPr>
            <w:r>
              <w:rPr>
                <w:rFonts w:ascii="宋体" w:hAnsi="宋体" w:cs="宋体" w:hint="eastAsia"/>
                <w:sz w:val="18"/>
                <w:szCs w:val="18"/>
              </w:rPr>
              <w:t>课程</w:t>
            </w:r>
          </w:p>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Style w:val="font61"/>
                <w:rFonts w:hint="default"/>
                <w:lang w:bidi="ar"/>
              </w:rPr>
              <w:t>铁路旅客运输服务</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使学生全面了解旅客运输服务的标准、服务质量的管理等理论</w:t>
            </w:r>
            <w:r>
              <w:rPr>
                <w:rFonts w:ascii="宋体" w:hAnsi="宋体"/>
                <w:sz w:val="18"/>
                <w:szCs w:val="18"/>
              </w:rPr>
              <w:t>,</w:t>
            </w:r>
            <w:r>
              <w:rPr>
                <w:rFonts w:ascii="宋体" w:hAnsi="宋体"/>
                <w:sz w:val="18"/>
                <w:szCs w:val="18"/>
              </w:rPr>
              <w:t>掌握服务工作技巧与策略、动车列车的服务技巧等</w:t>
            </w:r>
            <w:r>
              <w:rPr>
                <w:rFonts w:ascii="宋体" w:hAnsi="宋体"/>
                <w:sz w:val="18"/>
                <w:szCs w:val="18"/>
              </w:rPr>
              <w:t>,</w:t>
            </w:r>
            <w:r>
              <w:rPr>
                <w:rFonts w:ascii="宋体" w:hAnsi="宋体"/>
                <w:sz w:val="18"/>
                <w:szCs w:val="18"/>
              </w:rPr>
              <w:t>学会运用所学知识处理实际问题</w:t>
            </w:r>
            <w:r>
              <w:rPr>
                <w:rFonts w:ascii="宋体" w:hAnsi="宋体"/>
                <w:sz w:val="18"/>
                <w:szCs w:val="18"/>
              </w:rPr>
              <w:t>,</w:t>
            </w:r>
            <w:r>
              <w:rPr>
                <w:rFonts w:ascii="宋体" w:hAnsi="宋体"/>
                <w:sz w:val="18"/>
                <w:szCs w:val="18"/>
              </w:rPr>
              <w:t>从而为今后从事交通运输工作打下良好的知识基础</w:t>
            </w:r>
            <w:r>
              <w:rPr>
                <w:rFonts w:ascii="宋体" w:hAnsi="宋体"/>
                <w:sz w:val="18"/>
                <w:szCs w:val="18"/>
              </w:rPr>
              <w:t>,</w:t>
            </w:r>
            <w:r>
              <w:rPr>
                <w:rFonts w:ascii="宋体" w:hAnsi="宋体"/>
                <w:sz w:val="18"/>
                <w:szCs w:val="18"/>
              </w:rPr>
              <w:t>能利用该知识积极为运输工作贡献</w:t>
            </w:r>
            <w:r>
              <w:rPr>
                <w:rFonts w:ascii="宋体" w:hAnsi="宋体"/>
                <w:sz w:val="18"/>
                <w:szCs w:val="18"/>
              </w:rPr>
              <w:t>,</w:t>
            </w:r>
            <w:r>
              <w:rPr>
                <w:rFonts w:ascii="宋体" w:hAnsi="宋体"/>
                <w:sz w:val="18"/>
                <w:szCs w:val="18"/>
              </w:rPr>
              <w:t>成为推动我国佳通运输事业发展的人才。</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t>本课程是铁路运输专业的专业基础课，是为了顺应和服务于</w:t>
            </w:r>
            <w:r>
              <w:rPr>
                <w:rFonts w:ascii="Verdana" w:hAnsi="Verdana" w:cs="Verdana"/>
                <w:color w:val="000000"/>
                <w:kern w:val="0"/>
                <w:sz w:val="18"/>
                <w:szCs w:val="18"/>
              </w:rPr>
              <w:t>“</w:t>
            </w:r>
            <w:r>
              <w:rPr>
                <w:rFonts w:ascii="Verdana" w:hAnsi="Verdana" w:cs="Verdana"/>
                <w:color w:val="000000"/>
                <w:kern w:val="0"/>
                <w:sz w:val="18"/>
                <w:szCs w:val="18"/>
              </w:rPr>
              <w:t>贴地飞行</w:t>
            </w:r>
            <w:r>
              <w:rPr>
                <w:rFonts w:ascii="Verdana" w:hAnsi="Verdana" w:cs="Verdana"/>
                <w:color w:val="000000"/>
                <w:kern w:val="0"/>
                <w:sz w:val="18"/>
                <w:szCs w:val="18"/>
              </w:rPr>
              <w:t>”</w:t>
            </w:r>
            <w:r>
              <w:rPr>
                <w:rFonts w:ascii="Verdana" w:hAnsi="Verdana" w:cs="Verdana"/>
                <w:color w:val="000000"/>
                <w:kern w:val="0"/>
                <w:sz w:val="18"/>
                <w:szCs w:val="18"/>
              </w:rPr>
              <w:t>、</w:t>
            </w:r>
            <w:r>
              <w:rPr>
                <w:rFonts w:ascii="Verdana" w:hAnsi="Verdana" w:cs="Verdana"/>
                <w:color w:val="000000"/>
                <w:kern w:val="0"/>
                <w:sz w:val="18"/>
                <w:szCs w:val="18"/>
              </w:rPr>
              <w:t>“</w:t>
            </w:r>
            <w:r>
              <w:rPr>
                <w:rFonts w:ascii="Verdana" w:hAnsi="Verdana" w:cs="Verdana"/>
                <w:color w:val="000000"/>
                <w:kern w:val="0"/>
                <w:sz w:val="18"/>
                <w:szCs w:val="18"/>
              </w:rPr>
              <w:t>公交化频率</w:t>
            </w:r>
            <w:r>
              <w:rPr>
                <w:rFonts w:ascii="Verdana" w:hAnsi="Verdana" w:cs="Verdana"/>
                <w:color w:val="000000"/>
                <w:kern w:val="0"/>
                <w:sz w:val="18"/>
                <w:szCs w:val="18"/>
              </w:rPr>
              <w:t>”</w:t>
            </w:r>
            <w:r>
              <w:rPr>
                <w:rFonts w:ascii="Verdana" w:hAnsi="Verdana" w:cs="Verdana"/>
                <w:color w:val="000000"/>
                <w:kern w:val="0"/>
                <w:sz w:val="18"/>
                <w:szCs w:val="18"/>
              </w:rPr>
              <w:t>、</w:t>
            </w:r>
            <w:r>
              <w:rPr>
                <w:rFonts w:ascii="Verdana" w:hAnsi="Verdana" w:cs="Verdana"/>
                <w:color w:val="000000"/>
                <w:kern w:val="0"/>
                <w:sz w:val="18"/>
                <w:szCs w:val="18"/>
              </w:rPr>
              <w:t>“</w:t>
            </w:r>
            <w:r>
              <w:rPr>
                <w:rFonts w:ascii="Verdana" w:hAnsi="Verdana" w:cs="Verdana"/>
                <w:color w:val="000000"/>
                <w:kern w:val="0"/>
                <w:sz w:val="18"/>
                <w:szCs w:val="18"/>
              </w:rPr>
              <w:t>航空式服务</w:t>
            </w:r>
            <w:r>
              <w:rPr>
                <w:rFonts w:ascii="Verdana" w:hAnsi="Verdana" w:cs="Verdana"/>
                <w:color w:val="000000"/>
                <w:kern w:val="0"/>
                <w:sz w:val="18"/>
                <w:szCs w:val="18"/>
              </w:rPr>
              <w:t>”</w:t>
            </w:r>
            <w:r>
              <w:rPr>
                <w:rFonts w:ascii="Verdana" w:hAnsi="Verdana" w:cs="Verdana"/>
                <w:color w:val="000000"/>
                <w:kern w:val="0"/>
                <w:sz w:val="18"/>
                <w:szCs w:val="18"/>
              </w:rPr>
              <w:t>的动车组列车而开设的一门新课程。主要围绕动车组列车对铁路旅客运输服务的全新要求</w:t>
            </w:r>
            <w:r>
              <w:rPr>
                <w:rFonts w:ascii="Verdana" w:hAnsi="Verdana" w:cs="Verdana" w:hint="eastAsia"/>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通过本课程的学习，使学生透彻地了解旅客运输服务与服务质量、服务质量标准与服务标准化、</w:t>
            </w:r>
            <w:r>
              <w:rPr>
                <w:rFonts w:ascii="宋体" w:hAnsi="宋体"/>
                <w:sz w:val="18"/>
                <w:szCs w:val="18"/>
              </w:rPr>
              <w:t>服务工作的质量管理、服务工作心理、服务工作的技能技</w:t>
            </w:r>
            <w:r>
              <w:rPr>
                <w:rFonts w:ascii="宋体" w:hAnsi="宋体" w:hint="eastAsia"/>
                <w:sz w:val="18"/>
                <w:szCs w:val="18"/>
              </w:rPr>
              <w:t xml:space="preserve"> </w:t>
            </w:r>
            <w:r>
              <w:rPr>
                <w:rFonts w:ascii="宋体" w:hAnsi="宋体"/>
                <w:sz w:val="18"/>
                <w:szCs w:val="18"/>
              </w:rPr>
              <w:t>巧、服务工作的策略、动车组列车服务、服务企业文化和公共关系等理论与实践。</w:t>
            </w:r>
          </w:p>
          <w:p w:rsidR="009D5832" w:rsidRDefault="000B54C5">
            <w:pPr>
              <w:rPr>
                <w:rFonts w:ascii="宋体" w:hAnsi="宋体"/>
                <w:sz w:val="18"/>
                <w:szCs w:val="18"/>
              </w:rPr>
            </w:pPr>
            <w:r>
              <w:rPr>
                <w:rFonts w:ascii="宋体" w:hAnsi="宋体"/>
                <w:sz w:val="18"/>
                <w:szCs w:val="18"/>
              </w:rPr>
              <w:t>掌握铁路旅客运输服务的工作要求和</w:t>
            </w:r>
            <w:r>
              <w:rPr>
                <w:rFonts w:ascii="宋体" w:hAnsi="宋体"/>
                <w:sz w:val="18"/>
                <w:szCs w:val="18"/>
              </w:rPr>
              <w:t>“</w:t>
            </w:r>
            <w:r>
              <w:rPr>
                <w:rFonts w:ascii="宋体" w:hAnsi="宋体"/>
                <w:sz w:val="18"/>
                <w:szCs w:val="18"/>
              </w:rPr>
              <w:t>以人为本，旅客至上</w:t>
            </w:r>
            <w:r>
              <w:rPr>
                <w:rFonts w:ascii="宋体" w:hAnsi="宋体"/>
                <w:sz w:val="18"/>
                <w:szCs w:val="18"/>
              </w:rPr>
              <w:t>”</w:t>
            </w:r>
            <w:r>
              <w:rPr>
                <w:rFonts w:ascii="宋体" w:hAnsi="宋体"/>
                <w:sz w:val="18"/>
                <w:szCs w:val="18"/>
              </w:rPr>
              <w:t>的服务理念，为今后在铁路工作中，奠定专业基础。</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19</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职业岗位</w:t>
            </w:r>
            <w:r>
              <w:rPr>
                <w:rFonts w:ascii="宋体" w:hAnsi="宋体" w:cs="宋体" w:hint="eastAsia"/>
                <w:color w:val="000000"/>
                <w:kern w:val="0"/>
                <w:sz w:val="18"/>
                <w:szCs w:val="18"/>
                <w:lang w:bidi="ar"/>
              </w:rPr>
              <w:lastRenderedPageBreak/>
              <w:t>急救</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lastRenderedPageBreak/>
              <w:t>使学生掌握一定的</w:t>
            </w:r>
            <w:r>
              <w:rPr>
                <w:rFonts w:ascii="宋体" w:hAnsi="宋体" w:cs="宋体" w:hint="eastAsia"/>
                <w:color w:val="000000"/>
                <w:kern w:val="0"/>
                <w:sz w:val="18"/>
                <w:szCs w:val="18"/>
              </w:rPr>
              <w:t>高铁急救基础</w:t>
            </w:r>
            <w:r>
              <w:rPr>
                <w:rFonts w:ascii="宋体" w:hAnsi="宋体" w:cs="宋体" w:hint="eastAsia"/>
                <w:color w:val="000000"/>
                <w:kern w:val="0"/>
                <w:sz w:val="18"/>
                <w:szCs w:val="18"/>
              </w:rPr>
              <w:lastRenderedPageBreak/>
              <w:t>知识；心肺复苏、创伤现场救护、列车上常见病症处理、常见传染病的防治；铁路人员的卫生保健知识等</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rPr>
              <w:lastRenderedPageBreak/>
              <w:t>高铁急救基础知识；</w:t>
            </w:r>
            <w:r>
              <w:rPr>
                <w:rFonts w:ascii="宋体" w:hAnsi="宋体" w:cs="宋体" w:hint="eastAsia"/>
                <w:color w:val="000000"/>
                <w:kern w:val="0"/>
                <w:sz w:val="18"/>
                <w:szCs w:val="18"/>
              </w:rPr>
              <w:lastRenderedPageBreak/>
              <w:t>心肺复苏、创伤现场救护、列车上常见病症处理、常见传染病的防治；铁路人员的卫生保健知识</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rPr>
              <w:lastRenderedPageBreak/>
              <w:t>熟练操作心肺复苏、创伤</w:t>
            </w:r>
            <w:r>
              <w:rPr>
                <w:rFonts w:ascii="宋体" w:hAnsi="宋体" w:cs="宋体" w:hint="eastAsia"/>
                <w:color w:val="000000"/>
                <w:kern w:val="0"/>
                <w:sz w:val="18"/>
                <w:szCs w:val="18"/>
              </w:rPr>
              <w:lastRenderedPageBreak/>
              <w:t>现场救护、列车上常见病症处理、常见传染病的防治</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lastRenderedPageBreak/>
              <w:t>20</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职业形象设计</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（二）能力培养目标</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．具有为自己设计一份行之有效的形象修养培养计划的能力。</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．具有在学生工作情景模拟训练中正确运用礼仪规范要求的能力。</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．具有在日常学习生活中将礼仪学以致用的应用能力。</w:t>
            </w:r>
          </w:p>
          <w:p w:rsidR="009D5832" w:rsidRDefault="000B54C5">
            <w:pPr>
              <w:rPr>
                <w:rFonts w:ascii="宋体" w:hAnsi="宋体"/>
                <w:sz w:val="18"/>
                <w:szCs w:val="18"/>
              </w:rPr>
            </w:pPr>
            <w:r>
              <w:rPr>
                <w:rFonts w:ascii="宋体" w:hAnsi="宋体"/>
                <w:sz w:val="18"/>
                <w:szCs w:val="18"/>
              </w:rPr>
              <w:t>（三）素质教育目标</w:t>
            </w:r>
            <w:r>
              <w:rPr>
                <w:rFonts w:ascii="宋体" w:hAnsi="宋体" w:hint="eastAsia"/>
                <w:sz w:val="18"/>
                <w:szCs w:val="18"/>
              </w:rPr>
              <w:t xml:space="preserve"> </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、掌握各种礼仪的基本要求，学会分析和处理各种常见的职业礼仪问题，以便将来走上工作岗位后，在社交活动中更好地运用礼仪，改进人际关系，达到交往的成功。</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、使学生明白一个职业人士美好形象的塑造有赖于内在修养的提高，从而自觉约束自己的行为，成为一个懂礼、守礼、行礼的高素质的人才。</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、提高学生审美的能力，激发学生追求自我的心灵美和行为美，提高学生的内在品质。</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使学生掌握形象设计和礼仪基本知识，加强学生的文化素质和思想修养，使学生成为一个形象得体、气质高雅的知礼、守礼、行礼的高素质人才，使学生走上工作岗位后在社交活动中更好地运用礼仪，达成交往的成功。</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通过教学，使学生了解形象的含义，职业形象的含义，形象设计的内涵和职业形象的类型；把握职业形象设计的各个基本要素，了解形象设计的意义。</w:t>
            </w:r>
          </w:p>
          <w:p w:rsidR="009D5832" w:rsidRDefault="000B54C5">
            <w:pPr>
              <w:rPr>
                <w:rFonts w:ascii="宋体" w:hAnsi="宋体"/>
                <w:sz w:val="18"/>
                <w:szCs w:val="18"/>
              </w:rPr>
            </w:pPr>
            <w:r>
              <w:rPr>
                <w:rFonts w:ascii="宋体" w:hAnsi="宋体" w:hint="eastAsia"/>
                <w:sz w:val="18"/>
                <w:szCs w:val="18"/>
              </w:rPr>
              <w:t xml:space="preserve">  </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21</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Style w:val="font61"/>
                <w:rFonts w:hint="default"/>
                <w:lang w:bidi="ar"/>
              </w:rPr>
              <w:t>高速铁路客运组织</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高速铁路是我国重大基础设施，是国民经济命脉。培养高速铁路客运乘务人才是我国高校的重要任务。“高速铁路客运组织”是职业院校高速铁路客运乘务专业开设的一门专业核心课程，占有十分重要的地位。</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sz w:val="18"/>
                <w:szCs w:val="18"/>
              </w:rPr>
              <w:t>本课程讲授铁路车站货运工作人员如何正确运用规章进行货运组织工作，是一门“技术</w:t>
            </w:r>
            <w:r>
              <w:rPr>
                <w:rFonts w:ascii="宋体" w:hAnsi="宋体" w:cs="宋体" w:hint="eastAsia"/>
                <w:color w:val="000000"/>
                <w:sz w:val="18"/>
                <w:szCs w:val="18"/>
              </w:rPr>
              <w:t>+</w:t>
            </w:r>
            <w:r>
              <w:rPr>
                <w:rFonts w:ascii="宋体" w:hAnsi="宋体" w:cs="宋体" w:hint="eastAsia"/>
                <w:color w:val="000000"/>
                <w:sz w:val="18"/>
                <w:szCs w:val="18"/>
              </w:rPr>
              <w:t>管理”性质的课程，重在培养学生的实际操作能力。</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通过本课程的学习，使学生掌握必备的高速铁路客运组织的相关知识，为今后走上工作岗位奠定基础。</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22</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Style w:val="font61"/>
                <w:rFonts w:hint="default"/>
                <w:lang w:bidi="ar"/>
              </w:rPr>
            </w:pPr>
            <w:r>
              <w:rPr>
                <w:rFonts w:ascii="宋体" w:hAnsi="宋体" w:cs="宋体" w:hint="eastAsia"/>
                <w:color w:val="000000"/>
                <w:kern w:val="0"/>
                <w:sz w:val="18"/>
                <w:szCs w:val="18"/>
                <w:lang w:bidi="ar"/>
              </w:rPr>
              <w:t>岗位实操（模拟舱）</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pStyle w:val="af7"/>
              <w:spacing w:before="0" w:beforeAutospacing="0" w:after="0" w:afterAutospacing="0"/>
              <w:rPr>
                <w:sz w:val="18"/>
                <w:szCs w:val="18"/>
              </w:rPr>
            </w:pPr>
            <w:r>
              <w:rPr>
                <w:rFonts w:ascii="Arial" w:hAnsi="Arial" w:cs="Arial"/>
                <w:sz w:val="18"/>
                <w:szCs w:val="18"/>
                <w:shd w:val="clear" w:color="auto" w:fill="FFFFFF"/>
              </w:rPr>
              <w:t>高铁模拟舱在轨道交通职业乘务学校作为实训室使用，模拟舱长度一般在</w:t>
            </w:r>
            <w:r>
              <w:rPr>
                <w:rFonts w:ascii="Arial" w:hAnsi="Arial" w:cs="Arial"/>
                <w:sz w:val="18"/>
                <w:szCs w:val="18"/>
                <w:shd w:val="clear" w:color="auto" w:fill="FFFFFF"/>
              </w:rPr>
              <w:t>15</w:t>
            </w:r>
            <w:r>
              <w:rPr>
                <w:rFonts w:ascii="Arial" w:hAnsi="Arial" w:cs="Arial"/>
                <w:sz w:val="18"/>
                <w:szCs w:val="18"/>
                <w:shd w:val="clear" w:color="auto" w:fill="FFFFFF"/>
              </w:rPr>
              <w:t>米，也可根据需求定制，模拟舱与复兴号高铁一比一真实仿真制作，模拟舱实训室内部：驾驶室、广播室、行李架、吧台、消防器材等，可进行模拟教学培训内容：服务礼仪、模拟</w:t>
            </w:r>
            <w:r>
              <w:rPr>
                <w:rFonts w:ascii="Arial" w:hAnsi="Arial" w:cs="Arial"/>
                <w:sz w:val="18"/>
                <w:szCs w:val="18"/>
                <w:shd w:val="clear" w:color="auto" w:fill="FFFFFF"/>
              </w:rPr>
              <w:lastRenderedPageBreak/>
              <w:t>逃生、餐饮服务、紧急救护等乘务专业技能实训</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color w:val="000000"/>
                <w:sz w:val="18"/>
                <w:szCs w:val="18"/>
              </w:rPr>
            </w:pPr>
            <w:r>
              <w:rPr>
                <w:rFonts w:ascii="Verdana" w:hAnsi="Verdana" w:cs="Verdana" w:hint="eastAsia"/>
                <w:kern w:val="0"/>
                <w:sz w:val="18"/>
                <w:szCs w:val="18"/>
              </w:rPr>
              <w:lastRenderedPageBreak/>
              <w:t>本</w:t>
            </w:r>
            <w:r>
              <w:rPr>
                <w:rFonts w:ascii="Verdana" w:hAnsi="Verdana" w:cs="Verdana"/>
                <w:kern w:val="0"/>
                <w:sz w:val="18"/>
                <w:szCs w:val="18"/>
              </w:rPr>
              <w:t>课程</w:t>
            </w:r>
            <w:r>
              <w:rPr>
                <w:rFonts w:ascii="Verdana" w:hAnsi="Verdana" w:cs="Verdana" w:hint="eastAsia"/>
                <w:kern w:val="0"/>
                <w:sz w:val="18"/>
                <w:szCs w:val="18"/>
              </w:rPr>
              <w:t>主要通过在高铁模拟仓里的实际操作，让学生掌握高铁服务实际操作过程的基本技能和注意事项</w:t>
            </w:r>
            <w:r>
              <w:rPr>
                <w:rFonts w:ascii="Verdana" w:hAnsi="Verdana" w:cs="Verdana"/>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Arial" w:hAnsi="Arial" w:cs="Arial"/>
                <w:sz w:val="18"/>
                <w:szCs w:val="18"/>
                <w:shd w:val="clear" w:color="auto" w:fill="FFFFFF"/>
              </w:rPr>
              <w:t>模拟舱可以模拟乘务学员日后工作中的各种突发情况的体验，将在课堂中学到的理论知识转化为实践动手能力，为乘务学员日后进入工作岗位打下基础。</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23</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Style w:val="font61"/>
                <w:rFonts w:hint="default"/>
                <w:lang w:bidi="ar"/>
              </w:rPr>
            </w:pPr>
            <w:r>
              <w:rPr>
                <w:rFonts w:ascii="宋体" w:hAnsi="宋体" w:cs="宋体" w:hint="eastAsia"/>
                <w:color w:val="000000"/>
                <w:kern w:val="0"/>
                <w:sz w:val="18"/>
                <w:szCs w:val="18"/>
                <w:lang w:bidi="ar"/>
              </w:rPr>
              <w:t>高铁安检实操</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本课程的目标是使学生获得安检基本技能必要的基本理论、基本知识和基本技能，了解安检基本技能事业发展的概况，为学习后续其他相关类课程和专业知识以及毕业后从事技术工作和科学研究工作打下理论集成和实践基础，课程的任务在于，培养学生的的科学思维能力，树立理论联系实际的工程观点和提高学生分析问题和解决问题的能力，并注意思想教育，使学生具有良好的思想品德和职业道德，提高学生的综合素质。</w:t>
            </w:r>
          </w:p>
          <w:p w:rsidR="009D5832" w:rsidRDefault="009D5832">
            <w:pPr>
              <w:rPr>
                <w:rFonts w:ascii="宋体" w:hAnsi="宋体"/>
                <w:sz w:val="18"/>
                <w:szCs w:val="18"/>
              </w:rPr>
            </w:pP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color w:val="000000"/>
                <w:sz w:val="18"/>
                <w:szCs w:val="18"/>
              </w:rPr>
            </w:pPr>
            <w:r>
              <w:rPr>
                <w:rFonts w:ascii="Verdana" w:hAnsi="Verdana" w:cs="Verdana" w:hint="eastAsia"/>
                <w:kern w:val="0"/>
                <w:sz w:val="18"/>
                <w:szCs w:val="18"/>
              </w:rPr>
              <w:t>通过本课程的学习，让学生形象学习安检具体操作过程及注意事项。</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为学生掌握职业技能，提高全面素质，增强职业应变能力和继续学习的能力打下</w:t>
            </w:r>
            <w:r>
              <w:rPr>
                <w:rFonts w:ascii="宋体" w:hAnsi="宋体" w:hint="eastAsia"/>
                <w:sz w:val="18"/>
                <w:szCs w:val="18"/>
              </w:rPr>
              <w:t>一定的基础。</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24</w:t>
            </w:r>
          </w:p>
        </w:tc>
        <w:tc>
          <w:tcPr>
            <w:tcW w:w="609" w:type="dxa"/>
            <w:vMerge/>
            <w:tcBorders>
              <w:left w:val="single" w:sz="4" w:space="0" w:color="auto"/>
              <w:bottom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color w:val="000000"/>
                <w:kern w:val="0"/>
                <w:sz w:val="18"/>
                <w:szCs w:val="18"/>
                <w:lang w:bidi="ar"/>
              </w:rPr>
            </w:pPr>
            <w:r>
              <w:rPr>
                <w:rStyle w:val="font61"/>
                <w:rFonts w:hint="default"/>
                <w:lang w:bidi="ar"/>
              </w:rPr>
              <w:t>安检理论与实务</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w:t>
            </w:r>
            <w:r>
              <w:rPr>
                <w:rFonts w:ascii="宋体" w:hAnsi="宋体"/>
                <w:sz w:val="18"/>
                <w:szCs w:val="18"/>
              </w:rPr>
              <w:t>1</w:t>
            </w:r>
            <w:r>
              <w:rPr>
                <w:rFonts w:ascii="宋体" w:hAnsi="宋体"/>
                <w:sz w:val="18"/>
                <w:szCs w:val="18"/>
              </w:rPr>
              <w:t>）知识目标</w:t>
            </w:r>
            <w:r>
              <w:rPr>
                <w:rFonts w:ascii="宋体" w:hAnsi="宋体" w:hint="eastAsia"/>
                <w:sz w:val="18"/>
                <w:szCs w:val="18"/>
              </w:rPr>
              <w:t> </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安全检查的基本概念；</w:t>
            </w:r>
            <w:r>
              <w:rPr>
                <w:rFonts w:ascii="宋体" w:hAnsi="宋体" w:hint="eastAsia"/>
                <w:sz w:val="18"/>
                <w:szCs w:val="18"/>
              </w:rPr>
              <w:t xml:space="preserve"> </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安全检查的常用设备和器件的特性及应用范围、途径；</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学会安全用电的接班常识。</w:t>
            </w:r>
            <w:r>
              <w:rPr>
                <w:rFonts w:ascii="宋体" w:hAnsi="宋体" w:hint="eastAsia"/>
                <w:sz w:val="18"/>
                <w:szCs w:val="18"/>
              </w:rPr>
              <w:t> </w:t>
            </w:r>
          </w:p>
          <w:p w:rsidR="009D5832" w:rsidRDefault="000B54C5">
            <w:pPr>
              <w:rPr>
                <w:rFonts w:ascii="宋体" w:hAnsi="宋体"/>
                <w:sz w:val="18"/>
                <w:szCs w:val="18"/>
              </w:rPr>
            </w:pPr>
            <w:r>
              <w:rPr>
                <w:rFonts w:ascii="宋体" w:hAnsi="宋体"/>
                <w:sz w:val="18"/>
                <w:szCs w:val="18"/>
              </w:rPr>
              <w:t>（</w:t>
            </w:r>
            <w:r>
              <w:rPr>
                <w:rFonts w:ascii="宋体" w:hAnsi="宋体"/>
                <w:sz w:val="18"/>
                <w:szCs w:val="18"/>
              </w:rPr>
              <w:t>2</w:t>
            </w:r>
            <w:r>
              <w:rPr>
                <w:rFonts w:ascii="宋体" w:hAnsi="宋体"/>
                <w:sz w:val="18"/>
                <w:szCs w:val="18"/>
              </w:rPr>
              <w:t>）能力目标：</w:t>
            </w:r>
            <w:r>
              <w:rPr>
                <w:rFonts w:ascii="宋体" w:hAnsi="宋体" w:hint="eastAsia"/>
                <w:sz w:val="18"/>
                <w:szCs w:val="18"/>
              </w:rPr>
              <w:t xml:space="preserve">  </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能正确使用手持金属探测器进行检查；</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能正确辨别证件的真伪；</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可以辨别违禁品与危险品；</w:t>
            </w:r>
            <w:r>
              <w:rPr>
                <w:rFonts w:ascii="宋体" w:hAnsi="宋体" w:hint="eastAsia"/>
                <w:sz w:val="18"/>
                <w:szCs w:val="18"/>
              </w:rPr>
              <w:t xml:space="preserve"> </w:t>
            </w:r>
          </w:p>
          <w:p w:rsidR="009D5832" w:rsidRDefault="000B54C5">
            <w:pPr>
              <w:rPr>
                <w:rFonts w:ascii="宋体" w:hAnsi="宋体"/>
                <w:sz w:val="18"/>
                <w:szCs w:val="18"/>
              </w:rPr>
            </w:pPr>
            <w:r>
              <w:rPr>
                <w:rFonts w:ascii="宋体" w:hAnsi="宋体"/>
                <w:sz w:val="18"/>
                <w:szCs w:val="18"/>
              </w:rPr>
              <w:t>（</w:t>
            </w:r>
            <w:r>
              <w:rPr>
                <w:rFonts w:ascii="宋体" w:hAnsi="宋体"/>
                <w:sz w:val="18"/>
                <w:szCs w:val="18"/>
              </w:rPr>
              <w:t>3</w:t>
            </w:r>
            <w:r>
              <w:rPr>
                <w:rFonts w:ascii="宋体" w:hAnsi="宋体"/>
                <w:sz w:val="18"/>
                <w:szCs w:val="18"/>
              </w:rPr>
              <w:t>）素质目标</w:t>
            </w:r>
            <w:r>
              <w:rPr>
                <w:rFonts w:ascii="宋体" w:hAnsi="宋体" w:hint="eastAsia"/>
                <w:sz w:val="18"/>
                <w:szCs w:val="18"/>
              </w:rPr>
              <w:t xml:space="preserve">  </w:t>
            </w:r>
          </w:p>
          <w:p w:rsidR="009D5832" w:rsidRDefault="000B54C5">
            <w:pPr>
              <w:rPr>
                <w:rFonts w:ascii="宋体" w:hAnsi="宋体"/>
                <w:sz w:val="18"/>
                <w:szCs w:val="18"/>
              </w:rPr>
            </w:pPr>
            <w:r>
              <w:rPr>
                <w:rFonts w:ascii="宋体" w:hAnsi="宋体"/>
                <w:sz w:val="18"/>
                <w:szCs w:val="18"/>
              </w:rPr>
              <w:t>1</w:t>
            </w:r>
            <w:r>
              <w:rPr>
                <w:rFonts w:ascii="宋体" w:hAnsi="宋体"/>
                <w:sz w:val="18"/>
                <w:szCs w:val="18"/>
              </w:rPr>
              <w:t>初步具备辩证思维的能力；</w:t>
            </w:r>
            <w:r>
              <w:rPr>
                <w:rFonts w:ascii="宋体" w:hAnsi="宋体" w:hint="eastAsia"/>
                <w:sz w:val="18"/>
                <w:szCs w:val="18"/>
              </w:rPr>
              <w:t xml:space="preserve">  </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具有热爱科学、实事求是的学风和创新意思、创新精神；</w:t>
            </w:r>
            <w:r>
              <w:rPr>
                <w:rFonts w:ascii="宋体" w:hAnsi="宋体" w:hint="eastAsia"/>
                <w:sz w:val="18"/>
                <w:szCs w:val="18"/>
              </w:rPr>
              <w:t> </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加强职业道德意思。</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color w:val="000000"/>
                <w:sz w:val="18"/>
                <w:szCs w:val="18"/>
              </w:rPr>
            </w:pPr>
            <w:r>
              <w:rPr>
                <w:rFonts w:ascii="Verdana" w:hAnsi="Verdana" w:cs="Verdana"/>
                <w:kern w:val="0"/>
                <w:sz w:val="18"/>
                <w:szCs w:val="18"/>
              </w:rPr>
              <w:t>通过学习，帮助学生了解轨道交通作为现代化城市的快速交通工具，安全状况是其管理水平和各种质量的综合反映</w:t>
            </w:r>
            <w:r>
              <w:rPr>
                <w:rFonts w:ascii="Verdana" w:hAnsi="Verdana" w:cs="Verdana" w:hint="eastAsia"/>
                <w:kern w:val="0"/>
                <w:sz w:val="18"/>
                <w:szCs w:val="18"/>
              </w:rPr>
              <w:t>，让学生掌握城市轨道交通安检相关的基础知识和基本技能</w:t>
            </w:r>
            <w:r>
              <w:rPr>
                <w:rFonts w:ascii="Verdana" w:hAnsi="Verdana" w:cs="Verdana"/>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安检理论与实务是一门专业技能课，主要内容是交通安检概述、交通安检基础知识、交通安全防范、交通安检操作实务、交通消防常识、安检员礼仪等。为学生掌握职业技能，提高全面素质，增强职业应变能力和继续学习的能力打下一定的基础。</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25</w:t>
            </w:r>
          </w:p>
        </w:tc>
        <w:tc>
          <w:tcPr>
            <w:tcW w:w="609" w:type="dxa"/>
            <w:vMerge w:val="restart"/>
            <w:tcBorders>
              <w:top w:val="single" w:sz="4" w:space="0" w:color="auto"/>
              <w:left w:val="single" w:sz="4" w:space="0" w:color="auto"/>
              <w:right w:val="single" w:sz="4" w:space="0" w:color="auto"/>
            </w:tcBorders>
            <w:vAlign w:val="center"/>
          </w:tcPr>
          <w:p w:rsidR="009D5832" w:rsidRDefault="000B54C5">
            <w:pPr>
              <w:jc w:val="center"/>
              <w:rPr>
                <w:rFonts w:ascii="宋体" w:hAnsi="宋体"/>
                <w:color w:val="000000"/>
                <w:sz w:val="18"/>
                <w:szCs w:val="18"/>
              </w:rPr>
            </w:pPr>
            <w:r>
              <w:rPr>
                <w:rFonts w:ascii="宋体" w:hAnsi="宋体" w:cs="宋体" w:hint="eastAsia"/>
                <w:sz w:val="18"/>
                <w:szCs w:val="18"/>
              </w:rPr>
              <w:t>专业拓展课程</w:t>
            </w: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铁路运输法规</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知识目标</w:t>
            </w:r>
          </w:p>
          <w:p w:rsidR="009D5832" w:rsidRDefault="000B54C5">
            <w:pPr>
              <w:rPr>
                <w:rFonts w:ascii="宋体" w:hAnsi="宋体"/>
                <w:sz w:val="18"/>
                <w:szCs w:val="18"/>
              </w:rPr>
            </w:pPr>
            <w:r>
              <w:rPr>
                <w:rFonts w:ascii="宋体" w:hAnsi="宋体" w:hint="eastAsia"/>
                <w:sz w:val="18"/>
                <w:szCs w:val="18"/>
              </w:rPr>
              <w:t>1</w:t>
            </w:r>
            <w:r>
              <w:rPr>
                <w:rFonts w:ascii="宋体" w:hAnsi="宋体" w:hint="eastAsia"/>
                <w:sz w:val="18"/>
                <w:szCs w:val="18"/>
              </w:rPr>
              <w:t>掌握合同法的定义</w:t>
            </w:r>
          </w:p>
          <w:p w:rsidR="009D5832" w:rsidRDefault="000B54C5">
            <w:pPr>
              <w:rPr>
                <w:rFonts w:ascii="宋体" w:hAnsi="宋体"/>
                <w:sz w:val="18"/>
                <w:szCs w:val="18"/>
              </w:rPr>
            </w:pPr>
            <w:r>
              <w:rPr>
                <w:rFonts w:ascii="宋体" w:hAnsi="宋体" w:hint="eastAsia"/>
                <w:sz w:val="18"/>
                <w:szCs w:val="18"/>
              </w:rPr>
              <w:t>2</w:t>
            </w:r>
            <w:r>
              <w:rPr>
                <w:rFonts w:ascii="宋体" w:hAnsi="宋体" w:hint="eastAsia"/>
                <w:sz w:val="18"/>
                <w:szCs w:val="18"/>
              </w:rPr>
              <w:t>掌握合同的订立过程</w:t>
            </w:r>
          </w:p>
          <w:p w:rsidR="009D5832" w:rsidRDefault="000B54C5">
            <w:pPr>
              <w:rPr>
                <w:rFonts w:ascii="宋体" w:hAnsi="宋体"/>
                <w:sz w:val="18"/>
                <w:szCs w:val="18"/>
              </w:rPr>
            </w:pPr>
            <w:r>
              <w:rPr>
                <w:rFonts w:ascii="宋体" w:hAnsi="宋体" w:hint="eastAsia"/>
                <w:sz w:val="18"/>
                <w:szCs w:val="18"/>
              </w:rPr>
              <w:t>3</w:t>
            </w:r>
            <w:r>
              <w:rPr>
                <w:rFonts w:ascii="宋体" w:hAnsi="宋体" w:hint="eastAsia"/>
                <w:sz w:val="18"/>
                <w:szCs w:val="18"/>
              </w:rPr>
              <w:t>掌握合同变更、解除、转让、终止的定义及类型；掌握无效合同的情形</w:t>
            </w:r>
          </w:p>
          <w:p w:rsidR="009D5832" w:rsidRDefault="000B54C5">
            <w:pPr>
              <w:rPr>
                <w:rFonts w:ascii="宋体" w:hAnsi="宋体"/>
                <w:sz w:val="18"/>
                <w:szCs w:val="18"/>
              </w:rPr>
            </w:pPr>
            <w:r>
              <w:rPr>
                <w:rFonts w:ascii="宋体" w:hAnsi="宋体" w:hint="eastAsia"/>
                <w:sz w:val="18"/>
                <w:szCs w:val="18"/>
              </w:rPr>
              <w:t>4</w:t>
            </w:r>
            <w:r>
              <w:rPr>
                <w:rFonts w:ascii="宋体" w:hAnsi="宋体" w:hint="eastAsia"/>
                <w:sz w:val="18"/>
                <w:szCs w:val="18"/>
              </w:rPr>
              <w:t>掌握违反合同的责任有哪些</w:t>
            </w:r>
          </w:p>
          <w:p w:rsidR="009D5832" w:rsidRDefault="000B54C5">
            <w:pPr>
              <w:rPr>
                <w:rFonts w:ascii="宋体" w:hAnsi="宋体"/>
                <w:sz w:val="18"/>
                <w:szCs w:val="18"/>
              </w:rPr>
            </w:pPr>
            <w:r>
              <w:rPr>
                <w:rFonts w:ascii="宋体" w:hAnsi="宋体" w:hint="eastAsia"/>
                <w:sz w:val="18"/>
                <w:szCs w:val="18"/>
              </w:rPr>
              <w:t>5</w:t>
            </w:r>
            <w:r>
              <w:rPr>
                <w:rFonts w:ascii="宋体" w:hAnsi="宋体" w:hint="eastAsia"/>
                <w:sz w:val="18"/>
                <w:szCs w:val="18"/>
              </w:rPr>
              <w:t>了解铁路运输合同的定义</w:t>
            </w:r>
          </w:p>
          <w:p w:rsidR="009D5832" w:rsidRDefault="000B54C5">
            <w:pPr>
              <w:rPr>
                <w:rFonts w:ascii="宋体" w:hAnsi="宋体"/>
                <w:sz w:val="18"/>
                <w:szCs w:val="18"/>
              </w:rPr>
            </w:pPr>
            <w:r>
              <w:rPr>
                <w:rFonts w:ascii="宋体" w:hAnsi="宋体" w:hint="eastAsia"/>
                <w:sz w:val="18"/>
                <w:szCs w:val="18"/>
              </w:rPr>
              <w:t>6</w:t>
            </w:r>
            <w:r>
              <w:rPr>
                <w:rFonts w:ascii="宋体" w:hAnsi="宋体" w:hint="eastAsia"/>
                <w:sz w:val="18"/>
                <w:szCs w:val="18"/>
              </w:rPr>
              <w:t>掌握铁路运输合同的类型</w:t>
            </w:r>
          </w:p>
          <w:p w:rsidR="009D5832" w:rsidRDefault="000B54C5">
            <w:pPr>
              <w:rPr>
                <w:rFonts w:ascii="宋体" w:hAnsi="宋体"/>
                <w:sz w:val="18"/>
                <w:szCs w:val="18"/>
              </w:rPr>
            </w:pPr>
            <w:r>
              <w:rPr>
                <w:rFonts w:ascii="宋体" w:hAnsi="宋体" w:hint="eastAsia"/>
                <w:sz w:val="18"/>
                <w:szCs w:val="18"/>
              </w:rPr>
              <w:t>能力目标</w:t>
            </w:r>
          </w:p>
          <w:p w:rsidR="009D5832" w:rsidRDefault="000B54C5">
            <w:pPr>
              <w:rPr>
                <w:rFonts w:ascii="宋体" w:hAnsi="宋体"/>
                <w:sz w:val="18"/>
                <w:szCs w:val="18"/>
              </w:rPr>
            </w:pPr>
            <w:r>
              <w:rPr>
                <w:rFonts w:ascii="宋体" w:hAnsi="宋体" w:hint="eastAsia"/>
                <w:sz w:val="18"/>
                <w:szCs w:val="18"/>
              </w:rPr>
              <w:lastRenderedPageBreak/>
              <w:t>通过本课程的学习，学生应了解铁路法律法规的基本知识，</w:t>
            </w:r>
          </w:p>
          <w:p w:rsidR="009D5832" w:rsidRDefault="000B54C5">
            <w:pPr>
              <w:rPr>
                <w:rFonts w:ascii="宋体" w:hAnsi="宋体"/>
                <w:sz w:val="18"/>
                <w:szCs w:val="18"/>
              </w:rPr>
            </w:pPr>
            <w:r>
              <w:rPr>
                <w:rFonts w:ascii="宋体" w:hAnsi="宋体" w:hint="eastAsia"/>
                <w:sz w:val="18"/>
                <w:szCs w:val="18"/>
              </w:rPr>
              <w:t>掌握铁路运输纠纷的处理办法，达到能够针对实际问题，具有分析、研究和提出解决方案的初步能力。</w:t>
            </w:r>
          </w:p>
          <w:p w:rsidR="009D5832" w:rsidRDefault="000B54C5">
            <w:pPr>
              <w:numPr>
                <w:ilvl w:val="0"/>
                <w:numId w:val="3"/>
              </w:numPr>
              <w:rPr>
                <w:rFonts w:ascii="宋体" w:hAnsi="宋体"/>
                <w:sz w:val="18"/>
                <w:szCs w:val="18"/>
              </w:rPr>
            </w:pPr>
            <w:r>
              <w:rPr>
                <w:rFonts w:ascii="宋体" w:hAnsi="宋体" w:hint="eastAsia"/>
                <w:sz w:val="18"/>
                <w:szCs w:val="18"/>
              </w:rPr>
              <w:t>素质目标</w:t>
            </w:r>
          </w:p>
          <w:p w:rsidR="009D5832" w:rsidRDefault="000B54C5">
            <w:pPr>
              <w:rPr>
                <w:rFonts w:ascii="宋体" w:hAnsi="宋体"/>
                <w:sz w:val="18"/>
                <w:szCs w:val="18"/>
              </w:rPr>
            </w:pPr>
            <w:r>
              <w:rPr>
                <w:rFonts w:ascii="宋体" w:hAnsi="宋体" w:hint="eastAsia"/>
                <w:sz w:val="18"/>
                <w:szCs w:val="18"/>
              </w:rPr>
              <w:t>能够熟记有关铁路运输法律法规，并能初步运用这些规范来分</w:t>
            </w:r>
          </w:p>
          <w:p w:rsidR="009D5832" w:rsidRDefault="000B54C5">
            <w:pPr>
              <w:rPr>
                <w:rFonts w:ascii="宋体" w:hAnsi="宋体"/>
                <w:sz w:val="18"/>
                <w:szCs w:val="18"/>
              </w:rPr>
            </w:pPr>
            <w:r>
              <w:rPr>
                <w:rFonts w:ascii="宋体" w:hAnsi="宋体" w:hint="eastAsia"/>
                <w:sz w:val="18"/>
                <w:szCs w:val="18"/>
              </w:rPr>
              <w:t>析、解决实际问题。</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lastRenderedPageBreak/>
              <w:t>本课程以经济法律关系、合同法律制度为基础，以与铁路运输密切相关的法律、法规、规章为核心，重点阐述铁路运输合同和铁路运输法律规范的理论、规定和应用。</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本课程为旅游管理（高铁服务）专业的一门专业基础课，主要是通过学习相关法律法规知识，解决实际工作中的具体问题。</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26</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Style w:val="font61"/>
                <w:rFonts w:hint="default"/>
                <w:lang w:bidi="ar"/>
              </w:rPr>
              <w:t>中国旅游地理</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使学生熟悉我国旅行交通网线；中国铁路干线的分布图填绘；熟悉我国高速公路线；掌握中国八大文化地域的特色；熟悉中国不同样文化地域的民俗特色；认识各个旅行区的旅行资源状况及成为旅行热点的优势；掌握最突出的优势旅行资源；掌握最重要的旅行景点大要；认识旅行区应该重视发展的对象以及今后的发展趋势；学会设计旅行区的特色旅行线路；景点分布图的填绘；解析旅行区旅行的发展趋势，展望旅行发展远景。</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Verdana" w:hAnsi="Verdana" w:cs="Verdana"/>
                <w:color w:val="000000"/>
                <w:kern w:val="0"/>
                <w:sz w:val="18"/>
                <w:szCs w:val="18"/>
              </w:rPr>
              <w:t>通过本课程的学习，使学生明确旅游地理学的学科性质和特点，研究对象和内容，以及以中国特定地域为研究对象的中国旅游地理的研究内容和任务</w:t>
            </w:r>
            <w:r>
              <w:rPr>
                <w:rFonts w:ascii="Verdana" w:hAnsi="Verdana" w:cs="Verdana" w:hint="eastAsia"/>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经过本课程的授课，掌握旅行地理学的基本看法；熟悉中国旅行地理的学习方法；认识中国旅行资源形成的地理环境；掌握中国旅行资源的基本特色；认识中国旅行资源的基本种类；熟悉中国旅行地理环境；掌握旅行资源的分类；掌握旅行资源检查的方法；掌握中国旅游交通网的分布；掌握中国旅行交通的主要方式；</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27</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日语</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培养学生观察、记忆、思维、想像等自主学习的能力和创新、合作精神；</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帮助学生了解中日文化的差异，拓展国际视野，培养爱国主义精神，树立健康的人生观。逐渐形成初步的综合语言运用能力，为终身学习和发展打下良好的基础</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激发和培养学生学习日语的兴趣，使他们树立自信心，形成有效的学习策略，养成良好的学习习惯，掌握基本的语言知识和技能。</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28</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cs="宋体" w:hint="eastAsia"/>
                <w:color w:val="000000"/>
                <w:kern w:val="0"/>
                <w:sz w:val="18"/>
                <w:szCs w:val="18"/>
                <w:lang w:bidi="ar"/>
              </w:rPr>
              <w:t>营销实务</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t>1</w:t>
            </w:r>
            <w:r>
              <w:rPr>
                <w:rFonts w:ascii="宋体" w:hAnsi="宋体"/>
                <w:sz w:val="18"/>
                <w:szCs w:val="18"/>
              </w:rPr>
              <w:t>、知识目标</w:t>
            </w:r>
          </w:p>
          <w:p w:rsidR="009D5832" w:rsidRDefault="000B54C5">
            <w:pPr>
              <w:rPr>
                <w:rFonts w:ascii="宋体" w:hAnsi="宋体"/>
                <w:sz w:val="18"/>
                <w:szCs w:val="18"/>
              </w:rPr>
            </w:pPr>
            <w:r>
              <w:rPr>
                <w:rFonts w:ascii="宋体" w:hAnsi="宋体"/>
                <w:sz w:val="18"/>
                <w:szCs w:val="18"/>
              </w:rPr>
              <w:t>了解市场营销的特点，具体掌握市场营销的内容，包括市场分析、市场营销环</w:t>
            </w:r>
          </w:p>
          <w:p w:rsidR="009D5832" w:rsidRDefault="000B54C5">
            <w:pPr>
              <w:rPr>
                <w:rFonts w:ascii="宋体" w:hAnsi="宋体"/>
                <w:sz w:val="18"/>
                <w:szCs w:val="18"/>
              </w:rPr>
            </w:pPr>
            <w:r>
              <w:rPr>
                <w:rFonts w:ascii="宋体" w:hAnsi="宋体"/>
                <w:sz w:val="18"/>
                <w:szCs w:val="18"/>
              </w:rPr>
              <w:t>境分析、市场信息系统管理与市场调研、目标市场的选择，营销策略（包括产品</w:t>
            </w:r>
          </w:p>
          <w:p w:rsidR="009D5832" w:rsidRDefault="000B54C5">
            <w:pPr>
              <w:rPr>
                <w:rFonts w:ascii="宋体" w:hAnsi="宋体"/>
                <w:sz w:val="18"/>
                <w:szCs w:val="18"/>
              </w:rPr>
            </w:pPr>
            <w:r>
              <w:rPr>
                <w:rFonts w:ascii="宋体" w:hAnsi="宋体"/>
                <w:sz w:val="18"/>
                <w:szCs w:val="18"/>
              </w:rPr>
              <w:t>策略、定价策略、分销策略、促销策略）以及市场营销的组织与控制等。</w:t>
            </w:r>
          </w:p>
          <w:p w:rsidR="009D5832" w:rsidRDefault="000B54C5">
            <w:pPr>
              <w:rPr>
                <w:rFonts w:ascii="宋体" w:hAnsi="宋体"/>
                <w:sz w:val="18"/>
                <w:szCs w:val="18"/>
              </w:rPr>
            </w:pPr>
            <w:r>
              <w:rPr>
                <w:rFonts w:ascii="宋体" w:hAnsi="宋体"/>
                <w:sz w:val="18"/>
                <w:szCs w:val="18"/>
              </w:rPr>
              <w:t>2</w:t>
            </w:r>
            <w:r>
              <w:rPr>
                <w:rFonts w:ascii="宋体" w:hAnsi="宋体"/>
                <w:sz w:val="18"/>
                <w:szCs w:val="18"/>
              </w:rPr>
              <w:t>、能力目标</w:t>
            </w:r>
          </w:p>
          <w:p w:rsidR="009D5832" w:rsidRDefault="000B54C5">
            <w:pPr>
              <w:rPr>
                <w:rFonts w:ascii="宋体" w:hAnsi="宋体"/>
                <w:sz w:val="18"/>
                <w:szCs w:val="18"/>
              </w:rPr>
            </w:pPr>
            <w:r>
              <w:rPr>
                <w:rFonts w:ascii="宋体" w:hAnsi="宋体"/>
                <w:sz w:val="18"/>
                <w:szCs w:val="18"/>
              </w:rPr>
              <w:t>掌握对市场环境分析的基本方</w:t>
            </w:r>
            <w:r>
              <w:rPr>
                <w:rFonts w:ascii="宋体" w:hAnsi="宋体"/>
                <w:sz w:val="18"/>
                <w:szCs w:val="18"/>
              </w:rPr>
              <w:lastRenderedPageBreak/>
              <w:t>法，会利用理论知识进行市场调研。掌握市场营</w:t>
            </w:r>
          </w:p>
          <w:p w:rsidR="009D5832" w:rsidRDefault="000B54C5">
            <w:pPr>
              <w:rPr>
                <w:rFonts w:ascii="宋体" w:hAnsi="宋体"/>
                <w:sz w:val="18"/>
                <w:szCs w:val="18"/>
              </w:rPr>
            </w:pPr>
            <w:r>
              <w:rPr>
                <w:rFonts w:ascii="宋体" w:hAnsi="宋体"/>
                <w:sz w:val="18"/>
                <w:szCs w:val="18"/>
              </w:rPr>
              <w:t>销的具体操作方法，可以根据调研结果进行市场分析、目标市场定位、营销策略</w:t>
            </w:r>
          </w:p>
          <w:p w:rsidR="009D5832" w:rsidRDefault="000B54C5">
            <w:pPr>
              <w:rPr>
                <w:rFonts w:ascii="宋体" w:hAnsi="宋体"/>
                <w:sz w:val="18"/>
                <w:szCs w:val="18"/>
              </w:rPr>
            </w:pPr>
            <w:r>
              <w:rPr>
                <w:rFonts w:ascii="宋体" w:hAnsi="宋体"/>
                <w:sz w:val="18"/>
                <w:szCs w:val="18"/>
              </w:rPr>
              <w:t>策划。会利用综合知识对整个营销过程进行组织、计划、控制。</w:t>
            </w:r>
          </w:p>
          <w:p w:rsidR="009D5832" w:rsidRDefault="000B54C5">
            <w:pPr>
              <w:rPr>
                <w:rFonts w:ascii="宋体" w:hAnsi="宋体"/>
                <w:sz w:val="18"/>
                <w:szCs w:val="18"/>
              </w:rPr>
            </w:pPr>
            <w:r>
              <w:rPr>
                <w:rFonts w:ascii="宋体" w:hAnsi="宋体"/>
                <w:sz w:val="18"/>
                <w:szCs w:val="18"/>
              </w:rPr>
              <w:t>3</w:t>
            </w:r>
            <w:r>
              <w:rPr>
                <w:rFonts w:ascii="宋体" w:hAnsi="宋体"/>
                <w:sz w:val="18"/>
                <w:szCs w:val="18"/>
              </w:rPr>
              <w:t>、素质目标</w:t>
            </w:r>
          </w:p>
          <w:p w:rsidR="009D5832" w:rsidRDefault="000B54C5">
            <w:pPr>
              <w:rPr>
                <w:rFonts w:ascii="宋体" w:hAnsi="宋体"/>
                <w:sz w:val="18"/>
                <w:szCs w:val="18"/>
              </w:rPr>
            </w:pPr>
            <w:r>
              <w:rPr>
                <w:rFonts w:ascii="宋体" w:hAnsi="宋体"/>
                <w:sz w:val="18"/>
                <w:szCs w:val="18"/>
              </w:rPr>
              <w:t>培养学生自我学习的能力，细致、耐心的工作态度，自力更生的生活态度。</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lastRenderedPageBreak/>
              <w:t>教学过程中，要通过校企合作，校内实训基地建设等多种途径，采取工工学结合、半工半读等形式，充分开发学习资源，给学生提供丰富的实践机会。教学效果评价采取过程评价与结果评价相结合的方式，通过理论与实践相结合，重点评价学生的</w:t>
            </w:r>
            <w:r>
              <w:rPr>
                <w:rFonts w:ascii="宋体" w:hAnsi="宋体" w:hint="eastAsia"/>
                <w:sz w:val="18"/>
                <w:szCs w:val="18"/>
              </w:rPr>
              <w:lastRenderedPageBreak/>
              <w:t>职业能力。</w:t>
            </w:r>
          </w:p>
          <w:p w:rsidR="009D5832" w:rsidRDefault="009D5832">
            <w:pPr>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sz w:val="18"/>
                <w:szCs w:val="18"/>
              </w:rPr>
              <w:lastRenderedPageBreak/>
              <w:t>使学生能全面和系统地了解市场营销的基本理论和基本方法，对学生掌握市场营</w:t>
            </w:r>
            <w:r>
              <w:rPr>
                <w:rFonts w:ascii="宋体" w:hAnsi="宋体"/>
                <w:sz w:val="18"/>
                <w:szCs w:val="18"/>
              </w:rPr>
              <w:t>销原理，并应用到实践中（能对某行业企业进行市场分析、定位、为该企业开拓</w:t>
            </w:r>
          </w:p>
          <w:p w:rsidR="009D5832" w:rsidRDefault="000B54C5">
            <w:pPr>
              <w:rPr>
                <w:rFonts w:ascii="宋体" w:hAnsi="宋体"/>
                <w:sz w:val="18"/>
                <w:szCs w:val="18"/>
              </w:rPr>
            </w:pPr>
            <w:r>
              <w:rPr>
                <w:rFonts w:ascii="宋体" w:hAnsi="宋体"/>
                <w:sz w:val="18"/>
                <w:szCs w:val="18"/>
              </w:rPr>
              <w:t>市场），营销与策划能力的提高能为学生今后求职、就业增加筹码。</w:t>
            </w:r>
          </w:p>
          <w:p w:rsidR="009D5832" w:rsidRDefault="009D5832">
            <w:pPr>
              <w:rPr>
                <w:rFonts w:ascii="宋体" w:hAnsi="宋体"/>
                <w:sz w:val="18"/>
                <w:szCs w:val="18"/>
              </w:rPr>
            </w:pP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29</w:t>
            </w:r>
          </w:p>
        </w:tc>
        <w:tc>
          <w:tcPr>
            <w:tcW w:w="609" w:type="dxa"/>
            <w:vMerge/>
            <w:tcBorders>
              <w:left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color w:val="000000"/>
                <w:kern w:val="0"/>
                <w:sz w:val="18"/>
                <w:szCs w:val="18"/>
                <w:lang w:bidi="ar"/>
              </w:rPr>
            </w:pPr>
            <w:r>
              <w:rPr>
                <w:rStyle w:val="font131"/>
                <w:rFonts w:hint="default"/>
                <w:b w:val="0"/>
                <w:bCs w:val="0"/>
                <w:lang w:bidi="ar"/>
              </w:rPr>
              <w:t>客票服务实训</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通过人工售检票操作学习，能够熟练的进行车票的出售、改签等操作</w:t>
            </w:r>
          </w:p>
          <w:p w:rsidR="009D5832" w:rsidRDefault="009D5832">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从直观角度理解客票系统的组成以及进出站管理流程。</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通过实际操作各类安检器材，熟悉铁路安检要求并能熟练向旅客做出讲解</w:t>
            </w:r>
          </w:p>
        </w:tc>
      </w:tr>
      <w:tr w:rsidR="009D583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D5832" w:rsidRDefault="000B54C5">
            <w:pPr>
              <w:jc w:val="center"/>
              <w:rPr>
                <w:rFonts w:ascii="宋体" w:hAnsi="宋体"/>
                <w:sz w:val="18"/>
                <w:szCs w:val="18"/>
              </w:rPr>
            </w:pPr>
            <w:r>
              <w:rPr>
                <w:rFonts w:ascii="宋体" w:hAnsi="宋体" w:hint="eastAsia"/>
                <w:sz w:val="18"/>
                <w:szCs w:val="18"/>
              </w:rPr>
              <w:t>30</w:t>
            </w:r>
          </w:p>
        </w:tc>
        <w:tc>
          <w:tcPr>
            <w:tcW w:w="609" w:type="dxa"/>
            <w:vMerge/>
            <w:tcBorders>
              <w:left w:val="single" w:sz="4" w:space="0" w:color="auto"/>
              <w:bottom w:val="single" w:sz="4" w:space="0" w:color="auto"/>
              <w:right w:val="single" w:sz="4" w:space="0" w:color="auto"/>
            </w:tcBorders>
            <w:vAlign w:val="center"/>
          </w:tcPr>
          <w:p w:rsidR="009D5832" w:rsidRDefault="009D5832">
            <w:pPr>
              <w:jc w:val="center"/>
              <w:rPr>
                <w:rFonts w:ascii="宋体" w:hAnsi="宋体"/>
                <w:color w:val="000000"/>
                <w:sz w:val="18"/>
                <w:szCs w:val="18"/>
              </w:rPr>
            </w:pPr>
          </w:p>
        </w:tc>
        <w:tc>
          <w:tcPr>
            <w:tcW w:w="989"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cs="宋体"/>
                <w:color w:val="000000"/>
                <w:kern w:val="0"/>
                <w:sz w:val="18"/>
                <w:szCs w:val="18"/>
                <w:lang w:bidi="ar"/>
              </w:rPr>
            </w:pPr>
            <w:r>
              <w:rPr>
                <w:rStyle w:val="font71"/>
                <w:rFonts w:hint="default"/>
                <w:b w:val="0"/>
                <w:bCs w:val="0"/>
                <w:lang w:bidi="ar"/>
              </w:rPr>
              <w:t>面试技巧</w:t>
            </w:r>
          </w:p>
        </w:tc>
        <w:tc>
          <w:tcPr>
            <w:tcW w:w="2757"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为学生提供相关的知识、技能和工具，以提高学生招聘与面试人才的力。</w:t>
            </w:r>
          </w:p>
        </w:tc>
        <w:tc>
          <w:tcPr>
            <w:tcW w:w="1843"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学习面试中的基本礼仪，掌握一定的面试技巧与语言规范。</w:t>
            </w:r>
          </w:p>
        </w:tc>
        <w:tc>
          <w:tcPr>
            <w:tcW w:w="2268" w:type="dxa"/>
            <w:tcBorders>
              <w:top w:val="single" w:sz="4" w:space="0" w:color="auto"/>
              <w:left w:val="single" w:sz="4" w:space="0" w:color="auto"/>
              <w:bottom w:val="single" w:sz="4" w:space="0" w:color="auto"/>
              <w:right w:val="single" w:sz="4" w:space="0" w:color="auto"/>
            </w:tcBorders>
          </w:tcPr>
          <w:p w:rsidR="009D5832" w:rsidRDefault="000B54C5">
            <w:pPr>
              <w:rPr>
                <w:rFonts w:ascii="宋体" w:hAnsi="宋体"/>
                <w:sz w:val="18"/>
                <w:szCs w:val="18"/>
              </w:rPr>
            </w:pPr>
            <w:r>
              <w:rPr>
                <w:rFonts w:ascii="宋体" w:hAnsi="宋体" w:hint="eastAsia"/>
                <w:sz w:val="18"/>
                <w:szCs w:val="18"/>
              </w:rPr>
              <w:t>1</w:t>
            </w:r>
            <w:r>
              <w:rPr>
                <w:rFonts w:ascii="宋体" w:hAnsi="宋体" w:hint="eastAsia"/>
                <w:sz w:val="18"/>
                <w:szCs w:val="18"/>
              </w:rPr>
              <w:t>、掌握：掌握员工招聘的过程；掌握员工面试的方法和提问技巧。</w:t>
            </w:r>
          </w:p>
          <w:p w:rsidR="009D5832" w:rsidRDefault="000B54C5">
            <w:pPr>
              <w:rPr>
                <w:rFonts w:ascii="宋体" w:hAnsi="宋体"/>
                <w:sz w:val="18"/>
                <w:szCs w:val="18"/>
              </w:rPr>
            </w:pPr>
            <w:r>
              <w:rPr>
                <w:rFonts w:ascii="宋体" w:hAnsi="宋体" w:hint="eastAsia"/>
                <w:sz w:val="18"/>
                <w:szCs w:val="18"/>
              </w:rPr>
              <w:t>2</w:t>
            </w:r>
            <w:r>
              <w:rPr>
                <w:rFonts w:ascii="宋体" w:hAnsi="宋体" w:hint="eastAsia"/>
                <w:sz w:val="18"/>
                <w:szCs w:val="18"/>
              </w:rPr>
              <w:t>、理解：明确面试前的准备工作和面试后的录用决策</w:t>
            </w:r>
          </w:p>
        </w:tc>
      </w:tr>
    </w:tbl>
    <w:p w:rsidR="009D5832" w:rsidRDefault="009D5832">
      <w:pPr>
        <w:jc w:val="center"/>
        <w:rPr>
          <w:rFonts w:ascii="宋体" w:hAnsi="宋体" w:cs="宋体"/>
          <w:bCs/>
          <w:color w:val="FF0000"/>
          <w:kern w:val="0"/>
          <w:szCs w:val="21"/>
        </w:rPr>
      </w:pPr>
    </w:p>
    <w:p w:rsidR="009D5832" w:rsidRDefault="000B54C5">
      <w:pPr>
        <w:widowControl/>
        <w:jc w:val="left"/>
        <w:rPr>
          <w:rFonts w:eastAsia="黑体"/>
          <w:b/>
          <w:bCs/>
          <w:color w:val="000000"/>
          <w:kern w:val="44"/>
          <w:sz w:val="32"/>
          <w:szCs w:val="30"/>
        </w:rPr>
      </w:pPr>
      <w:bookmarkStart w:id="54" w:name="_Toc46303716"/>
      <w:r>
        <w:rPr>
          <w:rFonts w:eastAsia="黑体"/>
          <w:b/>
          <w:bCs/>
          <w:color w:val="000000"/>
          <w:kern w:val="44"/>
          <w:sz w:val="32"/>
          <w:szCs w:val="30"/>
        </w:rPr>
        <w:br w:type="page"/>
      </w: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55" w:name="_Toc119615251"/>
      <w:r>
        <w:rPr>
          <w:rFonts w:eastAsia="黑体" w:hint="eastAsia"/>
          <w:b/>
          <w:bCs/>
          <w:color w:val="000000"/>
          <w:kern w:val="44"/>
          <w:sz w:val="32"/>
          <w:szCs w:val="30"/>
        </w:rPr>
        <w:lastRenderedPageBreak/>
        <w:t>八、实践教学体系</w:t>
      </w:r>
      <w:bookmarkEnd w:id="42"/>
      <w:bookmarkEnd w:id="43"/>
      <w:bookmarkEnd w:id="44"/>
      <w:bookmarkEnd w:id="54"/>
      <w:bookmarkEnd w:id="55"/>
    </w:p>
    <w:p w:rsidR="009D5832" w:rsidRDefault="000B54C5">
      <w:pPr>
        <w:pStyle w:val="2"/>
        <w:ind w:firstLine="562"/>
      </w:pPr>
      <w:bookmarkStart w:id="56" w:name="_Toc119615252"/>
      <w:r>
        <w:rPr>
          <w:rFonts w:hint="eastAsia"/>
        </w:rPr>
        <w:t>（一）内容架构</w:t>
      </w:r>
      <w:bookmarkEnd w:id="56"/>
    </w:p>
    <w:p w:rsidR="009D5832" w:rsidRDefault="000B54C5">
      <w:pPr>
        <w:spacing w:line="360" w:lineRule="auto"/>
        <w:ind w:firstLine="480"/>
        <w:jc w:val="left"/>
        <w:rPr>
          <w:rFonts w:ascii="宋体" w:hAnsi="宋体"/>
          <w:color w:val="000000"/>
          <w:sz w:val="24"/>
        </w:rPr>
      </w:pPr>
      <w:r>
        <w:rPr>
          <w:rFonts w:ascii="宋体" w:hAnsi="宋体"/>
          <w:color w:val="000000"/>
          <w:sz w:val="24"/>
        </w:rPr>
        <w:t>课程设置，按照岗位职业运用能力、职业基本素养培养为主线和</w:t>
      </w:r>
      <w:r>
        <w:rPr>
          <w:rFonts w:ascii="宋体" w:hAnsi="宋体"/>
          <w:color w:val="000000"/>
          <w:sz w:val="24"/>
        </w:rPr>
        <w:t>“</w:t>
      </w:r>
      <w:r>
        <w:rPr>
          <w:rFonts w:ascii="宋体" w:hAnsi="宋体"/>
          <w:color w:val="000000"/>
          <w:sz w:val="24"/>
        </w:rPr>
        <w:t>有用、实效</w:t>
      </w:r>
      <w:r>
        <w:rPr>
          <w:rFonts w:ascii="宋体" w:hAnsi="宋体"/>
          <w:color w:val="000000"/>
          <w:sz w:val="24"/>
        </w:rPr>
        <w:t>”</w:t>
      </w:r>
      <w:r>
        <w:rPr>
          <w:rFonts w:ascii="宋体" w:hAnsi="宋体"/>
          <w:color w:val="000000"/>
          <w:sz w:val="24"/>
        </w:rPr>
        <w:t>的原则设置课程和精选内容。实现三个加强，即加强专业的基础理论知识学习、英语和计算机应用能力训练以及专业服务技能培养。</w:t>
      </w:r>
    </w:p>
    <w:p w:rsidR="009D5832" w:rsidRDefault="009D5832"/>
    <w:p w:rsidR="009D5832" w:rsidRDefault="000B54C5">
      <w:pPr>
        <w:widowControl/>
        <w:jc w:val="left"/>
        <w:rPr>
          <w:rFonts w:ascii="Arial" w:eastAsia="黑体" w:hAnsi="Arial"/>
          <w:b/>
          <w:bCs/>
          <w:sz w:val="28"/>
          <w:szCs w:val="28"/>
        </w:rPr>
      </w:pPr>
      <w:r>
        <w:rPr>
          <w:rFonts w:ascii="宋体" w:hAnsi="宋体" w:cs="宋体"/>
          <w:noProof/>
          <w:kern w:val="0"/>
          <w:sz w:val="24"/>
          <w:szCs w:val="24"/>
        </w:rPr>
        <mc:AlternateContent>
          <mc:Choice Requires="wpg">
            <w:drawing>
              <wp:anchor distT="0" distB="0" distL="114300" distR="114300" simplePos="0" relativeHeight="251659264" behindDoc="0" locked="0" layoutInCell="1" allowOverlap="1">
                <wp:simplePos x="0" y="0"/>
                <wp:positionH relativeFrom="column">
                  <wp:posOffset>129540</wp:posOffset>
                </wp:positionH>
                <wp:positionV relativeFrom="paragraph">
                  <wp:posOffset>175260</wp:posOffset>
                </wp:positionV>
                <wp:extent cx="5120640" cy="6721475"/>
                <wp:effectExtent l="12700" t="12700" r="29210" b="28575"/>
                <wp:wrapNone/>
                <wp:docPr id="1" name="组合 1"/>
                <wp:cNvGraphicFramePr/>
                <a:graphic xmlns:a="http://schemas.openxmlformats.org/drawingml/2006/main">
                  <a:graphicData uri="http://schemas.microsoft.com/office/word/2010/wordprocessingGroup">
                    <wpg:wgp>
                      <wpg:cNvGrpSpPr/>
                      <wpg:grpSpPr>
                        <a:xfrm>
                          <a:off x="0" y="0"/>
                          <a:ext cx="5120640" cy="6721789"/>
                          <a:chOff x="4905" y="1411"/>
                          <a:chExt cx="14355" cy="11368"/>
                        </a:xfrm>
                      </wpg:grpSpPr>
                      <wps:wsp>
                        <wps:cNvPr id="6" name="下箭头标注 7"/>
                        <wps:cNvSpPr/>
                        <wps:spPr>
                          <a:xfrm>
                            <a:off x="4942" y="2582"/>
                            <a:ext cx="1382" cy="1275"/>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就业单位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下箭头标注 8"/>
                        <wps:cNvSpPr/>
                        <wps:spPr>
                          <a:xfrm>
                            <a:off x="6831" y="2596"/>
                            <a:ext cx="1593"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就业岗位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下箭头标注 9"/>
                        <wps:cNvSpPr/>
                        <wps:spPr>
                          <a:xfrm>
                            <a:off x="9427" y="2581"/>
                            <a:ext cx="2881"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sz w:val="22"/>
                                </w:rPr>
                                <w:t>工作任务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 name="下箭头标注 10"/>
                        <wps:cNvSpPr/>
                        <wps:spPr>
                          <a:xfrm>
                            <a:off x="13432" y="2596"/>
                            <a:ext cx="2146"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rsidR="009D5832" w:rsidRDefault="000B54C5">
                              <w:pPr>
                                <w:jc w:val="center"/>
                                <w:rPr>
                                  <w:color w:val="000000"/>
                                </w:rPr>
                              </w:pPr>
                              <w:r>
                                <w:rPr>
                                  <w:rFonts w:hint="eastAsia"/>
                                  <w:color w:val="000000"/>
                                </w:rPr>
                                <w:t>职业能力分析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下箭头标注 11"/>
                        <wps:cNvSpPr/>
                        <wps:spPr>
                          <a:xfrm>
                            <a:off x="16477" y="2566"/>
                            <a:ext cx="2146"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rsidR="009D5832" w:rsidRDefault="000B54C5">
                              <w:pPr>
                                <w:jc w:val="center"/>
                                <w:rPr>
                                  <w:color w:val="000000"/>
                                </w:rPr>
                              </w:pPr>
                              <w:r>
                                <w:rPr>
                                  <w:rFonts w:hint="eastAsia"/>
                                  <w:color w:val="000000"/>
                                </w:rPr>
                                <w:t>专业课程设计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左大括号 15"/>
                        <wps:cNvSpPr/>
                        <wps:spPr>
                          <a:xfrm>
                            <a:off x="6638" y="4366"/>
                            <a:ext cx="119" cy="1935"/>
                          </a:xfrm>
                          <a:prstGeom prst="leftBrace">
                            <a:avLst/>
                          </a:prstGeom>
                          <a:solidFill>
                            <a:srgbClr val="B7DEE8">
                              <a:lumMod val="40000"/>
                              <a:lumOff val="60000"/>
                            </a:srgbClr>
                          </a:solidFill>
                          <a:ln w="28575" cap="flat" cmpd="sng" algn="ctr">
                            <a:solidFill>
                              <a:srgbClr val="385D8A">
                                <a:shade val="50000"/>
                              </a:srgbClr>
                            </a:solidFill>
                            <a:prstDash val="solid"/>
                          </a:ln>
                        </wps:spPr>
                        <wps:bodyPr/>
                      </wps:wsp>
                      <wps:wsp>
                        <wps:cNvPr id="20" name="流程图: 过程 16"/>
                        <wps:cNvSpPr/>
                        <wps:spPr>
                          <a:xfrm>
                            <a:off x="6855" y="4291"/>
                            <a:ext cx="1441"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乘务员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流程图: 过程 17"/>
                        <wps:cNvSpPr/>
                        <wps:spPr>
                          <a:xfrm>
                            <a:off x="6826" y="5967"/>
                            <a:ext cx="1440" cy="88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餐吧员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 name="左大括号 21"/>
                        <wps:cNvSpPr/>
                        <wps:spPr>
                          <a:xfrm>
                            <a:off x="6550" y="6823"/>
                            <a:ext cx="214" cy="4624"/>
                          </a:xfrm>
                          <a:prstGeom prst="leftBrace">
                            <a:avLst/>
                          </a:prstGeom>
                          <a:solidFill>
                            <a:srgbClr val="B7DEE8">
                              <a:lumMod val="40000"/>
                              <a:lumOff val="60000"/>
                            </a:srgbClr>
                          </a:solidFill>
                          <a:ln w="28575" cap="flat" cmpd="sng" algn="ctr">
                            <a:solidFill>
                              <a:srgbClr val="385D8A">
                                <a:shade val="50000"/>
                              </a:srgbClr>
                            </a:solidFill>
                            <a:prstDash val="solid"/>
                          </a:ln>
                        </wps:spPr>
                        <wps:bodyPr/>
                      </wps:wsp>
                      <wps:wsp>
                        <wps:cNvPr id="28" name="流程图: 过程 22"/>
                        <wps:cNvSpPr/>
                        <wps:spPr>
                          <a:xfrm>
                            <a:off x="6870" y="7354"/>
                            <a:ext cx="1380" cy="88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安检员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 name="流程图: 过程 23"/>
                        <wps:cNvSpPr/>
                        <wps:spPr>
                          <a:xfrm>
                            <a:off x="6868" y="8506"/>
                            <a:ext cx="1365" cy="1192"/>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票务员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 name="流程图: 过程 24"/>
                        <wps:cNvSpPr/>
                        <wps:spPr>
                          <a:xfrm>
                            <a:off x="6901" y="9958"/>
                            <a:ext cx="1335" cy="1499"/>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客服人员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 name="流程图: 过程 25"/>
                        <wps:cNvSpPr/>
                        <wps:spPr>
                          <a:xfrm>
                            <a:off x="6885" y="11629"/>
                            <a:ext cx="1335"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辅警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流程图: 过程 43"/>
                        <wps:cNvSpPr/>
                        <wps:spPr>
                          <a:xfrm>
                            <a:off x="8462" y="3918"/>
                            <a:ext cx="4618" cy="1874"/>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1</w:t>
                              </w:r>
                              <w:r>
                                <w:rPr>
                                  <w:rFonts w:hint="eastAsia"/>
                                  <w:color w:val="000000"/>
                                  <w:sz w:val="16"/>
                                  <w:szCs w:val="16"/>
                                </w:rPr>
                                <w:t>）要检查每一个人的票防止有人错乘或无票登车</w:t>
                              </w:r>
                            </w:p>
                            <w:p w:rsidR="009D5832" w:rsidRDefault="000B54C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2</w:t>
                              </w:r>
                              <w:r>
                                <w:rPr>
                                  <w:rFonts w:hint="eastAsia"/>
                                  <w:color w:val="000000"/>
                                  <w:sz w:val="16"/>
                                  <w:szCs w:val="16"/>
                                </w:rPr>
                                <w:t>）列车出发后还要整理行李，防止行李从行李架上掉下来</w:t>
                              </w:r>
                            </w:p>
                            <w:p w:rsidR="009D5832" w:rsidRDefault="000B54C5">
                              <w:pPr>
                                <w:jc w:val="left"/>
                                <w:rPr>
                                  <w:color w:val="000000"/>
                                  <w:sz w:val="16"/>
                                  <w:szCs w:val="16"/>
                                </w:rPr>
                              </w:pPr>
                              <w:r>
                                <w:rPr>
                                  <w:rFonts w:ascii="宋体" w:hAnsi="宋体" w:cs="宋体" w:hint="eastAsia"/>
                                  <w:color w:val="000000"/>
                                  <w:sz w:val="16"/>
                                  <w:szCs w:val="16"/>
                                </w:rPr>
                                <w:t>（</w:t>
                              </w:r>
                              <w:r>
                                <w:rPr>
                                  <w:rFonts w:ascii="宋体" w:hAnsi="宋体" w:cs="宋体" w:hint="eastAsia"/>
                                  <w:color w:val="000000"/>
                                  <w:sz w:val="16"/>
                                  <w:szCs w:val="16"/>
                                </w:rPr>
                                <w:t>3</w:t>
                              </w:r>
                              <w:r>
                                <w:rPr>
                                  <w:rFonts w:ascii="宋体" w:hAnsi="宋体" w:cs="宋体" w:hint="eastAsia"/>
                                  <w:color w:val="000000"/>
                                  <w:sz w:val="16"/>
                                  <w:szCs w:val="16"/>
                                </w:rPr>
                                <w:t>）每到一个站都要对车厢的垃圾进行清扫，给旅客带来干净整洁的环境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流程图: 过程 44"/>
                        <wps:cNvSpPr/>
                        <wps:spPr>
                          <a:xfrm>
                            <a:off x="9256" y="6060"/>
                            <a:ext cx="3103" cy="56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为在座的旅客提供餐饮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流程图: 过程 47"/>
                        <wps:cNvSpPr/>
                        <wps:spPr>
                          <a:xfrm>
                            <a:off x="9257" y="6756"/>
                            <a:ext cx="3028" cy="1304"/>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1</w:t>
                              </w:r>
                              <w:r>
                                <w:rPr>
                                  <w:rFonts w:ascii="宋体" w:hAnsi="宋体" w:cs="宋体" w:hint="eastAsia"/>
                                  <w:color w:val="000000"/>
                                  <w:sz w:val="20"/>
                                </w:rPr>
                                <w:t>）查验证件</w:t>
                              </w:r>
                            </w:p>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）安全检查</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3</w:t>
                              </w:r>
                              <w:r>
                                <w:rPr>
                                  <w:rFonts w:ascii="宋体" w:hAnsi="宋体" w:cs="宋体" w:hint="eastAsia"/>
                                  <w:color w:val="000000"/>
                                  <w:sz w:val="20"/>
                                </w:rPr>
                                <w:t>）异常处理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流程图: 过程 46"/>
                        <wps:cNvSpPr/>
                        <wps:spPr>
                          <a:xfrm>
                            <a:off x="8764" y="8462"/>
                            <a:ext cx="4078" cy="1582"/>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1</w:t>
                              </w:r>
                              <w:r>
                                <w:rPr>
                                  <w:rFonts w:ascii="宋体" w:hAnsi="宋体" w:cs="宋体" w:hint="eastAsia"/>
                                  <w:color w:val="000000"/>
                                  <w:sz w:val="20"/>
                                </w:rPr>
                                <w:t>）处理旅馆订票业务</w:t>
                              </w:r>
                            </w:p>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）处理各类客票销售</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3</w:t>
                              </w:r>
                              <w:r>
                                <w:rPr>
                                  <w:rFonts w:ascii="宋体" w:hAnsi="宋体" w:cs="宋体" w:hint="eastAsia"/>
                                  <w:color w:val="000000"/>
                                  <w:sz w:val="20"/>
                                </w:rPr>
                                <w:t>）处理退票、遗失、变更业务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流程图: 过程 45"/>
                        <wps:cNvSpPr/>
                        <wps:spPr>
                          <a:xfrm>
                            <a:off x="8803" y="10201"/>
                            <a:ext cx="4066" cy="146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numPr>
                                  <w:ilvl w:val="0"/>
                                  <w:numId w:val="4"/>
                                </w:numPr>
                                <w:jc w:val="center"/>
                                <w:rPr>
                                  <w:rFonts w:ascii="宋体" w:hAnsi="宋体" w:cs="宋体"/>
                                  <w:color w:val="000000"/>
                                  <w:sz w:val="20"/>
                                </w:rPr>
                              </w:pPr>
                              <w:r>
                                <w:rPr>
                                  <w:rFonts w:ascii="宋体" w:hAnsi="宋体" w:cs="宋体" w:hint="eastAsia"/>
                                  <w:color w:val="000000"/>
                                  <w:sz w:val="20"/>
                                </w:rPr>
                                <w:t>处理退票、遗失、变更业务</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）问询机票情况</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流程图: 过程 48"/>
                        <wps:cNvSpPr/>
                        <wps:spPr>
                          <a:xfrm>
                            <a:off x="8745" y="11860"/>
                            <a:ext cx="4171" cy="91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widowControl/>
                                <w:jc w:val="center"/>
                                <w:textAlignment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1</w:t>
                              </w:r>
                              <w:r>
                                <w:rPr>
                                  <w:rFonts w:ascii="宋体" w:hAnsi="宋体" w:cs="宋体" w:hint="eastAsia"/>
                                  <w:color w:val="000000"/>
                                  <w:sz w:val="20"/>
                                </w:rPr>
                                <w:t>）保卫机上人员与飞机的安全</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）处置非法干扰及扰乱性事件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8" name="流程图: 过程 49"/>
                        <wps:cNvSpPr/>
                        <wps:spPr>
                          <a:xfrm>
                            <a:off x="13140" y="3901"/>
                            <a:ext cx="2474" cy="1892"/>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普通话、口语、礼仪、小语种、岗位实操技能、化妆、医疗急救铁路概论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流程图: 过程 54"/>
                        <wps:cNvSpPr/>
                        <wps:spPr>
                          <a:xfrm>
                            <a:off x="13154" y="5986"/>
                            <a:ext cx="2444" cy="117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普通话、口语、礼仪、岗位实操技能、化妆售卖餐食（冷链、热链等）知识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 name="流程图: 过程 50"/>
                        <wps:cNvSpPr/>
                        <wps:spPr>
                          <a:xfrm>
                            <a:off x="13065" y="7308"/>
                            <a:ext cx="2626" cy="124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普通话、口语、礼仪、</w:t>
                              </w:r>
                              <w:r>
                                <w:rPr>
                                  <w:rFonts w:ascii="宋体" w:hAnsi="宋体" w:cs="宋体" w:hint="eastAsia"/>
                                  <w:color w:val="000000"/>
                                  <w:kern w:val="0"/>
                                  <w:sz w:val="20"/>
                                  <w:lang w:bidi="ar"/>
                                </w:rPr>
                                <w:br/>
                              </w:r>
                              <w:r>
                                <w:rPr>
                                  <w:rFonts w:ascii="宋体" w:hAnsi="宋体" w:cs="宋体" w:hint="eastAsia"/>
                                  <w:color w:val="000000"/>
                                  <w:kern w:val="0"/>
                                  <w:sz w:val="20"/>
                                  <w:lang w:bidi="ar"/>
                                </w:rPr>
                                <w:t>岗位实操技能、安检理论</w:t>
                              </w:r>
                              <w:r>
                                <w:rPr>
                                  <w:rFonts w:ascii="宋体" w:hAnsi="宋体" w:cs="宋体" w:hint="eastAsia"/>
                                  <w:color w:val="000000"/>
                                  <w:kern w:val="0"/>
                                  <w:sz w:val="20"/>
                                  <w:lang w:bidi="ar"/>
                                </w:rPr>
                                <w:br/>
                              </w:r>
                              <w:r>
                                <w:rPr>
                                  <w:rFonts w:ascii="宋体" w:hAnsi="宋体" w:cs="宋体" w:hint="eastAsia"/>
                                  <w:color w:val="000000"/>
                                  <w:kern w:val="0"/>
                                  <w:sz w:val="20"/>
                                  <w:lang w:bidi="ar"/>
                                </w:rPr>
                                <w:t>化妆、小语种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 name="流程图: 过程 53"/>
                        <wps:cNvSpPr/>
                        <wps:spPr>
                          <a:xfrm>
                            <a:off x="13110" y="8638"/>
                            <a:ext cx="2549" cy="1190"/>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普通话、口语、票务系统理论、化妆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 name="流程图: 过程 52"/>
                        <wps:cNvSpPr/>
                        <wps:spPr>
                          <a:xfrm>
                            <a:off x="13142" y="9960"/>
                            <a:ext cx="2519" cy="169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普通话、口语、客服理论知识、化妆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1" name="流程图: 过程 51"/>
                        <wps:cNvSpPr/>
                        <wps:spPr>
                          <a:xfrm>
                            <a:off x="13184" y="11885"/>
                            <a:ext cx="2476" cy="88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普通话、口语、体能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 name="流程图: 过程 55"/>
                        <wps:cNvSpPr/>
                        <wps:spPr>
                          <a:xfrm>
                            <a:off x="15812" y="3935"/>
                            <a:ext cx="3448" cy="1879"/>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普通话强化训练、高铁客运英语口语、铁路运输服务礼仪、岗位实操（模拟仓）、形象设计、高速铁路概论、日语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流程图: 过程 56"/>
                        <wps:cNvSpPr/>
                        <wps:spPr>
                          <a:xfrm>
                            <a:off x="15812" y="5891"/>
                            <a:ext cx="3432" cy="114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 name="流程图: 过程 57"/>
                        <wps:cNvSpPr/>
                        <wps:spPr>
                          <a:xfrm>
                            <a:off x="15840" y="7087"/>
                            <a:ext cx="3418" cy="110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普通话强化训练、高铁客运英语口语、铁路运输服务礼仪、岗位实操（模拟仓）、形象设计、日语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 name="流程图: 过程 60"/>
                        <wps:cNvSpPr/>
                        <wps:spPr>
                          <a:xfrm>
                            <a:off x="15826" y="8251"/>
                            <a:ext cx="3420" cy="155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普通话强化训练、高铁客运英语口语、票务系统理论、形象设计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4" name="流程图: 过程 59"/>
                        <wps:cNvSpPr/>
                        <wps:spPr>
                          <a:xfrm>
                            <a:off x="15826" y="9875"/>
                            <a:ext cx="3418" cy="1642"/>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普通话强化训练、高铁客运英语口语、客服理论知识、形象设计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5" name="流程图: 过程 58"/>
                        <wps:cNvSpPr/>
                        <wps:spPr>
                          <a:xfrm>
                            <a:off x="15840" y="11675"/>
                            <a:ext cx="3405" cy="1104"/>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rPr>
                                  <w:sz w:val="20"/>
                                </w:rPr>
                              </w:pPr>
                              <w:r>
                                <w:rPr>
                                  <w:rFonts w:ascii="宋体" w:hAnsi="宋体" w:cs="宋体" w:hint="eastAsia"/>
                                  <w:color w:val="000000"/>
                                  <w:kern w:val="0"/>
                                  <w:sz w:val="20"/>
                                  <w:lang w:bidi="ar"/>
                                </w:rPr>
                                <w:t>普通话强化训练、高铁客运英语口语、</w:t>
                              </w:r>
                              <w:r>
                                <w:rPr>
                                  <w:rFonts w:ascii="宋体" w:hAnsi="宋体" w:hint="eastAsia"/>
                                  <w:color w:val="000000"/>
                                  <w:sz w:val="20"/>
                                </w:rPr>
                                <w:t>岗位体能与体育锻炼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6" name="右箭头标注 62"/>
                        <wps:cNvSpPr/>
                        <wps:spPr>
                          <a:xfrm>
                            <a:off x="4905" y="4411"/>
                            <a:ext cx="1560" cy="1830"/>
                          </a:xfrm>
                          <a:prstGeom prst="rightArrowCallout">
                            <a:avLst>
                              <a:gd name="adj1" fmla="val 26666"/>
                              <a:gd name="adj2" fmla="val 25000"/>
                              <a:gd name="adj3" fmla="val 15956"/>
                              <a:gd name="adj4" fmla="val 77136"/>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高铁公司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7" name="右箭头标注 63"/>
                        <wps:cNvSpPr/>
                        <wps:spPr>
                          <a:xfrm>
                            <a:off x="5010" y="8236"/>
                            <a:ext cx="1576" cy="1830"/>
                          </a:xfrm>
                          <a:prstGeom prst="rightArrowCallout">
                            <a:avLst>
                              <a:gd name="adj1" fmla="val 26666"/>
                              <a:gd name="adj2" fmla="val 25000"/>
                              <a:gd name="adj3" fmla="val 15956"/>
                              <a:gd name="adj4" fmla="val 77136"/>
                            </a:avLst>
                          </a:prstGeom>
                          <a:solidFill>
                            <a:srgbClr val="B7DEE8">
                              <a:lumMod val="40000"/>
                              <a:lumOff val="60000"/>
                            </a:srgbClr>
                          </a:solidFill>
                          <a:ln w="25400" cap="flat" cmpd="sng" algn="ctr">
                            <a:solidFill>
                              <a:srgbClr val="385D8A">
                                <a:shade val="50000"/>
                              </a:srgbClr>
                            </a:solidFill>
                            <a:prstDash val="solid"/>
                          </a:ln>
                        </wps:spPr>
                        <wps:txbx>
                          <w:txbxContent>
                            <w:p w:rsidR="009D5832" w:rsidRDefault="000B54C5">
                              <w:pPr>
                                <w:jc w:val="center"/>
                              </w:pPr>
                              <w:r>
                                <w:rPr>
                                  <w:rFonts w:ascii="宋体" w:hAnsi="宋体" w:cs="宋体" w:hint="eastAsia"/>
                                  <w:color w:val="000000"/>
                                  <w:kern w:val="0"/>
                                  <w:sz w:val="22"/>
                                  <w:lang w:bidi="ar"/>
                                </w:rPr>
                                <w:t>铁路系统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8" name="右箭头 64"/>
                        <wps:cNvSpPr/>
                        <wps:spPr>
                          <a:xfrm>
                            <a:off x="6330" y="2836"/>
                            <a:ext cx="495"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79" name="右箭头 65"/>
                        <wps:cNvSpPr/>
                        <wps:spPr>
                          <a:xfrm>
                            <a:off x="8430" y="2836"/>
                            <a:ext cx="989"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80" name="右箭头 66"/>
                        <wps:cNvSpPr/>
                        <wps:spPr>
                          <a:xfrm>
                            <a:off x="12346" y="2851"/>
                            <a:ext cx="1062"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81" name="右箭头 67"/>
                        <wps:cNvSpPr/>
                        <wps:spPr>
                          <a:xfrm>
                            <a:off x="15571" y="2791"/>
                            <a:ext cx="942"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82" name="流程图: 可选过程 68"/>
                        <wps:cNvSpPr/>
                        <wps:spPr>
                          <a:xfrm>
                            <a:off x="8520" y="1411"/>
                            <a:ext cx="6870" cy="1005"/>
                          </a:xfrm>
                          <a:prstGeom prst="flowChartAlternateProcess">
                            <a:avLst/>
                          </a:prstGeom>
                          <a:solidFill>
                            <a:srgbClr val="4F81BD"/>
                          </a:solidFill>
                          <a:ln w="25400" cap="flat" cmpd="sng" algn="ctr">
                            <a:solidFill>
                              <a:srgbClr val="385D8A">
                                <a:shade val="50000"/>
                              </a:srgbClr>
                            </a:solidFill>
                            <a:prstDash val="solid"/>
                          </a:ln>
                        </wps:spPr>
                        <wps:txbx>
                          <w:txbxContent>
                            <w:p w:rsidR="009D5832" w:rsidRDefault="000B54C5">
                              <w:pPr>
                                <w:jc w:val="center"/>
                                <w:rPr>
                                  <w:color w:val="000000"/>
                                  <w:sz w:val="40"/>
                                  <w:szCs w:val="40"/>
                                </w:rPr>
                              </w:pPr>
                              <w:r>
                                <w:rPr>
                                  <w:rFonts w:hint="eastAsia"/>
                                  <w:color w:val="000000"/>
                                  <w:sz w:val="40"/>
                                  <w:szCs w:val="40"/>
                                </w:rPr>
                                <w:t>课程体系示意图</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 o:spid="_x0000_s1026" style="position:absolute;margin-left:10.2pt;margin-top:13.8pt;width:403.2pt;height:529.25pt;z-index:251659264" coordorigin="4905,1411" coordsize="14355,1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箭头标注 7" o:spid="_x0000_s1027" type="#_x0000_t80" style="position:absolute;left:4942;top:2582;width:1382;height:1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" adj="14035,5818,16200,8309" fillcolor="#d1c7dd" strokecolor="#264264" strokeweight="2pt">
                  <v:textbox>
                    <w:txbxContent>
                      <w:p w:rsidR="009D5832" w:rsidRDefault="000B54C5">
                        <w:pPr>
                          <w:jc w:val="center"/>
                        </w:pPr>
                        <w:r>
                          <w:rPr>
                            <w:rFonts w:ascii="宋体" w:hAnsi="宋体" w:cs="宋体" w:hint="eastAsia"/>
                            <w:color w:val="000000"/>
                            <w:kern w:val="0"/>
                            <w:sz w:val="22"/>
                            <w:lang w:bidi="ar"/>
                          </w:rPr>
                          <w:t>就业单位</w:t>
                        </w:r>
                      </w:p>
                    </w:txbxContent>
                  </v:textbox>
                </v:shape>
                <v:shape id="下箭头标注 8" o:spid="_x0000_s1028" type="#_x0000_t80" style="position:absolute;left:6831;top:2596;width:1593;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" adj="14035,6576,16200,8688" fillcolor="#d1c7dd" strokecolor="#264264" strokeweight="2pt">
                  <v:textbox>
                    <w:txbxContent>
                      <w:p w:rsidR="009D5832" w:rsidRDefault="000B54C5">
                        <w:pPr>
                          <w:jc w:val="center"/>
                        </w:pPr>
                        <w:r>
                          <w:rPr>
                            <w:rFonts w:ascii="宋体" w:hAnsi="宋体" w:cs="宋体" w:hint="eastAsia"/>
                            <w:color w:val="000000"/>
                            <w:kern w:val="0"/>
                            <w:sz w:val="22"/>
                            <w:lang w:bidi="ar"/>
                          </w:rPr>
                          <w:t>就业岗位</w:t>
                        </w:r>
                      </w:p>
                    </w:txbxContent>
                  </v:textbox>
                </v:shape>
                <v:shape id="下箭头标注 9" o:spid="_x0000_s1029" type="#_x0000_t80" style="position:absolute;left:9427;top:2581;width:2881;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" adj="14035,8465,16200,9632" fillcolor="#d1c7dd" strokecolor="#264264" strokeweight="2pt">
                  <v:textbox>
                    <w:txbxContent>
                      <w:p w:rsidR="009D5832" w:rsidRDefault="000B54C5">
                        <w:pPr>
                          <w:jc w:val="center"/>
                        </w:pPr>
                        <w:r>
                          <w:rPr>
                            <w:rFonts w:ascii="宋体" w:hAnsi="宋体" w:cs="宋体" w:hint="eastAsia"/>
                            <w:color w:val="000000"/>
                            <w:sz w:val="22"/>
                          </w:rPr>
                          <w:t>工作任务</w:t>
                        </w:r>
                      </w:p>
                    </w:txbxContent>
                  </v:textbox>
                </v:shape>
                <v:shape id="下箭头标注 10" o:spid="_x0000_s1030" type="#_x0000_t80" style="position:absolute;left:13432;top:2596;width:214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" adj="14035,7665,16200,9232" fillcolor="#d1c7dd" strokecolor="#264264" strokeweight="2pt">
                  <v:textbox>
                    <w:txbxContent>
                      <w:p w:rsidR="009D5832" w:rsidRDefault="000B54C5">
                        <w:pPr>
                          <w:jc w:val="center"/>
                          <w:rPr>
                            <w:color w:val="000000"/>
                          </w:rPr>
                        </w:pPr>
                        <w:r>
                          <w:rPr>
                            <w:rFonts w:hint="eastAsia"/>
                            <w:color w:val="000000"/>
                          </w:rPr>
                          <w:t>职业能力分析</w:t>
                        </w:r>
                      </w:p>
                    </w:txbxContent>
                  </v:textbox>
                </v:shape>
                <v:shape id="下箭头标注 11" o:spid="_x0000_s1031" type="#_x0000_t80" style="position:absolute;left:16477;top:2566;width:214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" adj="14035,7665,16200,9232" fillcolor="#d1c7dd" strokecolor="#264264" strokeweight="2pt">
                  <v:textbox>
                    <w:txbxContent>
                      <w:p w:rsidR="009D5832" w:rsidRDefault="000B54C5">
                        <w:pPr>
                          <w:jc w:val="center"/>
                          <w:rPr>
                            <w:color w:val="000000"/>
                          </w:rPr>
                        </w:pPr>
                        <w:r>
                          <w:rPr>
                            <w:rFonts w:hint="eastAsia"/>
                            <w:color w:val="000000"/>
                          </w:rPr>
                          <w:t>专业课程设计</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5" o:spid="_x0000_s1032" type="#_x0000_t87" style="position:absolute;left:6638;top:4366;width:11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" adj="111" filled="t" fillcolor="#e2f2f6" strokecolor="#264264" strokeweight="2.25pt"/>
                <v:shapetype id="_x0000_t109" coordsize="21600,21600" o:spt="109" path="m,l,21600r21600,l21600,xe">
                  <v:stroke joinstyle="miter"/>
                  <v:path gradientshapeok="t" o:connecttype="rect"/>
                </v:shapetype>
                <v:shape id="流程图: 过程 16" o:spid="_x0000_s1033" type="#_x0000_t109" style="position:absolute;left:6855;top:4291;width:1441;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" fillcolor="#e2f2f6" strokecolor="#264264" strokeweight="2pt">
                  <v:textbox>
                    <w:txbxContent>
                      <w:p w:rsidR="009D5832" w:rsidRDefault="000B54C5">
                        <w:pPr>
                          <w:jc w:val="center"/>
                        </w:pPr>
                        <w:r>
                          <w:rPr>
                            <w:rFonts w:ascii="宋体" w:hAnsi="宋体" w:cs="宋体" w:hint="eastAsia"/>
                            <w:color w:val="000000"/>
                            <w:kern w:val="0"/>
                            <w:sz w:val="22"/>
                            <w:lang w:bidi="ar"/>
                          </w:rPr>
                          <w:t>乘务员</w:t>
                        </w:r>
                      </w:p>
                    </w:txbxContent>
                  </v:textbox>
                </v:shape>
                <v:shape id="流程图: 过程 17" o:spid="_x0000_s1034" type="#_x0000_t109" style="position:absolute;left:6826;top:5967;width:1440;height: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" fillcolor="#e2f2f6" strokecolor="#264264" strokeweight="2pt">
                  <v:textbox>
                    <w:txbxContent>
                      <w:p w:rsidR="009D5832" w:rsidRDefault="000B54C5">
                        <w:pPr>
                          <w:jc w:val="center"/>
                        </w:pPr>
                        <w:r>
                          <w:rPr>
                            <w:rFonts w:ascii="宋体" w:hAnsi="宋体" w:cs="宋体" w:hint="eastAsia"/>
                            <w:color w:val="000000"/>
                            <w:kern w:val="0"/>
                            <w:sz w:val="22"/>
                            <w:lang w:bidi="ar"/>
                          </w:rPr>
                          <w:t>餐吧员</w:t>
                        </w:r>
                      </w:p>
                    </w:txbxContent>
                  </v:textbox>
                </v:shape>
                <v:shape id="左大括号 21" o:spid="_x0000_s1035" type="#_x0000_t87" style="position:absolute;left:6550;top:6823;width:214;height: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" adj="83" filled="t" fillcolor="#e2f2f6" strokecolor="#264264" strokeweight="2.25pt"/>
                <v:shape id="流程图: 过程 22" o:spid="_x0000_s1036" type="#_x0000_t109" style="position:absolute;left:6870;top:7354;width:1380;height: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" fillcolor="#e2f2f6" strokecolor="#264264" strokeweight="2pt">
                  <v:textbox>
                    <w:txbxContent>
                      <w:p w:rsidR="009D5832" w:rsidRDefault="000B54C5">
                        <w:pPr>
                          <w:jc w:val="center"/>
                        </w:pPr>
                        <w:r>
                          <w:rPr>
                            <w:rFonts w:ascii="宋体" w:hAnsi="宋体" w:cs="宋体" w:hint="eastAsia"/>
                            <w:color w:val="000000"/>
                            <w:kern w:val="0"/>
                            <w:sz w:val="22"/>
                            <w:lang w:bidi="ar"/>
                          </w:rPr>
                          <w:t>安检员</w:t>
                        </w:r>
                      </w:p>
                    </w:txbxContent>
                  </v:textbox>
                </v:shape>
                <v:shape id="流程图: 过程 23" o:spid="_x0000_s1037" type="#_x0000_t109" style="position:absolute;left:6868;top:8506;width:1365;height:1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" fillcolor="#e2f2f6" strokecolor="#264264" strokeweight="2pt">
                  <v:textbox>
                    <w:txbxContent>
                      <w:p w:rsidR="009D5832" w:rsidRDefault="000B54C5">
                        <w:pPr>
                          <w:jc w:val="center"/>
                        </w:pPr>
                        <w:r>
                          <w:rPr>
                            <w:rFonts w:ascii="宋体" w:hAnsi="宋体" w:cs="宋体" w:hint="eastAsia"/>
                            <w:color w:val="000000"/>
                            <w:kern w:val="0"/>
                            <w:sz w:val="22"/>
                            <w:lang w:bidi="ar"/>
                          </w:rPr>
                          <w:t>票务员</w:t>
                        </w:r>
                      </w:p>
                    </w:txbxContent>
                  </v:textbox>
                </v:shape>
                <v:shape id="流程图: 过程 24" o:spid="_x0000_s1038" type="#_x0000_t109" style="position:absolute;left:6901;top:9958;width:1335;height:1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" fillcolor="#e2f2f6" strokecolor="#264264" strokeweight="2pt">
                  <v:textbox>
                    <w:txbxContent>
                      <w:p w:rsidR="009D5832" w:rsidRDefault="000B54C5">
                        <w:pPr>
                          <w:jc w:val="center"/>
                        </w:pPr>
                        <w:r>
                          <w:rPr>
                            <w:rFonts w:ascii="宋体" w:hAnsi="宋体" w:cs="宋体" w:hint="eastAsia"/>
                            <w:color w:val="000000"/>
                            <w:kern w:val="0"/>
                            <w:sz w:val="22"/>
                            <w:lang w:bidi="ar"/>
                          </w:rPr>
                          <w:t>客服人员</w:t>
                        </w:r>
                      </w:p>
                    </w:txbxContent>
                  </v:textbox>
                </v:shape>
                <v:shape id="流程图: 过程 25" o:spid="_x0000_s1039" type="#_x0000_t109" style="position:absolute;left:6885;top:11629;width:1335;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" fillcolor="#e2f2f6" strokecolor="#264264" strokeweight="2pt">
                  <v:textbox>
                    <w:txbxContent>
                      <w:p w:rsidR="009D5832" w:rsidRDefault="000B54C5">
                        <w:pPr>
                          <w:jc w:val="center"/>
                        </w:pPr>
                        <w:r>
                          <w:rPr>
                            <w:rFonts w:ascii="宋体" w:hAnsi="宋体" w:cs="宋体" w:hint="eastAsia"/>
                            <w:color w:val="000000"/>
                            <w:kern w:val="0"/>
                            <w:sz w:val="22"/>
                            <w:lang w:bidi="ar"/>
                          </w:rPr>
                          <w:t>辅警</w:t>
                        </w:r>
                      </w:p>
                    </w:txbxContent>
                  </v:textbox>
                </v:shape>
                <v:shape id="流程图: 过程 43" o:spid="_x0000_s1040" type="#_x0000_t109" style="position:absolute;left:8462;top:3918;width:4618;height:1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" fillcolor="#e2f2f6" strokecolor="#264264" strokeweight="2pt">
                  <v:textbox>
                    <w:txbxContent>
                      <w:p w:rsidR="009D5832" w:rsidRDefault="000B54C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1</w:t>
                        </w:r>
                        <w:r>
                          <w:rPr>
                            <w:rFonts w:hint="eastAsia"/>
                            <w:color w:val="000000"/>
                            <w:sz w:val="16"/>
                            <w:szCs w:val="16"/>
                          </w:rPr>
                          <w:t>）要检查每一个人的票防止有人错乘或无票登车</w:t>
                        </w:r>
                      </w:p>
                      <w:p w:rsidR="009D5832" w:rsidRDefault="000B54C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2</w:t>
                        </w:r>
                        <w:r>
                          <w:rPr>
                            <w:rFonts w:hint="eastAsia"/>
                            <w:color w:val="000000"/>
                            <w:sz w:val="16"/>
                            <w:szCs w:val="16"/>
                          </w:rPr>
                          <w:t>）列车出发后还要整理行李，防止行李从行李架上掉下来</w:t>
                        </w:r>
                      </w:p>
                      <w:p w:rsidR="009D5832" w:rsidRDefault="000B54C5">
                        <w:pPr>
                          <w:jc w:val="left"/>
                          <w:rPr>
                            <w:color w:val="000000"/>
                            <w:sz w:val="16"/>
                            <w:szCs w:val="16"/>
                          </w:rPr>
                        </w:pPr>
                        <w:r>
                          <w:rPr>
                            <w:rFonts w:ascii="宋体" w:hAnsi="宋体" w:cs="宋体" w:hint="eastAsia"/>
                            <w:color w:val="000000"/>
                            <w:sz w:val="16"/>
                            <w:szCs w:val="16"/>
                          </w:rPr>
                          <w:t>（</w:t>
                        </w:r>
                        <w:r>
                          <w:rPr>
                            <w:rFonts w:ascii="宋体" w:hAnsi="宋体" w:cs="宋体" w:hint="eastAsia"/>
                            <w:color w:val="000000"/>
                            <w:sz w:val="16"/>
                            <w:szCs w:val="16"/>
                          </w:rPr>
                          <w:t>3</w:t>
                        </w:r>
                        <w:r>
                          <w:rPr>
                            <w:rFonts w:ascii="宋体" w:hAnsi="宋体" w:cs="宋体" w:hint="eastAsia"/>
                            <w:color w:val="000000"/>
                            <w:sz w:val="16"/>
                            <w:szCs w:val="16"/>
                          </w:rPr>
                          <w:t>）每到一个站都要对车厢的垃圾进行清扫，给旅客带来干净整洁的环境</w:t>
                        </w:r>
                      </w:p>
                    </w:txbxContent>
                  </v:textbox>
                </v:shape>
                <v:shape id="流程图: 过程 44" o:spid="_x0000_s1041" type="#_x0000_t109" style="position:absolute;left:9256;top:6060;width:3103;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为在座的旅客提供餐饮</w:t>
                        </w:r>
                      </w:p>
                    </w:txbxContent>
                  </v:textbox>
                </v:shape>
                <v:shape id="流程图: 过程 47" o:spid="_x0000_s1042" type="#_x0000_t109" style="position:absolute;left:9257;top:6756;width:3028;height:1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" fillcolor="#e2f2f6" strokecolor="#264264" strokeweight="2pt">
                  <v:textbox>
                    <w:txbxContent>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1</w:t>
                        </w:r>
                        <w:r>
                          <w:rPr>
                            <w:rFonts w:ascii="宋体" w:hAnsi="宋体" w:cs="宋体" w:hint="eastAsia"/>
                            <w:color w:val="000000"/>
                            <w:sz w:val="20"/>
                          </w:rPr>
                          <w:t>）查验证件</w:t>
                        </w:r>
                      </w:p>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）安全检查</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3</w:t>
                        </w:r>
                        <w:r>
                          <w:rPr>
                            <w:rFonts w:ascii="宋体" w:hAnsi="宋体" w:cs="宋体" w:hint="eastAsia"/>
                            <w:color w:val="000000"/>
                            <w:sz w:val="20"/>
                          </w:rPr>
                          <w:t>）异常处理</w:t>
                        </w:r>
                      </w:p>
                    </w:txbxContent>
                  </v:textbox>
                </v:shape>
                <v:shape id="流程图: 过程 46" o:spid="_x0000_s1043" type="#_x0000_t109" style="position:absolute;left:8764;top:8462;width:4078;height:1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" fillcolor="#e2f2f6" strokecolor="#264264" strokeweight="2pt">
                  <v:textbox>
                    <w:txbxContent>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1</w:t>
                        </w:r>
                        <w:r>
                          <w:rPr>
                            <w:rFonts w:ascii="宋体" w:hAnsi="宋体" w:cs="宋体" w:hint="eastAsia"/>
                            <w:color w:val="000000"/>
                            <w:sz w:val="20"/>
                          </w:rPr>
                          <w:t>）处理旅馆订票业务</w:t>
                        </w:r>
                      </w:p>
                      <w:p w:rsidR="009D5832" w:rsidRDefault="000B54C5">
                        <w:pPr>
                          <w:jc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）处理各类客票销售</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3</w:t>
                        </w:r>
                        <w:r>
                          <w:rPr>
                            <w:rFonts w:ascii="宋体" w:hAnsi="宋体" w:cs="宋体" w:hint="eastAsia"/>
                            <w:color w:val="000000"/>
                            <w:sz w:val="20"/>
                          </w:rPr>
                          <w:t>）处理退票、遗失、变更业务</w:t>
                        </w:r>
                      </w:p>
                    </w:txbxContent>
                  </v:textbox>
                </v:shape>
                <v:shape id="流程图: 过程 45" o:spid="_x0000_s1044" type="#_x0000_t109" style="position:absolute;left:8803;top:10201;width:4066;height:1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" fillcolor="#e2f2f6" strokecolor="#264264" strokeweight="2pt">
                  <v:textbox>
                    <w:txbxContent>
                      <w:p w:rsidR="009D5832" w:rsidRDefault="000B54C5">
                        <w:pPr>
                          <w:numPr>
                            <w:ilvl w:val="0"/>
                            <w:numId w:val="4"/>
                          </w:numPr>
                          <w:jc w:val="center"/>
                          <w:rPr>
                            <w:rFonts w:ascii="宋体" w:hAnsi="宋体" w:cs="宋体"/>
                            <w:color w:val="000000"/>
                            <w:sz w:val="20"/>
                          </w:rPr>
                        </w:pPr>
                        <w:r>
                          <w:rPr>
                            <w:rFonts w:ascii="宋体" w:hAnsi="宋体" w:cs="宋体" w:hint="eastAsia"/>
                            <w:color w:val="000000"/>
                            <w:sz w:val="20"/>
                          </w:rPr>
                          <w:t>处理退票、遗失、变更业务</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）问询机票情况</w:t>
                        </w:r>
                      </w:p>
                    </w:txbxContent>
                  </v:textbox>
                </v:shape>
                <v:shape id="流程图: 过程 48" o:spid="_x0000_s1045" type="#_x0000_t109" style="position:absolute;left:8745;top:11860;width:417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" fillcolor="#e2f2f6" strokecolor="#264264" strokeweight="2pt">
                  <v:textbox>
                    <w:txbxContent>
                      <w:p w:rsidR="009D5832" w:rsidRDefault="000B54C5">
                        <w:pPr>
                          <w:widowControl/>
                          <w:jc w:val="center"/>
                          <w:textAlignment w:val="center"/>
                          <w:rPr>
                            <w:rFonts w:ascii="宋体" w:hAnsi="宋体" w:cs="宋体"/>
                            <w:color w:val="000000"/>
                            <w:sz w:val="20"/>
                          </w:rPr>
                        </w:pPr>
                        <w:r>
                          <w:rPr>
                            <w:rFonts w:ascii="宋体" w:hAnsi="宋体" w:cs="宋体" w:hint="eastAsia"/>
                            <w:color w:val="000000"/>
                            <w:sz w:val="20"/>
                          </w:rPr>
                          <w:t>（</w:t>
                        </w:r>
                        <w:r>
                          <w:rPr>
                            <w:rFonts w:ascii="宋体" w:hAnsi="宋体" w:cs="宋体" w:hint="eastAsia"/>
                            <w:color w:val="000000"/>
                            <w:sz w:val="20"/>
                          </w:rPr>
                          <w:t>1</w:t>
                        </w:r>
                        <w:r>
                          <w:rPr>
                            <w:rFonts w:ascii="宋体" w:hAnsi="宋体" w:cs="宋体" w:hint="eastAsia"/>
                            <w:color w:val="000000"/>
                            <w:sz w:val="20"/>
                          </w:rPr>
                          <w:t>）保卫机上人员与飞机的安全</w:t>
                        </w:r>
                      </w:p>
                      <w:p w:rsidR="009D5832" w:rsidRDefault="000B54C5">
                        <w:pPr>
                          <w:jc w:val="center"/>
                          <w:rPr>
                            <w:rFonts w:asciiTheme="minorHAnsi" w:hAnsiTheme="minorHAnsi" w:cstheme="minorBidi"/>
                            <w:color w:val="000000"/>
                            <w:sz w:val="20"/>
                          </w:rPr>
                        </w:pPr>
                        <w:r>
                          <w:rPr>
                            <w:rFonts w:ascii="宋体" w:hAnsi="宋体" w:cs="宋体" w:hint="eastAsia"/>
                            <w:color w:val="000000"/>
                            <w:sz w:val="20"/>
                          </w:rPr>
                          <w:t>（</w:t>
                        </w:r>
                        <w:r>
                          <w:rPr>
                            <w:rFonts w:ascii="宋体" w:hAnsi="宋体" w:cs="宋体" w:hint="eastAsia"/>
                            <w:color w:val="000000"/>
                            <w:sz w:val="20"/>
                          </w:rPr>
                          <w:t>2</w:t>
                        </w:r>
                        <w:r>
                          <w:rPr>
                            <w:rFonts w:ascii="宋体" w:hAnsi="宋体" w:cs="宋体" w:hint="eastAsia"/>
                            <w:color w:val="000000"/>
                            <w:sz w:val="20"/>
                          </w:rPr>
                          <w:t>）处置非法干扰及扰乱性事件</w:t>
                        </w:r>
                      </w:p>
                    </w:txbxContent>
                  </v:textbox>
                </v:shape>
                <v:shape id="流程图: 过程 49" o:spid="_x0000_s1046" type="#_x0000_t109" style="position:absolute;left:13140;top:3901;width:2474;height: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普通话、口语、礼仪、小语种、岗位实操技能、化妆、医疗急救铁路概论</w:t>
                        </w:r>
                      </w:p>
                    </w:txbxContent>
                  </v:textbox>
                </v:shape>
                <v:shape id="流程图: 过程 54" o:spid="_x0000_s1047" type="#_x0000_t109" style="position:absolute;left:13154;top:5986;width:2444;height:1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普通话、口语、礼仪、岗位实操技能、化妆售卖餐食（冷链、热链等）知识</w:t>
                        </w:r>
                      </w:p>
                    </w:txbxContent>
                  </v:textbox>
                </v:shape>
                <v:shape id="流程图: 过程 50" o:spid="_x0000_s1048" type="#_x0000_t109" style="position:absolute;left:13065;top:7308;width:262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普通话、口语、礼仪、</w:t>
                        </w:r>
                        <w:r>
                          <w:rPr>
                            <w:rFonts w:ascii="宋体" w:hAnsi="宋体" w:cs="宋体" w:hint="eastAsia"/>
                            <w:color w:val="000000"/>
                            <w:kern w:val="0"/>
                            <w:sz w:val="20"/>
                            <w:lang w:bidi="ar"/>
                          </w:rPr>
                          <w:br/>
                        </w:r>
                        <w:r>
                          <w:rPr>
                            <w:rFonts w:ascii="宋体" w:hAnsi="宋体" w:cs="宋体" w:hint="eastAsia"/>
                            <w:color w:val="000000"/>
                            <w:kern w:val="0"/>
                            <w:sz w:val="20"/>
                            <w:lang w:bidi="ar"/>
                          </w:rPr>
                          <w:t>岗位实操技能、安检理论</w:t>
                        </w:r>
                        <w:r>
                          <w:rPr>
                            <w:rFonts w:ascii="宋体" w:hAnsi="宋体" w:cs="宋体" w:hint="eastAsia"/>
                            <w:color w:val="000000"/>
                            <w:kern w:val="0"/>
                            <w:sz w:val="20"/>
                            <w:lang w:bidi="ar"/>
                          </w:rPr>
                          <w:br/>
                        </w:r>
                        <w:r>
                          <w:rPr>
                            <w:rFonts w:ascii="宋体" w:hAnsi="宋体" w:cs="宋体" w:hint="eastAsia"/>
                            <w:color w:val="000000"/>
                            <w:kern w:val="0"/>
                            <w:sz w:val="20"/>
                            <w:lang w:bidi="ar"/>
                          </w:rPr>
                          <w:t>化妆、小语种</w:t>
                        </w:r>
                      </w:p>
                    </w:txbxContent>
                  </v:textbox>
                </v:shape>
                <v:shape id="流程图: 过程 53" o:spid="_x0000_s1049" type="#_x0000_t109" style="position:absolute;left:13110;top:8638;width:2549;height:1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普通话、口语、票务系统理论、化妆</w:t>
                        </w:r>
                      </w:p>
                    </w:txbxContent>
                  </v:textbox>
                </v:shape>
                <v:shape id="流程图: 过程 52" o:spid="_x0000_s1050" type="#_x0000_t109" style="position:absolute;left:13142;top:9960;width:2519;height: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普通话、口语、客服理论知识、化妆</w:t>
                        </w:r>
                      </w:p>
                    </w:txbxContent>
                  </v:textbox>
                </v:shape>
                <v:shape id="流程图: 过程 51" o:spid="_x0000_s1051" type="#_x0000_t109" style="position:absolute;left:13184;top:11885;width:2476;height: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普通话、口语、体能</w:t>
                        </w:r>
                      </w:p>
                    </w:txbxContent>
                  </v:textbox>
                </v:shape>
                <v:shape id="流程图: 过程 55" o:spid="_x0000_s1052" type="#_x0000_t109" style="position:absolute;left:15812;top:3935;width:3448;height: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普通话强化训练、高铁客运英语口语、铁路运输服务礼仪、岗位实操（模拟仓）、形象设计、高速铁路概论、日语</w:t>
                        </w:r>
                      </w:p>
                    </w:txbxContent>
                  </v:textbox>
                </v:shape>
                <v:shape id="流程图: 过程 56" o:spid="_x0000_s1053" type="#_x0000_t109" style="position:absolute;left:15812;top:5891;width:3432;height: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w:t>
                        </w:r>
                      </w:p>
                    </w:txbxContent>
                  </v:textbox>
                </v:shape>
                <v:shape id="流程图: 过程 57" o:spid="_x0000_s1054" type="#_x0000_t109" style="position:absolute;left:15840;top:7087;width:3418;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普通话强化训练、高铁客运英语口语、铁路运输服务礼仪、岗位实操（模拟仓）、形象设计、日语</w:t>
                        </w:r>
                      </w:p>
                    </w:txbxContent>
                  </v:textbox>
                </v:shape>
                <v:shape id="流程图: 过程 60" o:spid="_x0000_s1055" type="#_x0000_t109" style="position:absolute;left:15826;top:8251;width:3420;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普通话强化训练、高铁客运英语口语、票务系统理论、形象设计</w:t>
                        </w:r>
                      </w:p>
                    </w:txbxContent>
                  </v:textbox>
                </v:shape>
                <v:shape id="流程图: 过程 59" o:spid="_x0000_s1056" type="#_x0000_t109" style="position:absolute;left:15826;top:9875;width:3418;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普通话强化训练、高铁客运英语口语、客服理论知识、形象设计</w:t>
                        </w:r>
                      </w:p>
                    </w:txbxContent>
                  </v:textbox>
                </v:shape>
                <v:shape id="流程图: 过程 58" o:spid="_x0000_s1057" type="#_x0000_t109" style="position:absolute;left:15840;top:11675;width:340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" fillcolor="#e2f2f6" strokecolor="#264264" strokeweight="2pt">
                  <v:textbox>
                    <w:txbxContent>
                      <w:p w:rsidR="009D5832" w:rsidRDefault="000B54C5">
                        <w:pPr>
                          <w:jc w:val="center"/>
                          <w:rPr>
                            <w:sz w:val="20"/>
                          </w:rPr>
                        </w:pPr>
                        <w:r>
                          <w:rPr>
                            <w:rFonts w:ascii="宋体" w:hAnsi="宋体" w:cs="宋体" w:hint="eastAsia"/>
                            <w:color w:val="000000"/>
                            <w:kern w:val="0"/>
                            <w:sz w:val="20"/>
                            <w:lang w:bidi="ar"/>
                          </w:rPr>
                          <w:t>普通话强化训练、高铁客运英语口语、</w:t>
                        </w:r>
                        <w:r>
                          <w:rPr>
                            <w:rFonts w:ascii="宋体" w:hAnsi="宋体" w:hint="eastAsia"/>
                            <w:color w:val="000000"/>
                            <w:sz w:val="20"/>
                          </w:rPr>
                          <w:t>岗位体能与体育锻炼</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箭头标注 62" o:spid="_x0000_s1058" type="#_x0000_t78" style="position:absolute;left:4905;top:4411;width:1560;height: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" adj="16661,6197,18154,8345" fillcolor="#e2f2f6" strokecolor="#264264" strokeweight="2pt">
                  <v:textbox>
                    <w:txbxContent>
                      <w:p w:rsidR="009D5832" w:rsidRDefault="000B54C5">
                        <w:pPr>
                          <w:jc w:val="center"/>
                        </w:pPr>
                        <w:r>
                          <w:rPr>
                            <w:rFonts w:ascii="宋体" w:hAnsi="宋体" w:cs="宋体" w:hint="eastAsia"/>
                            <w:color w:val="000000"/>
                            <w:kern w:val="0"/>
                            <w:sz w:val="22"/>
                            <w:lang w:bidi="ar"/>
                          </w:rPr>
                          <w:t>高铁公司</w:t>
                        </w:r>
                      </w:p>
                    </w:txbxContent>
                  </v:textbox>
                </v:shape>
                <v:shape id="右箭头标注 63" o:spid="_x0000_s1059" type="#_x0000_t78" style="position:absolute;left:5010;top:8236;width:1576;height: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" adj="16661,6150,18154,8320" fillcolor="#e2f2f6" strokecolor="#264264" strokeweight="2pt">
                  <v:textbox>
                    <w:txbxContent>
                      <w:p w:rsidR="009D5832" w:rsidRDefault="000B54C5">
                        <w:pPr>
                          <w:jc w:val="center"/>
                        </w:pPr>
                        <w:r>
                          <w:rPr>
                            <w:rFonts w:ascii="宋体" w:hAnsi="宋体" w:cs="宋体" w:hint="eastAsia"/>
                            <w:color w:val="000000"/>
                            <w:kern w:val="0"/>
                            <w:sz w:val="22"/>
                            <w:lang w:bidi="ar"/>
                          </w:rPr>
                          <w:t>铁路系统</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64" o:spid="_x0000_s1060" type="#_x0000_t13" style="position:absolute;left:6330;top:2836;width:495;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" adj="14400" fillcolor="#d1c7dd" strokecolor="#264264" strokeweight="2pt"/>
                <v:shape id="右箭头 65" o:spid="_x0000_s1061" type="#_x0000_t13" style="position:absolute;left:8430;top:2836;width:989;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" adj="17996" fillcolor="#d1c7dd" strokecolor="#264264" strokeweight="2pt"/>
                <v:shape id="右箭头 66" o:spid="_x0000_s1062" type="#_x0000_t13" style="position:absolute;left:12346;top:2851;width:1062;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" adj="18244" fillcolor="#d1c7dd" strokecolor="#264264" strokeweight="2pt"/>
                <v:shape id="右箭头 67" o:spid="_x0000_s1063" type="#_x0000_t13" style="position:absolute;left:15571;top:2791;width:942;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" adj="17817" fillcolor="#d1c7dd" strokecolor="#264264" strokeweight="2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68" o:spid="_x0000_s1064" type="#_x0000_t176" style="position:absolute;left:8520;top:1411;width:6870;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" fillcolor="#4f81bd" strokecolor="#264264" strokeweight="2pt">
                  <v:textbox>
                    <w:txbxContent>
                      <w:p w:rsidR="009D5832" w:rsidRDefault="000B54C5">
                        <w:pPr>
                          <w:jc w:val="center"/>
                          <w:rPr>
                            <w:color w:val="000000"/>
                            <w:sz w:val="40"/>
                            <w:szCs w:val="40"/>
                          </w:rPr>
                        </w:pPr>
                        <w:r>
                          <w:rPr>
                            <w:rFonts w:hint="eastAsia"/>
                            <w:color w:val="000000"/>
                            <w:sz w:val="40"/>
                            <w:szCs w:val="40"/>
                          </w:rPr>
                          <w:t>课程体系示意图</w:t>
                        </w:r>
                      </w:p>
                    </w:txbxContent>
                  </v:textbox>
                </v:shape>
              </v:group>
            </w:pict>
          </mc:Fallback>
        </mc:AlternateContent>
      </w:r>
      <w:r>
        <w:br w:type="page"/>
      </w:r>
    </w:p>
    <w:p w:rsidR="009D5832" w:rsidRDefault="000B54C5">
      <w:pPr>
        <w:pStyle w:val="2"/>
        <w:ind w:firstLine="562"/>
      </w:pPr>
      <w:bookmarkStart w:id="57" w:name="_Toc119615253"/>
      <w:r>
        <w:rPr>
          <w:rFonts w:hint="eastAsia"/>
        </w:rPr>
        <w:lastRenderedPageBreak/>
        <w:t>（二）组织与实施</w:t>
      </w:r>
      <w:bookmarkEnd w:id="57"/>
    </w:p>
    <w:p w:rsidR="009D5832" w:rsidRDefault="000B54C5">
      <w:pPr>
        <w:spacing w:line="360" w:lineRule="auto"/>
        <w:ind w:firstLineChars="1100" w:firstLine="2650"/>
        <w:rPr>
          <w:rFonts w:asciiTheme="minorEastAsia" w:hAnsiTheme="minorEastAsia"/>
          <w:sz w:val="24"/>
          <w:szCs w:val="24"/>
        </w:rPr>
      </w:pPr>
      <w:r>
        <w:rPr>
          <w:rFonts w:ascii="宋体" w:hAnsi="宋体" w:cs="宋体" w:hint="eastAsia"/>
          <w:b/>
          <w:bCs/>
          <w:color w:val="000000"/>
          <w:sz w:val="24"/>
          <w:szCs w:val="24"/>
        </w:rPr>
        <w:t>表</w:t>
      </w:r>
      <w:r>
        <w:rPr>
          <w:rFonts w:ascii="宋体" w:hAnsi="宋体" w:cs="宋体" w:hint="eastAsia"/>
          <w:b/>
          <w:bCs/>
          <w:color w:val="000000"/>
          <w:sz w:val="24"/>
          <w:szCs w:val="24"/>
        </w:rPr>
        <w:t xml:space="preserve">5 </w:t>
      </w:r>
      <w:r>
        <w:rPr>
          <w:rFonts w:ascii="宋体" w:hAnsi="宋体" w:cs="宋体"/>
          <w:b/>
          <w:bCs/>
          <w:color w:val="000000"/>
          <w:sz w:val="24"/>
          <w:szCs w:val="24"/>
        </w:rPr>
        <w:t xml:space="preserve"> </w:t>
      </w:r>
      <w:r>
        <w:rPr>
          <w:rFonts w:ascii="宋体" w:hAnsi="宋体" w:cs="宋体" w:hint="eastAsia"/>
          <w:b/>
          <w:bCs/>
          <w:color w:val="000000"/>
          <w:sz w:val="24"/>
          <w:szCs w:val="24"/>
        </w:rPr>
        <w:t>实践教学体系表</w:t>
      </w:r>
    </w:p>
    <w:tbl>
      <w:tblPr>
        <w:tblStyle w:val="13"/>
        <w:tblW w:w="0" w:type="auto"/>
        <w:tblLayout w:type="fixed"/>
        <w:tblLook w:val="04A0" w:firstRow="1" w:lastRow="0" w:firstColumn="1" w:lastColumn="0" w:noHBand="0" w:noVBand="1"/>
      </w:tblPr>
      <w:tblGrid>
        <w:gridCol w:w="1704"/>
        <w:gridCol w:w="1704"/>
        <w:gridCol w:w="1265"/>
        <w:gridCol w:w="1418"/>
        <w:gridCol w:w="2431"/>
      </w:tblGrid>
      <w:tr w:rsidR="009D5832">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实践项目</w:t>
            </w:r>
          </w:p>
        </w:tc>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实践时间</w:t>
            </w:r>
          </w:p>
        </w:tc>
        <w:tc>
          <w:tcPr>
            <w:tcW w:w="1265"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实践地点</w:t>
            </w:r>
          </w:p>
        </w:tc>
        <w:tc>
          <w:tcPr>
            <w:tcW w:w="1418"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实践形式</w:t>
            </w:r>
          </w:p>
        </w:tc>
        <w:tc>
          <w:tcPr>
            <w:tcW w:w="2431"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主要内容</w:t>
            </w:r>
          </w:p>
        </w:tc>
      </w:tr>
      <w:tr w:rsidR="009D5832">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演讲比赛</w:t>
            </w:r>
          </w:p>
        </w:tc>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第一学期</w:t>
            </w:r>
          </w:p>
        </w:tc>
        <w:tc>
          <w:tcPr>
            <w:tcW w:w="1265"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多媒体教室</w:t>
            </w:r>
          </w:p>
        </w:tc>
        <w:tc>
          <w:tcPr>
            <w:tcW w:w="1418"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比赛形式</w:t>
            </w:r>
          </w:p>
        </w:tc>
        <w:tc>
          <w:tcPr>
            <w:tcW w:w="2431"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歌颂美丽中国</w:t>
            </w:r>
          </w:p>
        </w:tc>
      </w:tr>
      <w:tr w:rsidR="009D5832">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英语</w:t>
            </w:r>
            <w:r>
              <w:rPr>
                <w:rFonts w:ascii="Times New Roman" w:hAnsi="Times New Roman"/>
                <w:color w:val="000000"/>
                <w:kern w:val="0"/>
                <w:sz w:val="18"/>
                <w:szCs w:val="18"/>
              </w:rPr>
              <w:t>口语大赛</w:t>
            </w:r>
          </w:p>
        </w:tc>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第三学期</w:t>
            </w:r>
          </w:p>
        </w:tc>
        <w:tc>
          <w:tcPr>
            <w:tcW w:w="1265"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口语培训室</w:t>
            </w:r>
          </w:p>
        </w:tc>
        <w:tc>
          <w:tcPr>
            <w:tcW w:w="1418"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比赛形式</w:t>
            </w:r>
          </w:p>
        </w:tc>
        <w:tc>
          <w:tcPr>
            <w:tcW w:w="2431"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弘扬传统节日</w:t>
            </w:r>
          </w:p>
        </w:tc>
      </w:tr>
      <w:tr w:rsidR="009D5832">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礼仪服务</w:t>
            </w:r>
            <w:r>
              <w:rPr>
                <w:rFonts w:ascii="Times New Roman" w:hAnsi="Times New Roman"/>
                <w:color w:val="000000"/>
                <w:kern w:val="0"/>
                <w:sz w:val="18"/>
                <w:szCs w:val="18"/>
              </w:rPr>
              <w:t>大赛</w:t>
            </w:r>
          </w:p>
        </w:tc>
        <w:tc>
          <w:tcPr>
            <w:tcW w:w="1704"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第四学期</w:t>
            </w:r>
          </w:p>
        </w:tc>
        <w:tc>
          <w:tcPr>
            <w:tcW w:w="1265"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舞蹈房</w:t>
            </w:r>
          </w:p>
        </w:tc>
        <w:tc>
          <w:tcPr>
            <w:tcW w:w="1418"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比赛形式</w:t>
            </w:r>
          </w:p>
        </w:tc>
        <w:tc>
          <w:tcPr>
            <w:tcW w:w="2431" w:type="dxa"/>
            <w:vAlign w:val="center"/>
          </w:tcPr>
          <w:p w:rsidR="009D5832" w:rsidRDefault="000B54C5">
            <w:pPr>
              <w:spacing w:line="500" w:lineRule="exact"/>
              <w:jc w:val="center"/>
              <w:rPr>
                <w:rFonts w:ascii="Times New Roman" w:hAnsi="Times New Roman"/>
                <w:color w:val="000000"/>
                <w:kern w:val="0"/>
                <w:sz w:val="18"/>
                <w:szCs w:val="18"/>
              </w:rPr>
            </w:pPr>
            <w:r>
              <w:rPr>
                <w:rFonts w:ascii="Times New Roman" w:hAnsi="Times New Roman"/>
                <w:color w:val="000000"/>
                <w:kern w:val="0"/>
                <w:sz w:val="18"/>
                <w:szCs w:val="18"/>
              </w:rPr>
              <w:t>专业能力考核</w:t>
            </w:r>
          </w:p>
        </w:tc>
      </w:tr>
    </w:tbl>
    <w:p w:rsidR="009D5832" w:rsidRDefault="009D5832"/>
    <w:p w:rsidR="009D5832" w:rsidRDefault="000B54C5">
      <w:pPr>
        <w:pStyle w:val="1"/>
        <w:rPr>
          <w:rFonts w:ascii="Calibri" w:hAnsi="Calibri"/>
          <w:color w:val="000000"/>
        </w:rPr>
      </w:pPr>
      <w:bookmarkStart w:id="58" w:name="_Toc119615254"/>
      <w:bookmarkStart w:id="59" w:name="_Toc46303717"/>
      <w:bookmarkStart w:id="60" w:name="_Hlk45719100"/>
      <w:r>
        <w:rPr>
          <w:rFonts w:ascii="Calibri" w:hAnsi="Calibri" w:hint="eastAsia"/>
          <w:color w:val="000000"/>
        </w:rPr>
        <w:t>九、课程思政教学体系</w:t>
      </w:r>
      <w:bookmarkEnd w:id="58"/>
      <w:bookmarkEnd w:id="59"/>
    </w:p>
    <w:p w:rsidR="009D5832" w:rsidRDefault="000B54C5">
      <w:pPr>
        <w:keepNext/>
        <w:keepLines/>
        <w:spacing w:line="360" w:lineRule="auto"/>
        <w:ind w:firstLineChars="200" w:firstLine="562"/>
        <w:outlineLvl w:val="1"/>
        <w:rPr>
          <w:rFonts w:ascii="Arial" w:eastAsia="黑体" w:hAnsi="Arial"/>
          <w:b/>
          <w:bCs/>
          <w:sz w:val="28"/>
          <w:szCs w:val="28"/>
        </w:rPr>
      </w:pPr>
      <w:bookmarkStart w:id="61" w:name="_Toc119615255"/>
      <w:bookmarkStart w:id="62" w:name="_Toc46303719"/>
      <w:bookmarkStart w:id="63" w:name="_Hlk11958275"/>
      <w:bookmarkStart w:id="64" w:name="_Toc303837893"/>
      <w:bookmarkStart w:id="65" w:name="_Toc305418729"/>
      <w:bookmarkStart w:id="66" w:name="_Toc407697894"/>
      <w:bookmarkStart w:id="67" w:name="_Toc405393379"/>
      <w:bookmarkStart w:id="68" w:name="_Toc407696136"/>
      <w:bookmarkEnd w:id="41"/>
      <w:bookmarkEnd w:id="60"/>
      <w:r>
        <w:rPr>
          <w:rFonts w:ascii="Arial" w:eastAsia="黑体" w:hAnsi="Arial" w:hint="eastAsia"/>
          <w:b/>
          <w:bCs/>
          <w:sz w:val="28"/>
          <w:szCs w:val="28"/>
        </w:rPr>
        <w:t>（一）课程思政目标要求</w:t>
      </w:r>
      <w:bookmarkEnd w:id="61"/>
    </w:p>
    <w:p w:rsidR="009D5832" w:rsidRDefault="000B54C5">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9D5832" w:rsidRDefault="000B54C5">
      <w:pPr>
        <w:spacing w:line="360" w:lineRule="auto"/>
        <w:ind w:firstLineChars="200" w:firstLine="480"/>
        <w:jc w:val="center"/>
        <w:rPr>
          <w:rFonts w:ascii="宋体" w:hAnsi="宋体" w:cstheme="minorBidi"/>
          <w:sz w:val="24"/>
          <w:szCs w:val="24"/>
        </w:rPr>
      </w:pPr>
      <w:r>
        <w:rPr>
          <w:rFonts w:ascii="宋体" w:hAnsi="宋体" w:cstheme="minorBidi" w:hint="eastAsia"/>
          <w:sz w:val="24"/>
          <w:szCs w:val="24"/>
        </w:rPr>
        <w:t>表</w:t>
      </w:r>
      <w:r>
        <w:rPr>
          <w:rFonts w:ascii="宋体" w:hAnsi="宋体" w:cstheme="minorBidi"/>
          <w:sz w:val="24"/>
          <w:szCs w:val="24"/>
        </w:rPr>
        <w:t>6</w:t>
      </w:r>
      <w:r>
        <w:rPr>
          <w:rFonts w:ascii="宋体" w:hAnsi="宋体" w:cstheme="minorBidi" w:hint="eastAsia"/>
          <w:sz w:val="24"/>
          <w:szCs w:val="24"/>
        </w:rPr>
        <w:t xml:space="preserve">  </w:t>
      </w:r>
      <w:r>
        <w:rPr>
          <w:rFonts w:ascii="宋体" w:hAnsi="宋体" w:cstheme="minorBidi" w:hint="eastAsia"/>
          <w:sz w:val="24"/>
          <w:szCs w:val="24"/>
        </w:rPr>
        <w:t>课程思政指标</w:t>
      </w:r>
    </w:p>
    <w:tbl>
      <w:tblPr>
        <w:tblStyle w:val="13"/>
        <w:tblW w:w="8698" w:type="dxa"/>
        <w:tblInd w:w="-176" w:type="dxa"/>
        <w:tblLayout w:type="fixed"/>
        <w:tblLook w:val="04A0" w:firstRow="1" w:lastRow="0" w:firstColumn="1" w:lastColumn="0" w:noHBand="0" w:noVBand="1"/>
      </w:tblPr>
      <w:tblGrid>
        <w:gridCol w:w="1226"/>
        <w:gridCol w:w="1085"/>
        <w:gridCol w:w="699"/>
        <w:gridCol w:w="5688"/>
      </w:tblGrid>
      <w:tr w:rsidR="009D5832">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832" w:rsidRDefault="000B54C5">
            <w:pPr>
              <w:jc w:val="center"/>
              <w:rPr>
                <w:b/>
              </w:rPr>
            </w:pPr>
            <w:r>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832" w:rsidRDefault="000B54C5">
            <w:pPr>
              <w:jc w:val="center"/>
              <w:rPr>
                <w:b/>
              </w:rPr>
            </w:pPr>
            <w:r>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5832" w:rsidRDefault="000B54C5">
            <w:pPr>
              <w:jc w:val="center"/>
              <w:rPr>
                <w:b/>
              </w:rPr>
            </w:pPr>
            <w:r>
              <w:rPr>
                <w:rFonts w:hint="eastAsia"/>
                <w:b/>
              </w:rPr>
              <w:t>二级指标</w:t>
            </w:r>
          </w:p>
        </w:tc>
      </w:tr>
      <w:tr w:rsidR="009D5832">
        <w:trPr>
          <w:trHeight w:val="170"/>
        </w:trPr>
        <w:tc>
          <w:tcPr>
            <w:tcW w:w="1226" w:type="dxa"/>
            <w:vMerge w:val="restart"/>
            <w:tcBorders>
              <w:top w:val="single" w:sz="4" w:space="0" w:color="000000"/>
              <w:left w:val="single" w:sz="4" w:space="0" w:color="000000"/>
              <w:right w:val="single" w:sz="4" w:space="0" w:color="000000"/>
            </w:tcBorders>
            <w:vAlign w:val="center"/>
          </w:tcPr>
          <w:p w:rsidR="009D5832" w:rsidRDefault="000B54C5">
            <w:pPr>
              <w:jc w:val="center"/>
            </w:pPr>
            <w:r>
              <w:rPr>
                <w:rFonts w:hint="eastAsia"/>
              </w:rPr>
              <w:t>社会</w:t>
            </w:r>
          </w:p>
          <w:p w:rsidR="009D5832" w:rsidRDefault="000B54C5">
            <w:pPr>
              <w:jc w:val="center"/>
            </w:pPr>
            <w:r>
              <w:rPr>
                <w:rFonts w:hint="eastAsia"/>
              </w:rPr>
              <w:t>主义</w:t>
            </w:r>
          </w:p>
          <w:p w:rsidR="009D5832" w:rsidRDefault="000B54C5">
            <w:pPr>
              <w:jc w:val="center"/>
            </w:pPr>
            <w:r>
              <w:rPr>
                <w:rFonts w:hint="eastAsia"/>
              </w:rPr>
              <w:t>核心</w:t>
            </w:r>
          </w:p>
          <w:p w:rsidR="009D5832" w:rsidRDefault="000B54C5">
            <w:pPr>
              <w:jc w:val="center"/>
            </w:pPr>
            <w:r>
              <w:rPr>
                <w:rFonts w:hint="eastAsia"/>
              </w:rPr>
              <w:t>价值</w:t>
            </w:r>
          </w:p>
          <w:p w:rsidR="009D5832" w:rsidRDefault="000B54C5">
            <w:pPr>
              <w:jc w:val="center"/>
            </w:pPr>
            <w:r>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1.</w:t>
            </w:r>
            <w:r>
              <w:rPr>
                <w:rFonts w:hint="eastAsia"/>
              </w:rPr>
              <w:t>富强</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了解国情现状、政治经济文化状况。</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关心所处国际环境，</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增强建设社会主义强国的使命感和责任感</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2.</w:t>
            </w:r>
            <w:r>
              <w:rPr>
                <w:rFonts w:hint="eastAsia"/>
              </w:rPr>
              <w:t>民主</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坚定以人民为中心的执政理念</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认同中国特色社会主义政治制度的优越性</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保障社会公平正义和人民群众的基本权利。</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3.</w:t>
            </w:r>
            <w:r>
              <w:rPr>
                <w:rFonts w:hint="eastAsia"/>
              </w:rPr>
              <w:t>文明</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坚定文化自信</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自觉弘扬中华民族优秀传统文化、革命文化</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学好本专业专业知识，掌握专业理论，提升专业技能</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养成科学思维，具备科学思想</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独立思考，独立判断</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4.</w:t>
            </w:r>
            <w:r>
              <w:rPr>
                <w:rFonts w:hint="eastAsia"/>
              </w:rPr>
              <w:t>和谐</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树立绿水青山就是金山银山理念</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尊重自然、保护自然、顺应自然</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5.</w:t>
            </w:r>
            <w:r>
              <w:rPr>
                <w:rFonts w:hint="eastAsia"/>
              </w:rPr>
              <w:t>自由</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有追求，有理想</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明确自己的发展目标</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明确自己做什么样的人，走什么样的路</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开拓创新、勇于创业</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6.</w:t>
            </w:r>
            <w:r>
              <w:rPr>
                <w:rFonts w:hint="eastAsia"/>
              </w:rPr>
              <w:t>平等</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法律面前人人平等</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破除和防范特权意识，树立尊崇法律的理念。</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7</w:t>
            </w:r>
            <w:r>
              <w:rPr>
                <w:rFonts w:hint="eastAsia"/>
              </w:rPr>
              <w:t>公正</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遵守公共秩序</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自居履行公民义务</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8.</w:t>
            </w:r>
            <w:r>
              <w:rPr>
                <w:rFonts w:hint="eastAsia"/>
              </w:rPr>
              <w:t>法治</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弘扬宪法精神</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尊重法律权威</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尊重各个单位的各项规章制度</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树立法制观念和法律观念</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明确公民法律义务和法律权利</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9.</w:t>
            </w:r>
            <w:r>
              <w:rPr>
                <w:rFonts w:hint="eastAsia"/>
              </w:rPr>
              <w:t>爱国</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热爱祖国，爱祖国大好河山</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了解中华民族史，认同中华文明，增强民族归属感和自豪感</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维护国家利益，以合法的方式表达个人诉求，理性维护国家利益</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10.</w:t>
            </w:r>
            <w:r>
              <w:rPr>
                <w:rFonts w:hint="eastAsia"/>
              </w:rPr>
              <w:t>敬业</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职业道德</w:t>
            </w:r>
            <w:r>
              <w:rPr>
                <w:rFonts w:hint="eastAsia"/>
              </w:rPr>
              <w:t>-</w:t>
            </w:r>
            <w:r>
              <w:rPr>
                <w:rFonts w:hint="eastAsia"/>
              </w:rPr>
              <w:t>树立爱岗敬业、服务人民的职业精神</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职业道德</w:t>
            </w:r>
            <w:r>
              <w:rPr>
                <w:rFonts w:hint="eastAsia"/>
              </w:rPr>
              <w:t>-</w:t>
            </w:r>
            <w:r>
              <w:rPr>
                <w:rFonts w:hint="eastAsia"/>
              </w:rPr>
              <w:t>热爱本职工作，恪守职业道德，勤勉工作。</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职业道德</w:t>
            </w:r>
            <w:r>
              <w:rPr>
                <w:rFonts w:hint="eastAsia"/>
              </w:rPr>
              <w:t>-</w:t>
            </w:r>
            <w:r>
              <w:rPr>
                <w:rFonts w:hint="eastAsia"/>
              </w:rPr>
              <w:t>以专业知识奉献社会，服务人民。</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职业道德</w:t>
            </w:r>
            <w:r>
              <w:rPr>
                <w:rFonts w:hint="eastAsia"/>
              </w:rPr>
              <w:t>-</w:t>
            </w:r>
            <w:r>
              <w:rPr>
                <w:rFonts w:hint="eastAsia"/>
              </w:rPr>
              <w:t>艰苦奋斗，不怕吃苦，扎扎实实，不眼高手低</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工匠精神</w:t>
            </w:r>
            <w:r>
              <w:rPr>
                <w:rFonts w:hint="eastAsia"/>
              </w:rPr>
              <w:t>-</w:t>
            </w:r>
            <w:r>
              <w:rPr>
                <w:rFonts w:hint="eastAsia"/>
              </w:rPr>
              <w:t>钻研业务，不断创新</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工匠精神</w:t>
            </w:r>
            <w:r>
              <w:rPr>
                <w:rFonts w:hint="eastAsia"/>
              </w:rPr>
              <w:t>-</w:t>
            </w:r>
            <w:r>
              <w:rPr>
                <w:rFonts w:hint="eastAsia"/>
              </w:rPr>
              <w:t>极强的专业性，精益求精</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工匠精神</w:t>
            </w:r>
            <w:r>
              <w:rPr>
                <w:rFonts w:hint="eastAsia"/>
              </w:rPr>
              <w:t>-</w:t>
            </w:r>
            <w:r>
              <w:rPr>
                <w:rFonts w:hint="eastAsia"/>
              </w:rPr>
              <w:t>强烈的专业操作，规划职业生涯</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11.</w:t>
            </w:r>
            <w:r>
              <w:rPr>
                <w:rFonts w:hint="eastAsia"/>
              </w:rPr>
              <w:t>诚信</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诚实守信精神</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top w:val="single" w:sz="4" w:space="0" w:color="000000"/>
              <w:left w:val="single" w:sz="4" w:space="0" w:color="000000"/>
              <w:right w:val="single" w:sz="4" w:space="0" w:color="000000"/>
            </w:tcBorders>
            <w:vAlign w:val="center"/>
          </w:tcPr>
          <w:p w:rsidR="009D5832" w:rsidRDefault="009D5832"/>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坚定的职业操守，抵制诱惑</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准时、守约的契约精神</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val="restart"/>
            <w:tcBorders>
              <w:top w:val="single" w:sz="4" w:space="0" w:color="000000"/>
              <w:left w:val="single" w:sz="4" w:space="0" w:color="000000"/>
              <w:right w:val="single" w:sz="4" w:space="0" w:color="000000"/>
            </w:tcBorders>
            <w:vAlign w:val="center"/>
          </w:tcPr>
          <w:p w:rsidR="009D5832" w:rsidRDefault="000B54C5">
            <w:r>
              <w:rPr>
                <w:rFonts w:hint="eastAsia"/>
              </w:rPr>
              <w:t>12.</w:t>
            </w:r>
            <w:r>
              <w:rPr>
                <w:rFonts w:hint="eastAsia"/>
              </w:rPr>
              <w:t>友善</w:t>
            </w:r>
          </w:p>
        </w:tc>
        <w:tc>
          <w:tcPr>
            <w:tcW w:w="699" w:type="dxa"/>
            <w:tcBorders>
              <w:top w:val="single" w:sz="4" w:space="0" w:color="000000"/>
              <w:left w:val="single" w:sz="4" w:space="0" w:color="000000"/>
              <w:right w:val="single" w:sz="4" w:space="0" w:color="000000"/>
            </w:tcBorders>
            <w:vAlign w:val="center"/>
          </w:tcPr>
          <w:p w:rsidR="009D5832" w:rsidRDefault="000B54C5">
            <w:r>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向上向善</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善于沟通</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乐观、进取的生活态度</w:t>
            </w:r>
          </w:p>
        </w:tc>
      </w:tr>
      <w:tr w:rsidR="009D5832">
        <w:trPr>
          <w:trHeight w:val="170"/>
        </w:trPr>
        <w:tc>
          <w:tcPr>
            <w:tcW w:w="1226" w:type="dxa"/>
            <w:vMerge/>
            <w:tcBorders>
              <w:left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right w:val="single" w:sz="4" w:space="0" w:color="000000"/>
            </w:tcBorders>
            <w:vAlign w:val="center"/>
          </w:tcPr>
          <w:p w:rsidR="009D5832" w:rsidRDefault="009D5832"/>
        </w:tc>
        <w:tc>
          <w:tcPr>
            <w:tcW w:w="699" w:type="dxa"/>
            <w:tcBorders>
              <w:left w:val="single" w:sz="4" w:space="0" w:color="000000"/>
              <w:right w:val="single" w:sz="4" w:space="0" w:color="000000"/>
            </w:tcBorders>
            <w:vAlign w:val="center"/>
          </w:tcPr>
          <w:p w:rsidR="009D5832" w:rsidRDefault="000B54C5">
            <w:r>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尊重和维护善良风俗</w:t>
            </w:r>
          </w:p>
        </w:tc>
      </w:tr>
      <w:tr w:rsidR="009D5832">
        <w:trPr>
          <w:trHeight w:val="170"/>
        </w:trPr>
        <w:tc>
          <w:tcPr>
            <w:tcW w:w="1226" w:type="dxa"/>
            <w:vMerge/>
            <w:tcBorders>
              <w:left w:val="single" w:sz="4" w:space="0" w:color="000000"/>
              <w:bottom w:val="single" w:sz="4" w:space="0" w:color="000000"/>
              <w:right w:val="single" w:sz="4" w:space="0" w:color="000000"/>
            </w:tcBorders>
            <w:vAlign w:val="center"/>
          </w:tcPr>
          <w:p w:rsidR="009D5832" w:rsidRDefault="009D5832">
            <w:pPr>
              <w:widowControl/>
            </w:pPr>
          </w:p>
        </w:tc>
        <w:tc>
          <w:tcPr>
            <w:tcW w:w="1085" w:type="dxa"/>
            <w:vMerge/>
            <w:tcBorders>
              <w:left w:val="single" w:sz="4" w:space="0" w:color="000000"/>
              <w:bottom w:val="single" w:sz="4" w:space="0" w:color="000000"/>
              <w:right w:val="single" w:sz="4" w:space="0" w:color="000000"/>
            </w:tcBorders>
            <w:vAlign w:val="center"/>
          </w:tcPr>
          <w:p w:rsidR="009D5832" w:rsidRDefault="009D5832"/>
        </w:tc>
        <w:tc>
          <w:tcPr>
            <w:tcW w:w="699" w:type="dxa"/>
            <w:tcBorders>
              <w:left w:val="single" w:sz="4" w:space="0" w:color="000000"/>
              <w:bottom w:val="single" w:sz="4" w:space="0" w:color="000000"/>
              <w:right w:val="single" w:sz="4" w:space="0" w:color="000000"/>
            </w:tcBorders>
            <w:vAlign w:val="center"/>
          </w:tcPr>
          <w:p w:rsidR="009D5832" w:rsidRDefault="000B54C5">
            <w:r>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rsidR="009D5832" w:rsidRDefault="000B54C5">
            <w:r>
              <w:rPr>
                <w:rFonts w:hint="eastAsia"/>
              </w:rPr>
              <w:t>团结合作，共谋发展</w:t>
            </w:r>
          </w:p>
        </w:tc>
      </w:tr>
    </w:tbl>
    <w:p w:rsidR="009D5832" w:rsidRDefault="000B54C5">
      <w:pPr>
        <w:keepNext/>
        <w:keepLines/>
        <w:spacing w:line="360" w:lineRule="auto"/>
        <w:ind w:firstLineChars="200" w:firstLine="562"/>
        <w:outlineLvl w:val="1"/>
        <w:rPr>
          <w:rFonts w:ascii="Arial" w:eastAsia="黑体" w:hAnsi="Arial"/>
          <w:b/>
          <w:bCs/>
          <w:sz w:val="28"/>
          <w:szCs w:val="28"/>
        </w:rPr>
      </w:pPr>
      <w:r>
        <w:rPr>
          <w:rFonts w:ascii="Arial" w:eastAsia="黑体" w:hAnsi="Arial" w:hint="eastAsia"/>
          <w:b/>
          <w:bCs/>
          <w:sz w:val="28"/>
          <w:szCs w:val="28"/>
        </w:rPr>
        <w:t>（二）课程思政体系建设</w:t>
      </w:r>
    </w:p>
    <w:p w:rsidR="009D5832" w:rsidRDefault="000B54C5">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坚持以“立德树人”为根本任务，以党建引领的“六个一”工程和团学建设“六个一”工程为两翼，以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rsidR="009D5832" w:rsidRDefault="000B54C5">
      <w:pPr>
        <w:pStyle w:val="a0"/>
        <w:spacing w:line="360" w:lineRule="auto"/>
        <w:jc w:val="center"/>
        <w:rPr>
          <w:rFonts w:ascii="Times New Roman" w:eastAsia="宋体" w:hAnsi="Times New Roman" w:cs="Times New Roman"/>
          <w:sz w:val="24"/>
          <w:lang w:val="en-US"/>
        </w:rPr>
      </w:pPr>
      <w:r>
        <w:rPr>
          <w:rFonts w:ascii="Times New Roman" w:hAnsi="Times New Roman"/>
          <w:noProof/>
          <w:sz w:val="24"/>
          <w:lang w:val="en-US"/>
        </w:rPr>
        <w:lastRenderedPageBreak/>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2"/>
                    <a:srcRect/>
                    <a:stretch>
                      <a:fillRect/>
                    </a:stretch>
                  </pic:blipFill>
                  <pic:spPr>
                    <a:xfrm>
                      <a:off x="0" y="0"/>
                      <a:ext cx="3600450" cy="3600450"/>
                    </a:xfrm>
                    <a:prstGeom prst="rect">
                      <a:avLst/>
                    </a:prstGeom>
                    <a:noFill/>
                    <a:ln w="9525">
                      <a:noFill/>
                      <a:miter lim="800000"/>
                      <a:headEnd/>
                      <a:tailEnd/>
                    </a:ln>
                  </pic:spPr>
                </pic:pic>
              </a:graphicData>
            </a:graphic>
          </wp:inline>
        </w:drawing>
      </w:r>
    </w:p>
    <w:p w:rsidR="009D5832" w:rsidRDefault="000B54C5">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9D5832" w:rsidRDefault="000B54C5">
      <w:pPr>
        <w:pStyle w:val="a0"/>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9D5832" w:rsidRDefault="000B54C5">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w:t>
      </w:r>
      <w:r>
        <w:rPr>
          <w:rFonts w:ascii="Times New Roman" w:eastAsia="宋体" w:hAnsi="Times New Roman" w:cs="Times New Roman" w:hint="eastAsia"/>
          <w:sz w:val="24"/>
          <w:lang w:val="en-US"/>
        </w:rPr>
        <w:t>齐下，同向同行，协同效应。</w:t>
      </w:r>
    </w:p>
    <w:p w:rsidR="009D5832" w:rsidRDefault="000B54C5">
      <w:pPr>
        <w:keepNext/>
        <w:keepLines/>
        <w:spacing w:line="360" w:lineRule="auto"/>
        <w:ind w:firstLineChars="200" w:firstLine="562"/>
        <w:outlineLvl w:val="1"/>
        <w:rPr>
          <w:rFonts w:ascii="Arial" w:eastAsia="黑体" w:hAnsi="Arial"/>
          <w:b/>
          <w:bCs/>
          <w:sz w:val="28"/>
          <w:szCs w:val="28"/>
        </w:rPr>
      </w:pPr>
      <w:r>
        <w:rPr>
          <w:rFonts w:ascii="Arial" w:eastAsia="黑体" w:hAnsi="Arial" w:hint="eastAsia"/>
          <w:b/>
          <w:bCs/>
          <w:sz w:val="28"/>
          <w:szCs w:val="28"/>
        </w:rPr>
        <w:t>（三）课程思政建设及实施</w:t>
      </w:r>
    </w:p>
    <w:p w:rsidR="009D5832" w:rsidRDefault="009D5832">
      <w:pPr>
        <w:pStyle w:val="a0"/>
        <w:spacing w:line="360" w:lineRule="auto"/>
        <w:ind w:firstLineChars="0"/>
        <w:jc w:val="left"/>
        <w:rPr>
          <w:rFonts w:ascii="黑体" w:eastAsia="黑体" w:hAnsi="黑体"/>
          <w:b/>
          <w:sz w:val="28"/>
          <w:szCs w:val="28"/>
          <w:lang w:val="en-US"/>
        </w:rPr>
      </w:pPr>
    </w:p>
    <w:p w:rsidR="009D5832" w:rsidRDefault="000B54C5">
      <w:pPr>
        <w:ind w:firstLineChars="200" w:firstLine="480"/>
        <w:jc w:val="center"/>
        <w:rPr>
          <w:sz w:val="24"/>
          <w:szCs w:val="24"/>
        </w:rPr>
      </w:pPr>
      <w:r>
        <w:rPr>
          <w:rFonts w:hint="eastAsia"/>
          <w:sz w:val="24"/>
          <w:szCs w:val="24"/>
        </w:rPr>
        <w:t>表</w:t>
      </w:r>
      <w:r>
        <w:rPr>
          <w:rFonts w:hint="eastAsia"/>
          <w:sz w:val="24"/>
          <w:szCs w:val="24"/>
        </w:rPr>
        <w:t xml:space="preserve">7  </w:t>
      </w:r>
      <w:r>
        <w:rPr>
          <w:rFonts w:hint="eastAsia"/>
          <w:sz w:val="24"/>
          <w:szCs w:val="24"/>
        </w:rPr>
        <w:t>高铁专业课程思政教学融入要点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588"/>
      </w:tblGrid>
      <w:tr w:rsidR="009D5832">
        <w:trPr>
          <w:cantSplit/>
          <w:trHeight w:val="586"/>
          <w:jc w:val="center"/>
        </w:trPr>
        <w:tc>
          <w:tcPr>
            <w:tcW w:w="830" w:type="dxa"/>
            <w:tcBorders>
              <w:top w:val="single" w:sz="8" w:space="0" w:color="auto"/>
              <w:bottom w:val="single" w:sz="8" w:space="0" w:color="auto"/>
            </w:tcBorders>
            <w:shd w:val="clear" w:color="auto" w:fill="auto"/>
            <w:vAlign w:val="center"/>
          </w:tcPr>
          <w:p w:rsidR="009D5832" w:rsidRDefault="000B54C5">
            <w:pPr>
              <w:jc w:val="center"/>
              <w:rPr>
                <w:rFonts w:ascii="宋体" w:hAnsi="宋体" w:cs="宋体"/>
                <w:szCs w:val="21"/>
              </w:rPr>
            </w:pPr>
            <w:r>
              <w:rPr>
                <w:rFonts w:ascii="宋体" w:hAnsi="宋体" w:cs="宋体"/>
                <w:szCs w:val="21"/>
              </w:rPr>
              <w:lastRenderedPageBreak/>
              <w:t>课程</w:t>
            </w:r>
          </w:p>
        </w:tc>
        <w:tc>
          <w:tcPr>
            <w:tcW w:w="1770" w:type="dxa"/>
            <w:tcBorders>
              <w:top w:val="single" w:sz="8" w:space="0" w:color="auto"/>
              <w:bottom w:val="single" w:sz="8" w:space="0" w:color="auto"/>
            </w:tcBorders>
            <w:shd w:val="clear" w:color="auto" w:fill="auto"/>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3588" w:type="dxa"/>
            <w:tcBorders>
              <w:top w:val="single" w:sz="8" w:space="0" w:color="auto"/>
              <w:bottom w:val="single" w:sz="8" w:space="0" w:color="auto"/>
            </w:tcBorders>
            <w:shd w:val="clear" w:color="auto" w:fill="auto"/>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586"/>
          <w:jc w:val="center"/>
        </w:trPr>
        <w:tc>
          <w:tcPr>
            <w:tcW w:w="83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sz w:val="18"/>
                <w:szCs w:val="18"/>
              </w:rPr>
              <w:t>大学生心理健康教育</w:t>
            </w:r>
          </w:p>
        </w:tc>
        <w:tc>
          <w:tcPr>
            <w:tcW w:w="177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sz w:val="18"/>
                <w:szCs w:val="18"/>
              </w:rPr>
              <w:t>从生命、情绪、自信、时间管理、学业、恋爱、就业等多个方面培养大学生积极健康的心态</w:t>
            </w:r>
          </w:p>
        </w:tc>
        <w:tc>
          <w:tcPr>
            <w:tcW w:w="2325"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sz w:val="18"/>
                <w:szCs w:val="18"/>
              </w:rPr>
              <w:t>珍爱生命；意志；自信；乐观；情绪管理；珍惜时间；尊重；工匠精神</w:t>
            </w:r>
          </w:p>
        </w:tc>
        <w:tc>
          <w:tcPr>
            <w:tcW w:w="3588"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sz w:val="18"/>
                <w:szCs w:val="18"/>
              </w:rPr>
              <w:t>《钢铁是怎么样练成的》</w:t>
            </w:r>
          </w:p>
          <w:p w:rsidR="009D5832" w:rsidRDefault="000B54C5">
            <w:pPr>
              <w:jc w:val="left"/>
              <w:rPr>
                <w:rFonts w:ascii="宋体" w:hAnsi="宋体" w:cs="宋体"/>
                <w:sz w:val="18"/>
                <w:szCs w:val="18"/>
              </w:rPr>
            </w:pPr>
            <w:r>
              <w:rPr>
                <w:rFonts w:ascii="宋体" w:hAnsi="宋体" w:cs="宋体" w:hint="eastAsia"/>
                <w:sz w:val="18"/>
                <w:szCs w:val="18"/>
              </w:rPr>
              <w:t>纪录片《人生第一次》</w:t>
            </w:r>
          </w:p>
          <w:p w:rsidR="009D5832" w:rsidRDefault="000B54C5">
            <w:pPr>
              <w:jc w:val="left"/>
              <w:rPr>
                <w:rFonts w:ascii="宋体" w:hAnsi="宋体" w:cs="宋体"/>
                <w:sz w:val="18"/>
                <w:szCs w:val="18"/>
              </w:rPr>
            </w:pPr>
            <w:r>
              <w:rPr>
                <w:rFonts w:ascii="宋体" w:hAnsi="宋体" w:cs="宋体" w:hint="eastAsia"/>
                <w:sz w:val="18"/>
                <w:szCs w:val="18"/>
              </w:rPr>
              <w:t>电视剧《切尔诺贝利》</w:t>
            </w:r>
          </w:p>
          <w:p w:rsidR="009D5832" w:rsidRDefault="000B54C5">
            <w:pPr>
              <w:jc w:val="left"/>
              <w:rPr>
                <w:rFonts w:ascii="宋体" w:hAnsi="宋体" w:cs="宋体"/>
                <w:sz w:val="18"/>
                <w:szCs w:val="18"/>
              </w:rPr>
            </w:pPr>
            <w:r>
              <w:rPr>
                <w:rFonts w:ascii="宋体" w:hAnsi="宋体" w:cs="宋体" w:hint="eastAsia"/>
                <w:sz w:val="18"/>
                <w:szCs w:val="18"/>
              </w:rPr>
              <w:t>动漫《强风吹拂》</w:t>
            </w:r>
          </w:p>
          <w:p w:rsidR="009D5832" w:rsidRDefault="000B54C5">
            <w:pPr>
              <w:jc w:val="left"/>
              <w:rPr>
                <w:rFonts w:ascii="宋体" w:hAnsi="宋体" w:cs="宋体"/>
                <w:sz w:val="18"/>
                <w:szCs w:val="18"/>
              </w:rPr>
            </w:pPr>
            <w:r>
              <w:rPr>
                <w:rFonts w:ascii="宋体" w:hAnsi="宋体" w:cs="宋体" w:hint="eastAsia"/>
                <w:sz w:val="18"/>
                <w:szCs w:val="18"/>
              </w:rPr>
              <w:t>疫情面前，万众一心、团结一致带来的力量；电视剧《在一起》</w:t>
            </w:r>
          </w:p>
          <w:p w:rsidR="009D5832" w:rsidRDefault="000B54C5">
            <w:pPr>
              <w:jc w:val="left"/>
              <w:rPr>
                <w:rFonts w:ascii="宋体" w:hAnsi="宋体" w:cs="宋体"/>
                <w:sz w:val="18"/>
                <w:szCs w:val="18"/>
              </w:rPr>
            </w:pPr>
            <w:r>
              <w:rPr>
                <w:rFonts w:ascii="宋体" w:hAnsi="宋体" w:cs="宋体" w:hint="eastAsia"/>
                <w:sz w:val="18"/>
                <w:szCs w:val="18"/>
              </w:rPr>
              <w:t>邓稼先的婚姻故事；</w:t>
            </w:r>
          </w:p>
          <w:p w:rsidR="009D5832" w:rsidRDefault="000B54C5">
            <w:pPr>
              <w:jc w:val="left"/>
              <w:rPr>
                <w:rFonts w:ascii="宋体" w:hAnsi="宋体" w:cs="宋体"/>
                <w:sz w:val="18"/>
                <w:szCs w:val="18"/>
              </w:rPr>
            </w:pPr>
            <w:r>
              <w:rPr>
                <w:rFonts w:ascii="宋体" w:hAnsi="宋体" w:cs="宋体" w:hint="eastAsia"/>
                <w:sz w:val="18"/>
                <w:szCs w:val="18"/>
              </w:rPr>
              <w:t>纪录片《人生果实》</w:t>
            </w:r>
          </w:p>
          <w:p w:rsidR="009D5832" w:rsidRDefault="000B54C5">
            <w:pPr>
              <w:jc w:val="left"/>
              <w:rPr>
                <w:rFonts w:ascii="宋体" w:hAnsi="宋体" w:cs="宋体"/>
                <w:sz w:val="18"/>
                <w:szCs w:val="18"/>
              </w:rPr>
            </w:pPr>
            <w:r>
              <w:rPr>
                <w:rFonts w:ascii="宋体" w:hAnsi="宋体" w:cs="宋体" w:hint="eastAsia"/>
                <w:sz w:val="18"/>
                <w:szCs w:val="18"/>
              </w:rPr>
              <w:t>bilibili</w:t>
            </w:r>
            <w:r>
              <w:rPr>
                <w:rFonts w:ascii="宋体" w:hAnsi="宋体" w:cs="宋体" w:hint="eastAsia"/>
                <w:sz w:val="18"/>
                <w:szCs w:val="18"/>
              </w:rPr>
              <w:t>视频号：</w:t>
            </w:r>
            <w:r>
              <w:rPr>
                <w:rFonts w:ascii="宋体" w:hAnsi="宋体" w:cs="宋体" w:hint="eastAsia"/>
                <w:sz w:val="18"/>
                <w:szCs w:val="18"/>
              </w:rPr>
              <w:t xml:space="preserve">BV1o741177ks </w:t>
            </w:r>
            <w:r>
              <w:rPr>
                <w:rFonts w:ascii="宋体" w:hAnsi="宋体" w:cs="宋体" w:hint="eastAsia"/>
                <w:sz w:val="18"/>
                <w:szCs w:val="18"/>
              </w:rPr>
              <w:t>你是情绪化的奴隶吗？</w:t>
            </w:r>
          </w:p>
          <w:p w:rsidR="009D5832" w:rsidRDefault="000B54C5">
            <w:pPr>
              <w:jc w:val="left"/>
              <w:rPr>
                <w:rFonts w:ascii="宋体" w:hAnsi="宋体" w:cs="宋体"/>
                <w:sz w:val="18"/>
                <w:szCs w:val="18"/>
              </w:rPr>
            </w:pPr>
            <w:r>
              <w:rPr>
                <w:rFonts w:ascii="宋体" w:hAnsi="宋体" w:cs="宋体" w:hint="eastAsia"/>
                <w:sz w:val="18"/>
                <w:szCs w:val="18"/>
              </w:rPr>
              <w:t>“橘生淮南则为橘，生于淮北则为枳”的故事</w:t>
            </w:r>
          </w:p>
          <w:p w:rsidR="009D5832" w:rsidRDefault="000B54C5">
            <w:pPr>
              <w:jc w:val="left"/>
              <w:rPr>
                <w:rFonts w:ascii="宋体" w:hAnsi="宋体" w:cs="宋体"/>
                <w:sz w:val="18"/>
                <w:szCs w:val="18"/>
              </w:rPr>
            </w:pPr>
            <w:r>
              <w:rPr>
                <w:rFonts w:ascii="宋体" w:hAnsi="宋体" w:cs="宋体" w:hint="eastAsia"/>
                <w:sz w:val="18"/>
                <w:szCs w:val="18"/>
              </w:rPr>
              <w:t>纪录片《我在故宫修文物》</w:t>
            </w:r>
          </w:p>
        </w:tc>
      </w:tr>
      <w:tr w:rsidR="009D5832">
        <w:trPr>
          <w:cantSplit/>
          <w:trHeight w:val="586"/>
          <w:jc w:val="center"/>
        </w:trPr>
        <w:tc>
          <w:tcPr>
            <w:tcW w:w="83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高速铁路概论</w:t>
            </w:r>
          </w:p>
        </w:tc>
        <w:tc>
          <w:tcPr>
            <w:tcW w:w="177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通过我国铁路发展历程</w:t>
            </w:r>
            <w:r>
              <w:rPr>
                <w:rFonts w:ascii="宋体" w:hAnsi="宋体" w:cs="宋体" w:hint="eastAsia"/>
                <w:sz w:val="18"/>
                <w:szCs w:val="18"/>
              </w:rPr>
              <w:t>，</w:t>
            </w:r>
            <w:r>
              <w:rPr>
                <w:rFonts w:ascii="宋体" w:hAnsi="宋体" w:cs="宋体"/>
                <w:sz w:val="18"/>
                <w:szCs w:val="18"/>
              </w:rPr>
              <w:t>增强学生爱国热情</w:t>
            </w:r>
            <w:r>
              <w:rPr>
                <w:rFonts w:ascii="宋体" w:hAnsi="宋体" w:cs="宋体" w:hint="eastAsia"/>
                <w:sz w:val="18"/>
                <w:szCs w:val="18"/>
              </w:rPr>
              <w:t>，</w:t>
            </w:r>
            <w:r>
              <w:rPr>
                <w:rFonts w:ascii="宋体" w:hAnsi="宋体" w:cs="宋体"/>
                <w:sz w:val="18"/>
                <w:szCs w:val="18"/>
              </w:rPr>
              <w:t>培养学生职业道德</w:t>
            </w:r>
            <w:r>
              <w:rPr>
                <w:rFonts w:ascii="宋体" w:hAnsi="宋体" w:cs="宋体" w:hint="eastAsia"/>
                <w:sz w:val="18"/>
                <w:szCs w:val="18"/>
              </w:rPr>
              <w:t>、</w:t>
            </w:r>
            <w:r>
              <w:rPr>
                <w:rFonts w:ascii="宋体" w:hAnsi="宋体" w:cs="宋体"/>
                <w:sz w:val="18"/>
                <w:szCs w:val="18"/>
              </w:rPr>
              <w:t>爱岗敬业和为人民服务的精神品质</w:t>
            </w:r>
          </w:p>
        </w:tc>
        <w:tc>
          <w:tcPr>
            <w:tcW w:w="2325"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爱国精神</w:t>
            </w:r>
            <w:r>
              <w:rPr>
                <w:rFonts w:ascii="宋体" w:hAnsi="宋体" w:cs="宋体" w:hint="eastAsia"/>
                <w:sz w:val="18"/>
                <w:szCs w:val="18"/>
              </w:rPr>
              <w:t>；</w:t>
            </w:r>
            <w:r>
              <w:rPr>
                <w:rFonts w:ascii="宋体" w:hAnsi="宋体" w:cs="宋体"/>
                <w:sz w:val="18"/>
                <w:szCs w:val="18"/>
              </w:rPr>
              <w:t>团结协作</w:t>
            </w:r>
            <w:r>
              <w:rPr>
                <w:rFonts w:ascii="宋体" w:hAnsi="宋体" w:cs="宋体" w:hint="eastAsia"/>
                <w:sz w:val="18"/>
                <w:szCs w:val="18"/>
              </w:rPr>
              <w:t>；</w:t>
            </w:r>
            <w:r>
              <w:rPr>
                <w:rFonts w:ascii="宋体" w:hAnsi="宋体" w:cs="宋体"/>
                <w:sz w:val="18"/>
                <w:szCs w:val="18"/>
              </w:rPr>
              <w:t>学会分工</w:t>
            </w:r>
            <w:r>
              <w:rPr>
                <w:rFonts w:ascii="宋体" w:hAnsi="宋体" w:cs="宋体" w:hint="eastAsia"/>
                <w:sz w:val="18"/>
                <w:szCs w:val="18"/>
              </w:rPr>
              <w:t>；</w:t>
            </w:r>
            <w:r>
              <w:rPr>
                <w:rFonts w:ascii="宋体" w:hAnsi="宋体" w:cs="宋体"/>
                <w:sz w:val="18"/>
                <w:szCs w:val="18"/>
              </w:rPr>
              <w:t>为人民服务</w:t>
            </w:r>
            <w:r>
              <w:rPr>
                <w:rFonts w:ascii="宋体" w:hAnsi="宋体" w:cs="宋体" w:hint="eastAsia"/>
                <w:sz w:val="18"/>
                <w:szCs w:val="18"/>
              </w:rPr>
              <w:t>；</w:t>
            </w:r>
            <w:r>
              <w:rPr>
                <w:rFonts w:ascii="宋体" w:hAnsi="宋体" w:cs="宋体"/>
                <w:sz w:val="18"/>
                <w:szCs w:val="18"/>
              </w:rPr>
              <w:t>艰苦奋斗</w:t>
            </w:r>
          </w:p>
        </w:tc>
        <w:tc>
          <w:tcPr>
            <w:tcW w:w="3588"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中国高铁三部曲</w:t>
            </w:r>
            <w:r>
              <w:rPr>
                <w:rFonts w:ascii="宋体" w:hAnsi="宋体" w:cs="宋体" w:hint="eastAsia"/>
                <w:sz w:val="18"/>
                <w:szCs w:val="18"/>
              </w:rPr>
              <w:t>：</w:t>
            </w:r>
          </w:p>
          <w:p w:rsidR="009D5832" w:rsidRDefault="000B54C5">
            <w:pPr>
              <w:jc w:val="left"/>
              <w:rPr>
                <w:rFonts w:ascii="宋体" w:hAnsi="宋体" w:cs="宋体"/>
                <w:sz w:val="18"/>
                <w:szCs w:val="18"/>
              </w:rPr>
            </w:pPr>
            <w:r>
              <w:rPr>
                <w:rFonts w:ascii="宋体" w:hAnsi="宋体" w:cs="宋体" w:hint="eastAsia"/>
                <w:sz w:val="18"/>
                <w:szCs w:val="18"/>
              </w:rPr>
              <w:t>《中国速度——中国高速铁路发展纪实》</w:t>
            </w:r>
          </w:p>
          <w:p w:rsidR="009D5832" w:rsidRDefault="000B54C5">
            <w:pPr>
              <w:jc w:val="left"/>
              <w:rPr>
                <w:rFonts w:ascii="宋体" w:hAnsi="宋体" w:cs="宋体"/>
                <w:sz w:val="18"/>
                <w:szCs w:val="18"/>
              </w:rPr>
            </w:pPr>
            <w:r>
              <w:rPr>
                <w:rFonts w:ascii="宋体" w:hAnsi="宋体" w:cs="宋体" w:hint="eastAsia"/>
                <w:sz w:val="18"/>
                <w:szCs w:val="18"/>
              </w:rPr>
              <w:t>《中国智慧——中国高铁科技创新之路》</w:t>
            </w:r>
          </w:p>
          <w:p w:rsidR="009D5832" w:rsidRDefault="000B54C5">
            <w:pPr>
              <w:jc w:val="left"/>
              <w:rPr>
                <w:rFonts w:ascii="宋体" w:hAnsi="宋体" w:cs="宋体"/>
                <w:sz w:val="18"/>
                <w:szCs w:val="18"/>
              </w:rPr>
            </w:pPr>
            <w:r>
              <w:rPr>
                <w:rFonts w:ascii="宋体" w:hAnsi="宋体" w:cs="宋体" w:hint="eastAsia"/>
                <w:sz w:val="18"/>
                <w:szCs w:val="18"/>
              </w:rPr>
              <w:t>《中国力量——高铁正在改变中国》</w:t>
            </w:r>
          </w:p>
          <w:p w:rsidR="009D5832" w:rsidRDefault="000B54C5">
            <w:pPr>
              <w:jc w:val="left"/>
              <w:rPr>
                <w:rFonts w:ascii="宋体" w:hAnsi="宋体" w:cs="宋体"/>
                <w:sz w:val="18"/>
                <w:szCs w:val="18"/>
              </w:rPr>
            </w:pPr>
            <w:r>
              <w:rPr>
                <w:rFonts w:ascii="宋体" w:hAnsi="宋体" w:cs="宋体" w:hint="eastAsia"/>
                <w:sz w:val="18"/>
                <w:szCs w:val="18"/>
              </w:rPr>
              <w:t>电影《高铁作证》</w:t>
            </w:r>
          </w:p>
          <w:p w:rsidR="009D5832" w:rsidRDefault="000B54C5">
            <w:pPr>
              <w:jc w:val="left"/>
              <w:rPr>
                <w:rFonts w:ascii="宋体" w:hAnsi="宋体" w:cs="宋体"/>
                <w:sz w:val="18"/>
                <w:szCs w:val="18"/>
              </w:rPr>
            </w:pPr>
            <w:r>
              <w:rPr>
                <w:rFonts w:ascii="宋体" w:hAnsi="宋体" w:cs="宋体" w:hint="eastAsia"/>
                <w:sz w:val="18"/>
                <w:szCs w:val="18"/>
              </w:rPr>
              <w:t>纪录片：《中国高铁》</w:t>
            </w:r>
          </w:p>
          <w:p w:rsidR="009D5832" w:rsidRDefault="000B54C5">
            <w:pPr>
              <w:jc w:val="left"/>
              <w:rPr>
                <w:rFonts w:ascii="宋体" w:hAnsi="宋体" w:cs="宋体"/>
                <w:sz w:val="18"/>
                <w:szCs w:val="18"/>
              </w:rPr>
            </w:pPr>
            <w:r>
              <w:rPr>
                <w:rFonts w:ascii="宋体" w:hAnsi="宋体" w:cs="宋体" w:hint="eastAsia"/>
                <w:sz w:val="18"/>
                <w:szCs w:val="18"/>
              </w:rPr>
              <w:t>网络小说：《中国铁路人》</w:t>
            </w:r>
          </w:p>
          <w:p w:rsidR="009D5832" w:rsidRDefault="000B54C5">
            <w:pPr>
              <w:jc w:val="left"/>
              <w:rPr>
                <w:rFonts w:ascii="宋体" w:hAnsi="宋体" w:cs="宋体"/>
                <w:sz w:val="18"/>
                <w:szCs w:val="18"/>
              </w:rPr>
            </w:pPr>
            <w:r>
              <w:rPr>
                <w:rFonts w:ascii="宋体" w:hAnsi="宋体" w:cs="宋体" w:hint="eastAsia"/>
                <w:sz w:val="18"/>
                <w:szCs w:val="18"/>
              </w:rPr>
              <w:t>新中国成立后的第一部故事电影</w:t>
            </w:r>
            <w:r>
              <w:rPr>
                <w:rFonts w:ascii="宋体" w:hAnsi="宋体" w:cs="宋体" w:hint="eastAsia"/>
                <w:sz w:val="18"/>
                <w:szCs w:val="18"/>
              </w:rPr>
              <w:t>-</w:t>
            </w:r>
            <w:r>
              <w:rPr>
                <w:rFonts w:ascii="宋体" w:hAnsi="宋体" w:cs="宋体" w:hint="eastAsia"/>
                <w:sz w:val="18"/>
                <w:szCs w:val="18"/>
              </w:rPr>
              <w:t>铁路电影：《桥》</w:t>
            </w:r>
          </w:p>
        </w:tc>
      </w:tr>
      <w:tr w:rsidR="009D5832">
        <w:trPr>
          <w:cantSplit/>
          <w:trHeight w:val="586"/>
          <w:jc w:val="center"/>
        </w:trPr>
        <w:tc>
          <w:tcPr>
            <w:tcW w:w="83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旅客运输心理学</w:t>
            </w:r>
          </w:p>
        </w:tc>
        <w:tc>
          <w:tcPr>
            <w:tcW w:w="177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hint="eastAsia"/>
                <w:sz w:val="18"/>
                <w:szCs w:val="18"/>
              </w:rPr>
              <w:t>主要以学生心理学的有关知识和普通心理学为研究对象，旨在培养学生的心理分析能力，为以后就业打下坚实的基础。</w:t>
            </w:r>
          </w:p>
        </w:tc>
        <w:tc>
          <w:tcPr>
            <w:tcW w:w="2325"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Verdana" w:hAnsi="Verdana" w:cs="Verdana"/>
                <w:color w:val="000000"/>
                <w:kern w:val="0"/>
                <w:sz w:val="18"/>
                <w:szCs w:val="18"/>
              </w:rPr>
              <w:t>提高心理素质</w:t>
            </w:r>
            <w:r>
              <w:rPr>
                <w:rFonts w:ascii="Verdana" w:hAnsi="Verdana" w:cs="Verdana" w:hint="eastAsia"/>
                <w:color w:val="000000"/>
                <w:kern w:val="0"/>
                <w:sz w:val="18"/>
                <w:szCs w:val="18"/>
              </w:rPr>
              <w:t>；</w:t>
            </w:r>
            <w:r>
              <w:rPr>
                <w:rFonts w:ascii="Verdana" w:hAnsi="Verdana" w:cs="Verdana"/>
                <w:color w:val="000000"/>
                <w:kern w:val="0"/>
                <w:sz w:val="18"/>
                <w:szCs w:val="18"/>
              </w:rPr>
              <w:t>合作与竞争能力</w:t>
            </w:r>
            <w:r>
              <w:rPr>
                <w:rFonts w:ascii="Verdana" w:hAnsi="Verdana" w:cs="Verdana" w:hint="eastAsia"/>
                <w:color w:val="000000"/>
                <w:kern w:val="0"/>
                <w:sz w:val="18"/>
                <w:szCs w:val="18"/>
              </w:rPr>
              <w:t>；</w:t>
            </w:r>
            <w:r>
              <w:rPr>
                <w:rFonts w:ascii="Verdana" w:hAnsi="Verdana" w:cs="Verdana"/>
                <w:color w:val="000000"/>
                <w:kern w:val="0"/>
                <w:sz w:val="18"/>
                <w:szCs w:val="18"/>
              </w:rPr>
              <w:t>服务大众</w:t>
            </w:r>
            <w:r>
              <w:rPr>
                <w:rFonts w:ascii="Verdana" w:hAnsi="Verdana" w:cs="Verdana" w:hint="eastAsia"/>
                <w:color w:val="000000"/>
                <w:kern w:val="0"/>
                <w:sz w:val="18"/>
                <w:szCs w:val="18"/>
              </w:rPr>
              <w:t>；</w:t>
            </w:r>
            <w:r>
              <w:rPr>
                <w:rFonts w:ascii="宋体" w:hAnsi="宋体" w:cs="宋体"/>
                <w:sz w:val="18"/>
                <w:szCs w:val="18"/>
              </w:rPr>
              <w:t xml:space="preserve"> </w:t>
            </w:r>
            <w:r>
              <w:rPr>
                <w:rFonts w:ascii="宋体" w:hAnsi="宋体" w:cs="宋体"/>
                <w:sz w:val="18"/>
                <w:szCs w:val="18"/>
              </w:rPr>
              <w:t>情绪管理</w:t>
            </w:r>
          </w:p>
        </w:tc>
        <w:tc>
          <w:tcPr>
            <w:tcW w:w="3588"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sz w:val="18"/>
                <w:szCs w:val="18"/>
              </w:rPr>
              <w:t>中国铁道出版社出版图书《旅客运输》</w:t>
            </w:r>
          </w:p>
          <w:p w:rsidR="009D5832" w:rsidRDefault="000B54C5">
            <w:pPr>
              <w:jc w:val="left"/>
              <w:rPr>
                <w:rFonts w:ascii="宋体" w:hAnsi="宋体" w:cs="宋体"/>
                <w:sz w:val="18"/>
                <w:szCs w:val="18"/>
              </w:rPr>
            </w:pPr>
            <w:r>
              <w:rPr>
                <w:rFonts w:ascii="宋体" w:hAnsi="宋体" w:cs="宋体" w:hint="eastAsia"/>
                <w:sz w:val="18"/>
                <w:szCs w:val="18"/>
              </w:rPr>
              <w:t>纪录片《积极心理学》</w:t>
            </w:r>
          </w:p>
          <w:p w:rsidR="009D5832" w:rsidRDefault="000B54C5">
            <w:pPr>
              <w:jc w:val="left"/>
              <w:rPr>
                <w:rFonts w:ascii="宋体" w:hAnsi="宋体" w:cs="宋体"/>
                <w:sz w:val="18"/>
                <w:szCs w:val="18"/>
              </w:rPr>
            </w:pPr>
            <w:r>
              <w:rPr>
                <w:rFonts w:ascii="宋体" w:hAnsi="宋体" w:cs="宋体" w:hint="eastAsia"/>
                <w:sz w:val="18"/>
                <w:szCs w:val="18"/>
              </w:rPr>
              <w:t>北京大学原创作品《客车》</w:t>
            </w:r>
          </w:p>
          <w:p w:rsidR="009D5832" w:rsidRDefault="000B54C5">
            <w:pPr>
              <w:jc w:val="left"/>
              <w:rPr>
                <w:rFonts w:ascii="宋体" w:hAnsi="宋体" w:cs="宋体"/>
                <w:sz w:val="18"/>
                <w:szCs w:val="18"/>
              </w:rPr>
            </w:pPr>
            <w:r>
              <w:rPr>
                <w:rFonts w:ascii="宋体" w:hAnsi="宋体" w:cs="宋体" w:hint="eastAsia"/>
                <w:sz w:val="18"/>
                <w:szCs w:val="18"/>
              </w:rPr>
              <w:t>电影《中国机长》</w:t>
            </w:r>
          </w:p>
          <w:p w:rsidR="009D5832" w:rsidRDefault="000B54C5">
            <w:pPr>
              <w:jc w:val="left"/>
              <w:rPr>
                <w:rFonts w:ascii="宋体" w:hAnsi="宋体" w:cs="宋体"/>
                <w:sz w:val="18"/>
                <w:szCs w:val="18"/>
              </w:rPr>
            </w:pPr>
            <w:r>
              <w:rPr>
                <w:rFonts w:ascii="宋体" w:hAnsi="宋体" w:cs="宋体" w:hint="eastAsia"/>
                <w:sz w:val="18"/>
                <w:szCs w:val="18"/>
              </w:rPr>
              <w:t>电视剧《最好的时代》</w:t>
            </w:r>
          </w:p>
        </w:tc>
      </w:tr>
      <w:tr w:rsidR="009D5832">
        <w:trPr>
          <w:cantSplit/>
          <w:trHeight w:val="586"/>
          <w:jc w:val="center"/>
        </w:trPr>
        <w:tc>
          <w:tcPr>
            <w:tcW w:w="83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Style w:val="font61"/>
                <w:rFonts w:hint="default"/>
                <w:lang w:bidi="ar"/>
              </w:rPr>
              <w:t>铁路旅客运输服务</w:t>
            </w:r>
          </w:p>
        </w:tc>
        <w:tc>
          <w:tcPr>
            <w:tcW w:w="1770"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sz w:val="18"/>
                <w:szCs w:val="18"/>
              </w:rPr>
              <w:t>旅客运输服务的标准、服务质量的管理等理论</w:t>
            </w:r>
            <w:r>
              <w:rPr>
                <w:rFonts w:ascii="宋体" w:hAnsi="宋体"/>
                <w:sz w:val="18"/>
                <w:szCs w:val="18"/>
              </w:rPr>
              <w:t>,</w:t>
            </w:r>
            <w:r>
              <w:rPr>
                <w:rFonts w:ascii="宋体" w:hAnsi="宋体"/>
                <w:sz w:val="18"/>
                <w:szCs w:val="18"/>
              </w:rPr>
              <w:t>服务工作技巧与策略、动车列车的服务技巧等</w:t>
            </w:r>
            <w:r>
              <w:rPr>
                <w:rFonts w:ascii="宋体" w:hAnsi="宋体" w:cs="宋体"/>
                <w:sz w:val="18"/>
                <w:szCs w:val="18"/>
              </w:rPr>
              <w:t xml:space="preserve"> </w:t>
            </w:r>
          </w:p>
        </w:tc>
        <w:tc>
          <w:tcPr>
            <w:tcW w:w="2325"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以人为本</w:t>
            </w:r>
            <w:r>
              <w:rPr>
                <w:rFonts w:ascii="宋体" w:hAnsi="宋体" w:cs="宋体" w:hint="eastAsia"/>
                <w:sz w:val="18"/>
                <w:szCs w:val="18"/>
              </w:rPr>
              <w:t>，</w:t>
            </w:r>
            <w:r>
              <w:rPr>
                <w:rFonts w:ascii="宋体" w:hAnsi="宋体" w:cs="宋体"/>
                <w:sz w:val="18"/>
                <w:szCs w:val="18"/>
              </w:rPr>
              <w:t>服务至上</w:t>
            </w:r>
            <w:r>
              <w:rPr>
                <w:rFonts w:ascii="宋体" w:hAnsi="宋体" w:cs="宋体" w:hint="eastAsia"/>
                <w:sz w:val="18"/>
                <w:szCs w:val="18"/>
              </w:rPr>
              <w:t>；</w:t>
            </w:r>
            <w:r>
              <w:rPr>
                <w:rFonts w:ascii="宋体" w:hAnsi="宋体" w:cs="宋体"/>
                <w:sz w:val="18"/>
                <w:szCs w:val="18"/>
              </w:rPr>
              <w:t>培养服务意识</w:t>
            </w:r>
            <w:r>
              <w:rPr>
                <w:rFonts w:ascii="宋体" w:hAnsi="宋体" w:cs="宋体" w:hint="eastAsia"/>
                <w:sz w:val="18"/>
                <w:szCs w:val="18"/>
              </w:rPr>
              <w:t>；</w:t>
            </w:r>
            <w:r>
              <w:rPr>
                <w:rFonts w:ascii="宋体" w:hAnsi="宋体" w:cs="宋体"/>
                <w:sz w:val="18"/>
                <w:szCs w:val="18"/>
              </w:rPr>
              <w:t>奉献精神</w:t>
            </w:r>
            <w:r>
              <w:rPr>
                <w:rFonts w:ascii="宋体" w:hAnsi="宋体" w:cs="宋体" w:hint="eastAsia"/>
                <w:sz w:val="18"/>
                <w:szCs w:val="18"/>
              </w:rPr>
              <w:t>；大爱精神</w:t>
            </w:r>
          </w:p>
        </w:tc>
        <w:tc>
          <w:tcPr>
            <w:tcW w:w="3588" w:type="dxa"/>
            <w:tcBorders>
              <w:top w:val="single" w:sz="8" w:space="0" w:color="auto"/>
              <w:bottom w:val="single" w:sz="8"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sz w:val="18"/>
                <w:szCs w:val="18"/>
              </w:rPr>
              <w:t>第三届铁路好新闻特别推荐作品《中老铁路，就是不一般》《跨越山河联结友谊——写在“一带一路”标志性工程中老铁路开通运营之际》《新制服，美翻了》</w:t>
            </w:r>
          </w:p>
          <w:p w:rsidR="009D5832" w:rsidRDefault="000B54C5">
            <w:pPr>
              <w:jc w:val="left"/>
              <w:rPr>
                <w:rFonts w:ascii="宋体" w:hAnsi="宋体" w:cs="宋体"/>
                <w:sz w:val="18"/>
                <w:szCs w:val="18"/>
              </w:rPr>
            </w:pPr>
            <w:r>
              <w:rPr>
                <w:rFonts w:ascii="宋体" w:hAnsi="宋体" w:cs="宋体" w:hint="eastAsia"/>
                <w:sz w:val="18"/>
                <w:szCs w:val="18"/>
              </w:rPr>
              <w:t>中国画水墨长卷《中国铁路史》</w:t>
            </w:r>
          </w:p>
          <w:p w:rsidR="009D5832" w:rsidRDefault="000B54C5">
            <w:pPr>
              <w:jc w:val="left"/>
              <w:rPr>
                <w:rFonts w:ascii="宋体" w:hAnsi="宋体" w:cs="宋体"/>
                <w:sz w:val="18"/>
                <w:szCs w:val="18"/>
              </w:rPr>
            </w:pPr>
            <w:r>
              <w:rPr>
                <w:rFonts w:ascii="宋体" w:hAnsi="宋体" w:cs="宋体" w:hint="eastAsia"/>
                <w:sz w:val="18"/>
                <w:szCs w:val="18"/>
              </w:rPr>
              <w:t>书本《铁路红色故事》</w:t>
            </w:r>
          </w:p>
          <w:p w:rsidR="009D5832" w:rsidRDefault="000B54C5">
            <w:pPr>
              <w:jc w:val="left"/>
              <w:rPr>
                <w:rFonts w:ascii="宋体" w:hAnsi="宋体" w:cs="宋体"/>
                <w:sz w:val="18"/>
                <w:szCs w:val="18"/>
              </w:rPr>
            </w:pPr>
            <w:r>
              <w:rPr>
                <w:rFonts w:ascii="宋体" w:hAnsi="宋体" w:cs="宋体"/>
                <w:sz w:val="18"/>
                <w:szCs w:val="18"/>
              </w:rPr>
              <w:t>油画作品</w:t>
            </w:r>
            <w:r>
              <w:rPr>
                <w:rFonts w:ascii="宋体" w:hAnsi="宋体" w:cs="宋体" w:hint="eastAsia"/>
                <w:sz w:val="18"/>
                <w:szCs w:val="18"/>
              </w:rPr>
              <w:t>《拉林铁路纵贯天路》</w:t>
            </w:r>
          </w:p>
        </w:tc>
      </w:tr>
      <w:tr w:rsidR="009D5832">
        <w:trPr>
          <w:cantSplit/>
          <w:trHeight w:val="586"/>
          <w:jc w:val="center"/>
        </w:trPr>
        <w:tc>
          <w:tcPr>
            <w:tcW w:w="830" w:type="dxa"/>
            <w:tcBorders>
              <w:top w:val="single" w:sz="8" w:space="0" w:color="auto"/>
              <w:bottom w:val="single" w:sz="4"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hint="eastAsia"/>
                <w:color w:val="000000"/>
                <w:kern w:val="0"/>
                <w:sz w:val="18"/>
                <w:szCs w:val="18"/>
                <w:lang w:bidi="ar"/>
              </w:rPr>
              <w:lastRenderedPageBreak/>
              <w:t>铁路运输服务礼仪</w:t>
            </w:r>
          </w:p>
        </w:tc>
        <w:tc>
          <w:tcPr>
            <w:tcW w:w="1770" w:type="dxa"/>
            <w:tcBorders>
              <w:top w:val="single" w:sz="8" w:space="0" w:color="auto"/>
              <w:bottom w:val="single" w:sz="4" w:space="0" w:color="auto"/>
            </w:tcBorders>
            <w:shd w:val="clear" w:color="auto" w:fill="auto"/>
            <w:vAlign w:val="center"/>
          </w:tcPr>
          <w:p w:rsidR="009D5832" w:rsidRDefault="000B54C5">
            <w:pPr>
              <w:rPr>
                <w:rFonts w:ascii="宋体" w:hAnsi="宋体"/>
                <w:sz w:val="18"/>
                <w:szCs w:val="18"/>
              </w:rPr>
            </w:pPr>
            <w:r>
              <w:rPr>
                <w:rFonts w:ascii="宋体" w:hAnsi="宋体"/>
                <w:sz w:val="18"/>
                <w:szCs w:val="18"/>
              </w:rPr>
              <w:t>礼仪基本概念和重要性，东西方礼仪的差异</w:t>
            </w:r>
            <w:r>
              <w:rPr>
                <w:rFonts w:ascii="宋体" w:hAnsi="宋体" w:hint="eastAsia"/>
                <w:sz w:val="18"/>
                <w:szCs w:val="18"/>
              </w:rPr>
              <w:t>；</w:t>
            </w:r>
            <w:r>
              <w:rPr>
                <w:rFonts w:ascii="宋体" w:hAnsi="宋体"/>
                <w:sz w:val="18"/>
                <w:szCs w:val="18"/>
              </w:rPr>
              <w:t>个人日常行为、仪容、仪态等礼仪标准</w:t>
            </w:r>
            <w:r>
              <w:rPr>
                <w:rFonts w:ascii="宋体" w:hAnsi="宋体" w:hint="eastAsia"/>
                <w:sz w:val="18"/>
                <w:szCs w:val="18"/>
              </w:rPr>
              <w:t>；</w:t>
            </w:r>
            <w:r>
              <w:rPr>
                <w:rFonts w:ascii="宋体" w:hAnsi="宋体"/>
                <w:sz w:val="18"/>
                <w:szCs w:val="18"/>
              </w:rPr>
              <w:t>铁路客运、货运（物流）服务规范和礼仪。</w:t>
            </w:r>
          </w:p>
          <w:p w:rsidR="009D5832" w:rsidRDefault="009D5832">
            <w:pPr>
              <w:jc w:val="left"/>
              <w:rPr>
                <w:rFonts w:ascii="宋体" w:hAnsi="宋体" w:cs="宋体"/>
                <w:sz w:val="18"/>
                <w:szCs w:val="18"/>
              </w:rPr>
            </w:pPr>
          </w:p>
        </w:tc>
        <w:tc>
          <w:tcPr>
            <w:tcW w:w="2325" w:type="dxa"/>
            <w:tcBorders>
              <w:top w:val="single" w:sz="8" w:space="0" w:color="auto"/>
              <w:bottom w:val="single" w:sz="4" w:space="0" w:color="auto"/>
            </w:tcBorders>
            <w:shd w:val="clear" w:color="auto" w:fill="auto"/>
            <w:vAlign w:val="center"/>
          </w:tcPr>
          <w:p w:rsidR="009D5832" w:rsidRDefault="000B54C5">
            <w:pPr>
              <w:jc w:val="left"/>
              <w:rPr>
                <w:rFonts w:ascii="宋体" w:hAnsi="宋体" w:cs="宋体"/>
                <w:sz w:val="18"/>
                <w:szCs w:val="18"/>
              </w:rPr>
            </w:pPr>
            <w:r>
              <w:rPr>
                <w:rFonts w:ascii="Verdana" w:hAnsi="Verdana" w:cs="Verdana"/>
                <w:color w:val="000000"/>
                <w:kern w:val="0"/>
                <w:sz w:val="18"/>
                <w:szCs w:val="18"/>
              </w:rPr>
              <w:t>理解、宽容、谦逊、诚恳</w:t>
            </w:r>
            <w:r>
              <w:rPr>
                <w:rFonts w:ascii="Verdana" w:hAnsi="Verdana" w:cs="Verdana" w:hint="eastAsia"/>
                <w:color w:val="000000"/>
                <w:kern w:val="0"/>
                <w:sz w:val="18"/>
                <w:szCs w:val="18"/>
              </w:rPr>
              <w:t>；</w:t>
            </w:r>
            <w:r>
              <w:rPr>
                <w:rFonts w:ascii="Verdana" w:hAnsi="Verdana" w:cs="Verdana"/>
                <w:color w:val="000000"/>
                <w:kern w:val="0"/>
                <w:sz w:val="18"/>
                <w:szCs w:val="18"/>
              </w:rPr>
              <w:t>行为规范</w:t>
            </w:r>
            <w:r>
              <w:rPr>
                <w:rFonts w:ascii="Verdana" w:hAnsi="Verdana" w:cs="Verdana" w:hint="eastAsia"/>
                <w:color w:val="000000"/>
                <w:kern w:val="0"/>
                <w:sz w:val="18"/>
                <w:szCs w:val="18"/>
              </w:rPr>
              <w:t>；</w:t>
            </w:r>
            <w:r>
              <w:rPr>
                <w:rFonts w:ascii="Verdana" w:hAnsi="Verdana" w:cs="Verdana"/>
                <w:color w:val="000000"/>
                <w:kern w:val="0"/>
                <w:sz w:val="18"/>
                <w:szCs w:val="18"/>
              </w:rPr>
              <w:t>乐于奉献</w:t>
            </w:r>
            <w:r>
              <w:rPr>
                <w:rFonts w:ascii="Verdana" w:hAnsi="Verdana" w:cs="Verdana" w:hint="eastAsia"/>
                <w:color w:val="000000"/>
                <w:kern w:val="0"/>
                <w:sz w:val="18"/>
                <w:szCs w:val="18"/>
              </w:rPr>
              <w:t>；</w:t>
            </w:r>
            <w:r>
              <w:rPr>
                <w:rFonts w:ascii="Verdana" w:hAnsi="Verdana" w:cs="Verdana"/>
                <w:color w:val="000000"/>
                <w:kern w:val="0"/>
                <w:sz w:val="18"/>
                <w:szCs w:val="18"/>
              </w:rPr>
              <w:t>帮助学生养成良好的仪态</w:t>
            </w:r>
            <w:r>
              <w:rPr>
                <w:rFonts w:ascii="Verdana" w:hAnsi="Verdana" w:cs="Verdana" w:hint="eastAsia"/>
                <w:color w:val="000000"/>
                <w:kern w:val="0"/>
                <w:sz w:val="18"/>
                <w:szCs w:val="18"/>
              </w:rPr>
              <w:t>，</w:t>
            </w:r>
            <w:r>
              <w:rPr>
                <w:rFonts w:ascii="Verdana" w:hAnsi="Verdana" w:cs="Verdana"/>
                <w:color w:val="000000"/>
                <w:kern w:val="0"/>
                <w:sz w:val="18"/>
                <w:szCs w:val="18"/>
              </w:rPr>
              <w:t>提高自身素质</w:t>
            </w:r>
          </w:p>
        </w:tc>
        <w:tc>
          <w:tcPr>
            <w:tcW w:w="3588" w:type="dxa"/>
            <w:tcBorders>
              <w:top w:val="single" w:sz="8" w:space="0" w:color="auto"/>
              <w:bottom w:val="single" w:sz="4" w:space="0" w:color="auto"/>
            </w:tcBorders>
            <w:shd w:val="clear" w:color="auto" w:fill="auto"/>
            <w:vAlign w:val="center"/>
          </w:tcPr>
          <w:p w:rsidR="009D5832" w:rsidRDefault="000B54C5">
            <w:pPr>
              <w:jc w:val="left"/>
              <w:rPr>
                <w:rFonts w:ascii="宋体" w:hAnsi="宋体" w:cs="宋体"/>
                <w:sz w:val="18"/>
                <w:szCs w:val="18"/>
              </w:rPr>
            </w:pPr>
            <w:r>
              <w:rPr>
                <w:rFonts w:ascii="宋体" w:hAnsi="宋体" w:cs="宋体"/>
                <w:sz w:val="18"/>
                <w:szCs w:val="18"/>
              </w:rPr>
              <w:t>中国铁路济南局摄制的微电影</w:t>
            </w:r>
            <w:r>
              <w:rPr>
                <w:rFonts w:ascii="宋体" w:hAnsi="宋体" w:cs="宋体" w:hint="eastAsia"/>
                <w:sz w:val="18"/>
                <w:szCs w:val="18"/>
              </w:rPr>
              <w:t>《家的距离》</w:t>
            </w:r>
          </w:p>
          <w:p w:rsidR="009D5832" w:rsidRDefault="000B54C5">
            <w:pPr>
              <w:jc w:val="left"/>
              <w:rPr>
                <w:rFonts w:ascii="宋体" w:hAnsi="宋体" w:cs="宋体"/>
                <w:sz w:val="18"/>
                <w:szCs w:val="18"/>
              </w:rPr>
            </w:pPr>
            <w:r>
              <w:rPr>
                <w:rFonts w:ascii="宋体" w:hAnsi="宋体" w:cs="宋体" w:hint="eastAsia"/>
                <w:sz w:val="18"/>
                <w:szCs w:val="18"/>
              </w:rPr>
              <w:t>纪录片《中国铁路》</w:t>
            </w:r>
          </w:p>
          <w:p w:rsidR="009D5832" w:rsidRDefault="000B54C5">
            <w:pPr>
              <w:jc w:val="left"/>
              <w:rPr>
                <w:rFonts w:ascii="宋体" w:hAnsi="宋体" w:cs="宋体"/>
                <w:sz w:val="18"/>
                <w:szCs w:val="18"/>
              </w:rPr>
            </w:pPr>
            <w:r>
              <w:rPr>
                <w:rFonts w:ascii="宋体" w:hAnsi="宋体" w:cs="宋体" w:hint="eastAsia"/>
                <w:sz w:val="18"/>
                <w:szCs w:val="18"/>
              </w:rPr>
              <w:t>电影《铁列快车》</w:t>
            </w:r>
          </w:p>
          <w:p w:rsidR="009D5832" w:rsidRDefault="000B54C5">
            <w:pPr>
              <w:jc w:val="left"/>
              <w:rPr>
                <w:rFonts w:ascii="宋体" w:hAnsi="宋体" w:cs="宋体"/>
                <w:sz w:val="18"/>
                <w:szCs w:val="18"/>
              </w:rPr>
            </w:pPr>
            <w:r>
              <w:rPr>
                <w:rFonts w:ascii="宋体" w:hAnsi="宋体" w:cs="宋体" w:hint="eastAsia"/>
                <w:sz w:val="18"/>
                <w:szCs w:val="18"/>
              </w:rPr>
              <w:t>《这十年，流动的中国》</w:t>
            </w:r>
          </w:p>
          <w:p w:rsidR="009D5832" w:rsidRDefault="000B54C5">
            <w:pPr>
              <w:jc w:val="left"/>
              <w:rPr>
                <w:rFonts w:ascii="宋体" w:hAnsi="宋体" w:cs="宋体"/>
                <w:sz w:val="18"/>
                <w:szCs w:val="18"/>
              </w:rPr>
            </w:pPr>
            <w:r>
              <w:rPr>
                <w:rFonts w:ascii="宋体" w:hAnsi="宋体" w:cs="宋体" w:hint="eastAsia"/>
                <w:sz w:val="18"/>
                <w:szCs w:val="18"/>
              </w:rPr>
              <w:t>纪录片《这十年，追光者》</w:t>
            </w:r>
          </w:p>
          <w:p w:rsidR="009D5832" w:rsidRDefault="000B54C5">
            <w:pPr>
              <w:jc w:val="left"/>
              <w:rPr>
                <w:rFonts w:ascii="宋体" w:hAnsi="宋体" w:cs="宋体"/>
                <w:sz w:val="18"/>
                <w:szCs w:val="18"/>
              </w:rPr>
            </w:pPr>
            <w:r>
              <w:rPr>
                <w:rFonts w:ascii="宋体" w:hAnsi="宋体" w:cs="宋体" w:hint="eastAsia"/>
                <w:sz w:val="18"/>
                <w:szCs w:val="18"/>
              </w:rPr>
              <w:t>纪录片《责任的路》</w:t>
            </w:r>
          </w:p>
          <w:p w:rsidR="009D5832" w:rsidRDefault="000B54C5">
            <w:pPr>
              <w:jc w:val="left"/>
              <w:rPr>
                <w:rFonts w:ascii="宋体" w:hAnsi="宋体" w:cs="宋体"/>
                <w:sz w:val="18"/>
                <w:szCs w:val="18"/>
              </w:rPr>
            </w:pPr>
            <w:r>
              <w:rPr>
                <w:rFonts w:ascii="宋体" w:hAnsi="宋体" w:cs="宋体" w:hint="eastAsia"/>
                <w:sz w:val="18"/>
                <w:szCs w:val="18"/>
              </w:rPr>
              <w:t>大学生原创中华礼仪系列教育短片《仪仪有礼》</w:t>
            </w:r>
          </w:p>
          <w:p w:rsidR="009D5832" w:rsidRDefault="000B54C5">
            <w:pPr>
              <w:jc w:val="left"/>
              <w:rPr>
                <w:rFonts w:ascii="宋体" w:hAnsi="宋体" w:cs="宋体"/>
                <w:sz w:val="18"/>
                <w:szCs w:val="18"/>
              </w:rPr>
            </w:pPr>
            <w:r>
              <w:rPr>
                <w:rFonts w:ascii="宋体" w:hAnsi="宋体" w:cs="宋体" w:hint="eastAsia"/>
                <w:sz w:val="18"/>
                <w:szCs w:val="18"/>
              </w:rPr>
              <w:t>纪录片《礼仪之邦》</w:t>
            </w:r>
          </w:p>
          <w:p w:rsidR="009D5832" w:rsidRDefault="000B54C5">
            <w:pPr>
              <w:jc w:val="left"/>
              <w:rPr>
                <w:rFonts w:ascii="宋体" w:hAnsi="宋体" w:cs="宋体"/>
                <w:sz w:val="18"/>
                <w:szCs w:val="18"/>
              </w:rPr>
            </w:pPr>
            <w:r>
              <w:rPr>
                <w:rFonts w:ascii="宋体" w:hAnsi="宋体" w:cs="宋体" w:hint="eastAsia"/>
                <w:sz w:val="18"/>
                <w:szCs w:val="18"/>
              </w:rPr>
              <w:t>CCTV</w:t>
            </w:r>
            <w:r>
              <w:rPr>
                <w:rFonts w:ascii="宋体" w:hAnsi="宋体" w:cs="宋体" w:hint="eastAsia"/>
                <w:sz w:val="18"/>
                <w:szCs w:val="18"/>
              </w:rPr>
              <w:t>纪录片《颠簸货运路》</w:t>
            </w:r>
          </w:p>
          <w:p w:rsidR="009D5832" w:rsidRDefault="000B54C5">
            <w:pPr>
              <w:jc w:val="left"/>
              <w:rPr>
                <w:rFonts w:ascii="宋体" w:hAnsi="宋体" w:cs="宋体"/>
                <w:sz w:val="18"/>
                <w:szCs w:val="18"/>
              </w:rPr>
            </w:pPr>
            <w:r>
              <w:rPr>
                <w:rFonts w:ascii="宋体" w:hAnsi="宋体" w:cs="宋体" w:hint="eastAsia"/>
                <w:sz w:val="18"/>
                <w:szCs w:val="18"/>
              </w:rPr>
              <w:t>哔哩哔哩：长津湖战役，抗美援朝纪录片《钢铁运输》</w:t>
            </w:r>
          </w:p>
        </w:tc>
      </w:tr>
    </w:tbl>
    <w:p w:rsidR="009D5832" w:rsidRDefault="000B54C5">
      <w:pPr>
        <w:keepNext/>
        <w:keepLines/>
        <w:spacing w:line="500" w:lineRule="exact"/>
        <w:ind w:firstLineChars="200" w:firstLine="643"/>
        <w:outlineLvl w:val="0"/>
        <w:rPr>
          <w:rFonts w:eastAsia="黑体"/>
          <w:b/>
          <w:bCs/>
          <w:color w:val="000000"/>
          <w:kern w:val="44"/>
          <w:sz w:val="32"/>
          <w:szCs w:val="30"/>
        </w:rPr>
      </w:pPr>
      <w:bookmarkStart w:id="69" w:name="_Toc119615256"/>
      <w:r>
        <w:rPr>
          <w:rFonts w:eastAsia="黑体" w:hint="eastAsia"/>
          <w:b/>
          <w:bCs/>
          <w:color w:val="000000"/>
          <w:kern w:val="44"/>
          <w:sz w:val="32"/>
          <w:szCs w:val="30"/>
        </w:rPr>
        <w:t>十、课程学时学分</w:t>
      </w:r>
      <w:bookmarkEnd w:id="62"/>
      <w:bookmarkEnd w:id="69"/>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70" w:name="_Toc119615257"/>
      <w:bookmarkStart w:id="71" w:name="_Toc46303720"/>
      <w:r>
        <w:rPr>
          <w:rFonts w:ascii="Arial" w:eastAsia="黑体" w:hAnsi="Arial" w:hint="eastAsia"/>
          <w:b/>
          <w:bCs/>
          <w:color w:val="000000"/>
          <w:sz w:val="28"/>
          <w:szCs w:val="28"/>
        </w:rPr>
        <w:t>（一）学时、学分安排</w:t>
      </w:r>
      <w:bookmarkEnd w:id="70"/>
      <w:bookmarkEnd w:id="71"/>
    </w:p>
    <w:p w:rsidR="009D5832" w:rsidRDefault="000B54C5">
      <w:pPr>
        <w:snapToGrid w:val="0"/>
        <w:spacing w:line="500" w:lineRule="exact"/>
        <w:ind w:firstLineChars="200" w:firstLine="480"/>
        <w:rPr>
          <w:rFonts w:ascii="Times New Roman" w:hAnsi="Times New Roman"/>
          <w:sz w:val="24"/>
          <w:szCs w:val="24"/>
        </w:rPr>
      </w:pPr>
      <w:bookmarkStart w:id="72" w:name="_Hlk45722221"/>
      <w:r>
        <w:rPr>
          <w:rFonts w:ascii="Times New Roman" w:hAnsi="Times New Roman" w:hint="eastAsia"/>
          <w:sz w:val="24"/>
          <w:szCs w:val="24"/>
        </w:rPr>
        <w:t>总学时数为</w:t>
      </w:r>
      <w:r>
        <w:rPr>
          <w:rFonts w:ascii="Times New Roman" w:hAnsi="Times New Roman" w:hint="eastAsia"/>
          <w:sz w:val="24"/>
          <w:szCs w:val="24"/>
        </w:rPr>
        <w:t>2760</w:t>
      </w:r>
      <w:r>
        <w:rPr>
          <w:rFonts w:ascii="Times New Roman" w:hAnsi="Times New Roman" w:hint="eastAsia"/>
          <w:sz w:val="24"/>
          <w:szCs w:val="24"/>
        </w:rPr>
        <w:t>，每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w:t>
      </w:r>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73" w:name="_Toc119615258"/>
      <w:bookmarkStart w:id="74" w:name="_Toc46303721"/>
      <w:bookmarkEnd w:id="72"/>
      <w:r>
        <w:rPr>
          <w:rFonts w:ascii="Arial" w:eastAsia="黑体" w:hAnsi="Arial" w:hint="eastAsia"/>
          <w:b/>
          <w:bCs/>
          <w:color w:val="000000"/>
          <w:sz w:val="28"/>
          <w:szCs w:val="28"/>
        </w:rPr>
        <w:t>（二）学分安排</w:t>
      </w:r>
      <w:bookmarkEnd w:id="73"/>
      <w:bookmarkEnd w:id="74"/>
    </w:p>
    <w:p w:rsidR="009D5832" w:rsidRDefault="000B54C5">
      <w:pPr>
        <w:keepNext/>
        <w:keepLines/>
        <w:spacing w:line="500" w:lineRule="exact"/>
        <w:ind w:firstLineChars="200" w:firstLine="480"/>
        <w:outlineLvl w:val="1"/>
        <w:rPr>
          <w:rFonts w:ascii="Times New Roman" w:hAnsi="Times New Roman"/>
          <w:color w:val="000000"/>
          <w:sz w:val="24"/>
          <w:szCs w:val="24"/>
        </w:rPr>
      </w:pPr>
      <w:bookmarkStart w:id="75" w:name="_Toc119615259"/>
      <w:r>
        <w:rPr>
          <w:rFonts w:ascii="Times New Roman" w:hAnsi="Times New Roman" w:hint="eastAsia"/>
          <w:color w:val="000000"/>
          <w:sz w:val="24"/>
          <w:szCs w:val="24"/>
        </w:rPr>
        <w:t>公共基础课程</w:t>
      </w:r>
      <w:r>
        <w:rPr>
          <w:rFonts w:ascii="Times New Roman" w:hAnsi="Times New Roman" w:hint="eastAsia"/>
          <w:color w:val="000000"/>
          <w:sz w:val="24"/>
          <w:szCs w:val="24"/>
        </w:rPr>
        <w:t>40</w:t>
      </w:r>
      <w:r>
        <w:rPr>
          <w:rFonts w:ascii="Times New Roman" w:hAnsi="Times New Roman" w:hint="eastAsia"/>
          <w:color w:val="000000"/>
          <w:sz w:val="24"/>
          <w:szCs w:val="24"/>
        </w:rPr>
        <w:t>学分，专业基础课程</w:t>
      </w:r>
      <w:r>
        <w:rPr>
          <w:rFonts w:ascii="Times New Roman" w:hAnsi="Times New Roman" w:hint="eastAsia"/>
          <w:color w:val="000000"/>
          <w:sz w:val="24"/>
          <w:szCs w:val="24"/>
        </w:rPr>
        <w:t>30</w:t>
      </w:r>
      <w:r>
        <w:rPr>
          <w:rFonts w:ascii="Times New Roman" w:hAnsi="Times New Roman" w:hint="eastAsia"/>
          <w:color w:val="000000"/>
          <w:sz w:val="24"/>
          <w:szCs w:val="24"/>
        </w:rPr>
        <w:t>学分，专业核心课程</w:t>
      </w:r>
      <w:r>
        <w:rPr>
          <w:rFonts w:ascii="Times New Roman" w:hAnsi="Times New Roman" w:hint="eastAsia"/>
          <w:color w:val="000000"/>
          <w:sz w:val="24"/>
          <w:szCs w:val="24"/>
        </w:rPr>
        <w:t>24</w:t>
      </w:r>
      <w:r>
        <w:rPr>
          <w:rFonts w:ascii="Times New Roman" w:hAnsi="Times New Roman" w:hint="eastAsia"/>
          <w:color w:val="000000"/>
          <w:sz w:val="24"/>
          <w:szCs w:val="24"/>
        </w:rPr>
        <w:t>学分，专业拓展课程</w:t>
      </w:r>
      <w:r>
        <w:rPr>
          <w:rFonts w:ascii="Times New Roman" w:hAnsi="Times New Roman" w:hint="eastAsia"/>
          <w:color w:val="000000"/>
          <w:sz w:val="24"/>
          <w:szCs w:val="24"/>
        </w:rPr>
        <w:t>14</w:t>
      </w:r>
      <w:r>
        <w:rPr>
          <w:rFonts w:ascii="Times New Roman" w:hAnsi="Times New Roman" w:hint="eastAsia"/>
          <w:color w:val="000000"/>
          <w:sz w:val="24"/>
          <w:szCs w:val="24"/>
        </w:rPr>
        <w:t>学分，公共限选课程</w:t>
      </w:r>
      <w:r>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Pr>
          <w:rFonts w:ascii="Times New Roman" w:hAnsi="Times New Roman" w:hint="eastAsia"/>
          <w:color w:val="000000"/>
          <w:sz w:val="24"/>
          <w:szCs w:val="24"/>
        </w:rPr>
        <w:t>32</w:t>
      </w:r>
      <w:r>
        <w:rPr>
          <w:rFonts w:ascii="Times New Roman" w:hAnsi="Times New Roman" w:hint="eastAsia"/>
          <w:color w:val="000000"/>
          <w:sz w:val="24"/>
          <w:szCs w:val="24"/>
        </w:rPr>
        <w:t>学分，共</w:t>
      </w:r>
      <w:r>
        <w:rPr>
          <w:rFonts w:ascii="Times New Roman" w:hAnsi="Times New Roman" w:hint="eastAsia"/>
          <w:color w:val="000000"/>
          <w:sz w:val="24"/>
          <w:szCs w:val="24"/>
        </w:rPr>
        <w:t>14</w:t>
      </w:r>
      <w:r>
        <w:rPr>
          <w:rFonts w:ascii="Times New Roman" w:hAnsi="Times New Roman"/>
          <w:color w:val="000000"/>
          <w:sz w:val="24"/>
          <w:szCs w:val="24"/>
        </w:rPr>
        <w:t>8</w:t>
      </w:r>
      <w:r>
        <w:rPr>
          <w:rFonts w:ascii="Times New Roman" w:hAnsi="Times New Roman" w:hint="eastAsia"/>
          <w:color w:val="000000"/>
          <w:sz w:val="24"/>
          <w:szCs w:val="24"/>
        </w:rPr>
        <w:t>学分。</w:t>
      </w:r>
      <w:bookmarkEnd w:id="75"/>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76" w:name="_Toc46303722"/>
      <w:bookmarkStart w:id="77" w:name="_Toc119615260"/>
      <w:r>
        <w:rPr>
          <w:rFonts w:ascii="Arial" w:eastAsia="黑体" w:hAnsi="Arial" w:hint="eastAsia"/>
          <w:b/>
          <w:bCs/>
          <w:color w:val="000000"/>
          <w:sz w:val="28"/>
          <w:szCs w:val="28"/>
        </w:rPr>
        <w:t>（三）学时、学分分配汇总</w:t>
      </w:r>
      <w:bookmarkEnd w:id="76"/>
      <w:bookmarkEnd w:id="77"/>
    </w:p>
    <w:p w:rsidR="009D5832" w:rsidRDefault="000B54C5">
      <w:pPr>
        <w:jc w:val="center"/>
        <w:rPr>
          <w:rFonts w:ascii="Times New Roman" w:hAnsi="Times New Roman"/>
          <w:bCs/>
          <w:color w:val="000000"/>
          <w:sz w:val="24"/>
          <w:szCs w:val="24"/>
        </w:rPr>
      </w:pPr>
      <w:r>
        <w:rPr>
          <w:rFonts w:ascii="Times New Roman" w:hAnsi="Times New Roman" w:hint="eastAsia"/>
          <w:bCs/>
          <w:color w:val="000000"/>
          <w:sz w:val="24"/>
          <w:szCs w:val="24"/>
        </w:rPr>
        <w:t>表</w:t>
      </w:r>
      <w:r>
        <w:rPr>
          <w:rFonts w:ascii="Times New Roman" w:hAnsi="Times New Roman"/>
          <w:bCs/>
          <w:color w:val="000000"/>
          <w:sz w:val="24"/>
          <w:szCs w:val="24"/>
        </w:rPr>
        <w:t xml:space="preserve">8  </w:t>
      </w:r>
      <w:bookmarkStart w:id="78" w:name="_Hlk46219329"/>
      <w:r>
        <w:rPr>
          <w:rFonts w:ascii="Times New Roman" w:hAnsi="Times New Roman" w:hint="eastAsia"/>
          <w:bCs/>
          <w:color w:val="000000"/>
          <w:sz w:val="24"/>
          <w:szCs w:val="24"/>
        </w:rPr>
        <w:t>学时学分分配汇总表</w:t>
      </w:r>
      <w:bookmarkEnd w:id="78"/>
    </w:p>
    <w:bookmarkEnd w:id="63"/>
    <w:p w:rsidR="009D5832" w:rsidRDefault="009D5832">
      <w:pPr>
        <w:rPr>
          <w:rFonts w:eastAsia="黑体"/>
          <w:b/>
          <w:bCs/>
          <w:color w:val="00B0F0"/>
          <w:kern w:val="44"/>
          <w:sz w:val="32"/>
          <w:szCs w:val="3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696"/>
        <w:gridCol w:w="708"/>
        <w:gridCol w:w="783"/>
        <w:gridCol w:w="666"/>
        <w:gridCol w:w="846"/>
        <w:gridCol w:w="754"/>
        <w:gridCol w:w="1003"/>
        <w:gridCol w:w="692"/>
        <w:gridCol w:w="819"/>
        <w:gridCol w:w="789"/>
      </w:tblGrid>
      <w:tr w:rsidR="009D5832">
        <w:trPr>
          <w:trHeight w:val="387"/>
          <w:jc w:val="center"/>
        </w:trPr>
        <w:tc>
          <w:tcPr>
            <w:tcW w:w="451" w:type="pct"/>
            <w:vMerge w:val="restart"/>
            <w:vAlign w:val="center"/>
          </w:tcPr>
          <w:p w:rsidR="009D5832" w:rsidRDefault="000B54C5">
            <w:pPr>
              <w:spacing w:line="200" w:lineRule="exact"/>
              <w:ind w:left="-1" w:right="-1"/>
              <w:jc w:val="center"/>
              <w:rPr>
                <w:rFonts w:ascii="宋体" w:hAnsi="宋体"/>
                <w:sz w:val="18"/>
                <w:szCs w:val="18"/>
              </w:rPr>
            </w:pPr>
            <w:bookmarkStart w:id="79" w:name="_Toc46303723"/>
            <w:r>
              <w:rPr>
                <w:rFonts w:ascii="宋体" w:hAnsi="宋体" w:hint="eastAsia"/>
                <w:sz w:val="18"/>
                <w:szCs w:val="18"/>
              </w:rPr>
              <w:t>课程分类</w:t>
            </w:r>
          </w:p>
        </w:tc>
        <w:tc>
          <w:tcPr>
            <w:tcW w:w="1663" w:type="pct"/>
            <w:gridSpan w:val="4"/>
            <w:vAlign w:val="center"/>
          </w:tcPr>
          <w:p w:rsidR="009D5832" w:rsidRDefault="000B54C5">
            <w:pPr>
              <w:snapToGrid w:val="0"/>
              <w:spacing w:line="500" w:lineRule="exact"/>
              <w:jc w:val="center"/>
              <w:rPr>
                <w:rFonts w:ascii="宋体" w:hAnsi="宋体"/>
                <w:b/>
                <w:sz w:val="18"/>
                <w:szCs w:val="18"/>
              </w:rPr>
            </w:pPr>
            <w:r>
              <w:rPr>
                <w:rFonts w:ascii="宋体" w:hAnsi="宋体" w:hint="eastAsia"/>
                <w:b/>
                <w:sz w:val="18"/>
                <w:szCs w:val="18"/>
              </w:rPr>
              <w:t>公共基础课程</w:t>
            </w:r>
          </w:p>
        </w:tc>
        <w:tc>
          <w:tcPr>
            <w:tcW w:w="1940" w:type="pct"/>
            <w:gridSpan w:val="4"/>
            <w:vAlign w:val="center"/>
          </w:tcPr>
          <w:p w:rsidR="009D5832" w:rsidRDefault="000B54C5">
            <w:pPr>
              <w:snapToGrid w:val="0"/>
              <w:spacing w:line="500" w:lineRule="exact"/>
              <w:jc w:val="center"/>
            </w:pPr>
            <w:r>
              <w:rPr>
                <w:rFonts w:ascii="宋体" w:hAnsi="宋体" w:hint="eastAsia"/>
                <w:b/>
                <w:sz w:val="18"/>
                <w:szCs w:val="18"/>
              </w:rPr>
              <w:t>专业（技能）课程</w:t>
            </w:r>
          </w:p>
        </w:tc>
        <w:tc>
          <w:tcPr>
            <w:tcW w:w="482" w:type="pct"/>
            <w:vMerge w:val="restart"/>
            <w:vAlign w:val="center"/>
          </w:tcPr>
          <w:p w:rsidR="009D5832" w:rsidRDefault="000B54C5">
            <w:pPr>
              <w:snapToGrid w:val="0"/>
              <w:jc w:val="center"/>
              <w:rPr>
                <w:rFonts w:ascii="宋体" w:hAnsi="宋体"/>
                <w:b/>
                <w:sz w:val="18"/>
                <w:szCs w:val="18"/>
              </w:rPr>
            </w:pPr>
            <w:r>
              <w:rPr>
                <w:rFonts w:ascii="宋体" w:hAnsi="宋体" w:hint="eastAsia"/>
                <w:b/>
                <w:sz w:val="18"/>
                <w:szCs w:val="18"/>
              </w:rPr>
              <w:t>集中实践模块</w:t>
            </w:r>
          </w:p>
        </w:tc>
        <w:tc>
          <w:tcPr>
            <w:tcW w:w="464" w:type="pct"/>
            <w:vMerge w:val="restart"/>
            <w:vAlign w:val="center"/>
          </w:tcPr>
          <w:p w:rsidR="009D5832" w:rsidRDefault="000B54C5">
            <w:pPr>
              <w:snapToGrid w:val="0"/>
              <w:jc w:val="center"/>
            </w:pPr>
            <w:r>
              <w:rPr>
                <w:rFonts w:ascii="宋体" w:hAnsi="宋体" w:hint="eastAsia"/>
                <w:b/>
                <w:sz w:val="18"/>
                <w:szCs w:val="18"/>
              </w:rPr>
              <w:t>合计</w:t>
            </w:r>
          </w:p>
        </w:tc>
      </w:tr>
      <w:tr w:rsidR="009D5832">
        <w:trPr>
          <w:trHeight w:val="465"/>
          <w:jc w:val="center"/>
        </w:trPr>
        <w:tc>
          <w:tcPr>
            <w:tcW w:w="451" w:type="pct"/>
            <w:vMerge/>
            <w:vAlign w:val="center"/>
          </w:tcPr>
          <w:p w:rsidR="009D5832" w:rsidRDefault="009D5832">
            <w:pPr>
              <w:spacing w:line="200" w:lineRule="exact"/>
              <w:ind w:left="-1" w:right="-1"/>
              <w:jc w:val="center"/>
              <w:rPr>
                <w:rFonts w:ascii="宋体" w:hAnsi="宋体"/>
                <w:sz w:val="18"/>
                <w:szCs w:val="18"/>
              </w:rPr>
            </w:pPr>
          </w:p>
        </w:tc>
        <w:tc>
          <w:tcPr>
            <w:tcW w:w="410"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公共必修课程</w:t>
            </w:r>
          </w:p>
        </w:tc>
        <w:tc>
          <w:tcPr>
            <w:tcW w:w="417"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公共任选课程</w:t>
            </w:r>
          </w:p>
        </w:tc>
        <w:tc>
          <w:tcPr>
            <w:tcW w:w="461"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公共限选课程</w:t>
            </w:r>
          </w:p>
        </w:tc>
        <w:tc>
          <w:tcPr>
            <w:tcW w:w="375"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小计</w:t>
            </w:r>
          </w:p>
        </w:tc>
        <w:tc>
          <w:tcPr>
            <w:tcW w:w="498"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444"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590"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专业拓展课程</w:t>
            </w:r>
          </w:p>
        </w:tc>
        <w:tc>
          <w:tcPr>
            <w:tcW w:w="408"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小计</w:t>
            </w:r>
          </w:p>
        </w:tc>
        <w:tc>
          <w:tcPr>
            <w:tcW w:w="482" w:type="pct"/>
            <w:vMerge/>
            <w:vAlign w:val="center"/>
          </w:tcPr>
          <w:p w:rsidR="009D5832" w:rsidRDefault="009D5832">
            <w:pPr>
              <w:spacing w:line="200" w:lineRule="exact"/>
              <w:ind w:left="-1" w:right="-1"/>
              <w:jc w:val="center"/>
              <w:rPr>
                <w:rFonts w:ascii="宋体" w:hAnsi="宋体"/>
                <w:sz w:val="18"/>
                <w:szCs w:val="18"/>
              </w:rPr>
            </w:pPr>
          </w:p>
        </w:tc>
        <w:tc>
          <w:tcPr>
            <w:tcW w:w="464" w:type="pct"/>
            <w:vMerge/>
            <w:vAlign w:val="center"/>
          </w:tcPr>
          <w:p w:rsidR="009D5832" w:rsidRDefault="009D5832">
            <w:pPr>
              <w:spacing w:line="200" w:lineRule="exact"/>
              <w:ind w:left="-1" w:right="-1"/>
              <w:jc w:val="center"/>
              <w:rPr>
                <w:rFonts w:ascii="宋体" w:hAnsi="宋体"/>
                <w:sz w:val="18"/>
                <w:szCs w:val="18"/>
              </w:rPr>
            </w:pPr>
          </w:p>
        </w:tc>
      </w:tr>
      <w:tr w:rsidR="009D5832">
        <w:trPr>
          <w:trHeight w:val="617"/>
          <w:jc w:val="center"/>
        </w:trPr>
        <w:tc>
          <w:tcPr>
            <w:tcW w:w="451"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学时数</w:t>
            </w:r>
          </w:p>
        </w:tc>
        <w:tc>
          <w:tcPr>
            <w:tcW w:w="410"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656</w:t>
            </w:r>
          </w:p>
        </w:tc>
        <w:tc>
          <w:tcPr>
            <w:tcW w:w="417"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128</w:t>
            </w:r>
          </w:p>
        </w:tc>
        <w:tc>
          <w:tcPr>
            <w:tcW w:w="461"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128</w:t>
            </w:r>
          </w:p>
        </w:tc>
        <w:tc>
          <w:tcPr>
            <w:tcW w:w="375"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912</w:t>
            </w:r>
          </w:p>
        </w:tc>
        <w:tc>
          <w:tcPr>
            <w:tcW w:w="498"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476</w:t>
            </w:r>
          </w:p>
        </w:tc>
        <w:tc>
          <w:tcPr>
            <w:tcW w:w="444"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392</w:t>
            </w:r>
          </w:p>
        </w:tc>
        <w:tc>
          <w:tcPr>
            <w:tcW w:w="590"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208</w:t>
            </w:r>
          </w:p>
        </w:tc>
        <w:tc>
          <w:tcPr>
            <w:tcW w:w="408"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1076</w:t>
            </w:r>
          </w:p>
        </w:tc>
        <w:tc>
          <w:tcPr>
            <w:tcW w:w="482"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772</w:t>
            </w:r>
          </w:p>
        </w:tc>
        <w:tc>
          <w:tcPr>
            <w:tcW w:w="464"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2760</w:t>
            </w:r>
          </w:p>
        </w:tc>
      </w:tr>
      <w:tr w:rsidR="009D5832">
        <w:trPr>
          <w:trHeight w:val="617"/>
          <w:jc w:val="center"/>
        </w:trPr>
        <w:tc>
          <w:tcPr>
            <w:tcW w:w="451"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学分数</w:t>
            </w:r>
          </w:p>
        </w:tc>
        <w:tc>
          <w:tcPr>
            <w:tcW w:w="410"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40</w:t>
            </w:r>
          </w:p>
        </w:tc>
        <w:tc>
          <w:tcPr>
            <w:tcW w:w="417"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4</w:t>
            </w:r>
          </w:p>
        </w:tc>
        <w:tc>
          <w:tcPr>
            <w:tcW w:w="461" w:type="pct"/>
            <w:vAlign w:val="center"/>
          </w:tcPr>
          <w:p w:rsidR="009D5832" w:rsidRDefault="000B54C5">
            <w:pPr>
              <w:spacing w:line="200" w:lineRule="exact"/>
              <w:ind w:left="-1" w:right="-1"/>
              <w:jc w:val="center"/>
              <w:rPr>
                <w:rFonts w:ascii="宋体" w:hAnsi="宋体"/>
                <w:sz w:val="18"/>
                <w:szCs w:val="18"/>
              </w:rPr>
            </w:pPr>
            <w:r>
              <w:rPr>
                <w:rFonts w:ascii="宋体" w:hAnsi="宋体" w:hint="eastAsia"/>
                <w:sz w:val="18"/>
                <w:szCs w:val="18"/>
              </w:rPr>
              <w:t>4</w:t>
            </w:r>
          </w:p>
        </w:tc>
        <w:tc>
          <w:tcPr>
            <w:tcW w:w="375"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48</w:t>
            </w:r>
          </w:p>
        </w:tc>
        <w:tc>
          <w:tcPr>
            <w:tcW w:w="498"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444"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24</w:t>
            </w:r>
          </w:p>
        </w:tc>
        <w:tc>
          <w:tcPr>
            <w:tcW w:w="590"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408"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kern w:val="0"/>
                <w:sz w:val="18"/>
                <w:szCs w:val="18"/>
              </w:rPr>
              <w:t>68</w:t>
            </w:r>
          </w:p>
        </w:tc>
        <w:tc>
          <w:tcPr>
            <w:tcW w:w="482"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32</w:t>
            </w:r>
          </w:p>
        </w:tc>
        <w:tc>
          <w:tcPr>
            <w:tcW w:w="464" w:type="pct"/>
            <w:vAlign w:val="center"/>
          </w:tcPr>
          <w:p w:rsidR="009D5832" w:rsidRDefault="000B54C5">
            <w:pPr>
              <w:widowControl/>
              <w:jc w:val="center"/>
              <w:textAlignment w:val="center"/>
              <w:rPr>
                <w:rFonts w:ascii="宋体" w:hAnsi="宋体" w:cs="宋体"/>
                <w:kern w:val="0"/>
                <w:sz w:val="18"/>
                <w:szCs w:val="18"/>
              </w:rPr>
            </w:pPr>
            <w:r>
              <w:rPr>
                <w:rFonts w:ascii="宋体" w:hAnsi="宋体" w:cs="宋体" w:hint="eastAsia"/>
                <w:kern w:val="0"/>
                <w:sz w:val="18"/>
                <w:szCs w:val="18"/>
              </w:rPr>
              <w:t>148</w:t>
            </w:r>
          </w:p>
        </w:tc>
      </w:tr>
      <w:tr w:rsidR="009D5832">
        <w:trPr>
          <w:trHeight w:val="700"/>
          <w:jc w:val="center"/>
        </w:trPr>
        <w:tc>
          <w:tcPr>
            <w:tcW w:w="451" w:type="pct"/>
            <w:vAlign w:val="center"/>
          </w:tcPr>
          <w:p w:rsidR="009D5832" w:rsidRDefault="000B54C5">
            <w:pPr>
              <w:jc w:val="center"/>
              <w:rPr>
                <w:rFonts w:ascii="宋体" w:hAnsi="宋体"/>
                <w:sz w:val="18"/>
                <w:szCs w:val="18"/>
              </w:rPr>
            </w:pPr>
            <w:r>
              <w:rPr>
                <w:rFonts w:ascii="宋体" w:hAnsi="宋体" w:hint="eastAsia"/>
                <w:sz w:val="18"/>
                <w:szCs w:val="18"/>
              </w:rPr>
              <w:t>学时占比（</w:t>
            </w:r>
            <w:r>
              <w:rPr>
                <w:rFonts w:ascii="宋体" w:hAnsi="宋体" w:hint="eastAsia"/>
                <w:sz w:val="18"/>
                <w:szCs w:val="18"/>
              </w:rPr>
              <w:t>%</w:t>
            </w:r>
            <w:r>
              <w:rPr>
                <w:rFonts w:ascii="宋体" w:hAnsi="宋体" w:hint="eastAsia"/>
                <w:sz w:val="18"/>
                <w:szCs w:val="18"/>
              </w:rPr>
              <w:t>）</w:t>
            </w:r>
          </w:p>
        </w:tc>
        <w:tc>
          <w:tcPr>
            <w:tcW w:w="410" w:type="pct"/>
            <w:vAlign w:val="center"/>
          </w:tcPr>
          <w:p w:rsidR="009D5832" w:rsidRDefault="000B54C5">
            <w:pPr>
              <w:jc w:val="center"/>
              <w:rPr>
                <w:rFonts w:ascii="宋体" w:hAnsi="宋体"/>
                <w:sz w:val="18"/>
                <w:szCs w:val="18"/>
              </w:rPr>
            </w:pPr>
            <w:r>
              <w:rPr>
                <w:rFonts w:ascii="宋体" w:hAnsi="宋体" w:hint="eastAsia"/>
                <w:sz w:val="18"/>
                <w:szCs w:val="18"/>
              </w:rPr>
              <w:t>23.77</w:t>
            </w:r>
          </w:p>
        </w:tc>
        <w:tc>
          <w:tcPr>
            <w:tcW w:w="417" w:type="pct"/>
            <w:vAlign w:val="center"/>
          </w:tcPr>
          <w:p w:rsidR="009D5832" w:rsidRDefault="000B54C5">
            <w:pPr>
              <w:jc w:val="center"/>
              <w:rPr>
                <w:rFonts w:ascii="宋体" w:hAnsi="宋体"/>
                <w:sz w:val="18"/>
                <w:szCs w:val="18"/>
              </w:rPr>
            </w:pPr>
            <w:r>
              <w:rPr>
                <w:rFonts w:ascii="宋体" w:hAnsi="宋体" w:hint="eastAsia"/>
                <w:sz w:val="18"/>
                <w:szCs w:val="18"/>
              </w:rPr>
              <w:t>4.64</w:t>
            </w:r>
          </w:p>
        </w:tc>
        <w:tc>
          <w:tcPr>
            <w:tcW w:w="461" w:type="pct"/>
            <w:vAlign w:val="center"/>
          </w:tcPr>
          <w:p w:rsidR="009D5832" w:rsidRDefault="000B54C5">
            <w:pPr>
              <w:jc w:val="center"/>
              <w:rPr>
                <w:rFonts w:ascii="宋体" w:hAnsi="宋体"/>
                <w:sz w:val="18"/>
                <w:szCs w:val="18"/>
              </w:rPr>
            </w:pPr>
            <w:r>
              <w:rPr>
                <w:rFonts w:ascii="宋体" w:hAnsi="宋体" w:hint="eastAsia"/>
                <w:sz w:val="18"/>
                <w:szCs w:val="18"/>
              </w:rPr>
              <w:t>4.64</w:t>
            </w:r>
          </w:p>
        </w:tc>
        <w:tc>
          <w:tcPr>
            <w:tcW w:w="375" w:type="pct"/>
            <w:vAlign w:val="center"/>
          </w:tcPr>
          <w:p w:rsidR="009D5832" w:rsidRDefault="000B54C5">
            <w:pPr>
              <w:jc w:val="center"/>
              <w:rPr>
                <w:rFonts w:ascii="宋体" w:hAnsi="宋体"/>
                <w:sz w:val="18"/>
                <w:szCs w:val="18"/>
              </w:rPr>
            </w:pPr>
            <w:r>
              <w:rPr>
                <w:rFonts w:ascii="宋体" w:hAnsi="宋体" w:hint="eastAsia"/>
                <w:sz w:val="18"/>
                <w:szCs w:val="18"/>
              </w:rPr>
              <w:t>32.04</w:t>
            </w:r>
          </w:p>
        </w:tc>
        <w:tc>
          <w:tcPr>
            <w:tcW w:w="498" w:type="pct"/>
            <w:vAlign w:val="center"/>
          </w:tcPr>
          <w:p w:rsidR="009D5832" w:rsidRDefault="000B54C5">
            <w:pPr>
              <w:jc w:val="center"/>
              <w:rPr>
                <w:rFonts w:ascii="宋体" w:hAnsi="宋体"/>
                <w:sz w:val="18"/>
                <w:szCs w:val="18"/>
              </w:rPr>
            </w:pPr>
            <w:r>
              <w:rPr>
                <w:rFonts w:ascii="宋体" w:hAnsi="宋体" w:hint="eastAsia"/>
                <w:sz w:val="18"/>
                <w:szCs w:val="18"/>
              </w:rPr>
              <w:t>17.25</w:t>
            </w:r>
          </w:p>
        </w:tc>
        <w:tc>
          <w:tcPr>
            <w:tcW w:w="444" w:type="pct"/>
            <w:vAlign w:val="center"/>
          </w:tcPr>
          <w:p w:rsidR="009D5832" w:rsidRDefault="000B54C5">
            <w:pPr>
              <w:jc w:val="center"/>
              <w:rPr>
                <w:rFonts w:ascii="宋体" w:hAnsi="宋体"/>
                <w:sz w:val="18"/>
                <w:szCs w:val="18"/>
              </w:rPr>
            </w:pPr>
            <w:r>
              <w:rPr>
                <w:rFonts w:ascii="宋体" w:hAnsi="宋体" w:hint="eastAsia"/>
                <w:sz w:val="18"/>
                <w:szCs w:val="18"/>
              </w:rPr>
              <w:t>14.2</w:t>
            </w:r>
          </w:p>
        </w:tc>
        <w:tc>
          <w:tcPr>
            <w:tcW w:w="590" w:type="pct"/>
            <w:vAlign w:val="center"/>
          </w:tcPr>
          <w:p w:rsidR="009D5832" w:rsidRDefault="000B54C5">
            <w:pPr>
              <w:jc w:val="center"/>
              <w:rPr>
                <w:rFonts w:ascii="宋体" w:hAnsi="宋体"/>
                <w:sz w:val="18"/>
                <w:szCs w:val="18"/>
              </w:rPr>
            </w:pPr>
            <w:r>
              <w:rPr>
                <w:rFonts w:ascii="宋体" w:hAnsi="宋体" w:hint="eastAsia"/>
                <w:sz w:val="18"/>
                <w:szCs w:val="18"/>
              </w:rPr>
              <w:t>7.54</w:t>
            </w:r>
          </w:p>
        </w:tc>
        <w:tc>
          <w:tcPr>
            <w:tcW w:w="408" w:type="pct"/>
            <w:vAlign w:val="center"/>
          </w:tcPr>
          <w:p w:rsidR="009D5832" w:rsidRDefault="000B54C5">
            <w:pPr>
              <w:rPr>
                <w:kern w:val="0"/>
                <w:szCs w:val="21"/>
                <w:lang w:bidi="ar"/>
              </w:rPr>
            </w:pPr>
            <w:r>
              <w:rPr>
                <w:rFonts w:ascii="宋体" w:hAnsi="宋体" w:cs="宋体" w:hint="eastAsia"/>
                <w:kern w:val="0"/>
                <w:sz w:val="18"/>
                <w:szCs w:val="18"/>
                <w:lang w:bidi="ar"/>
              </w:rPr>
              <w:t>38.99</w:t>
            </w:r>
          </w:p>
        </w:tc>
        <w:tc>
          <w:tcPr>
            <w:tcW w:w="482" w:type="pct"/>
            <w:vAlign w:val="center"/>
          </w:tcPr>
          <w:p w:rsidR="009D5832" w:rsidRDefault="000B54C5">
            <w:pPr>
              <w:jc w:val="center"/>
              <w:rPr>
                <w:rFonts w:ascii="宋体" w:hAnsi="宋体"/>
                <w:sz w:val="18"/>
                <w:szCs w:val="18"/>
              </w:rPr>
            </w:pPr>
            <w:r>
              <w:rPr>
                <w:rFonts w:ascii="宋体" w:hAnsi="宋体" w:hint="eastAsia"/>
                <w:sz w:val="18"/>
                <w:szCs w:val="18"/>
              </w:rPr>
              <w:t>27.97</w:t>
            </w:r>
          </w:p>
        </w:tc>
        <w:tc>
          <w:tcPr>
            <w:tcW w:w="464" w:type="pct"/>
            <w:vAlign w:val="center"/>
          </w:tcPr>
          <w:p w:rsidR="009D5832" w:rsidRDefault="000B54C5">
            <w:pPr>
              <w:jc w:val="center"/>
              <w:rPr>
                <w:rFonts w:ascii="宋体" w:hAnsi="宋体"/>
                <w:sz w:val="18"/>
                <w:szCs w:val="18"/>
              </w:rPr>
            </w:pPr>
            <w:r>
              <w:rPr>
                <w:rFonts w:ascii="宋体" w:hAnsi="宋体" w:hint="eastAsia"/>
                <w:sz w:val="18"/>
                <w:szCs w:val="18"/>
              </w:rPr>
              <w:t>100</w:t>
            </w:r>
          </w:p>
        </w:tc>
      </w:tr>
    </w:tbl>
    <w:p w:rsidR="009D5832" w:rsidRDefault="009D5832">
      <w:pPr>
        <w:keepNext/>
        <w:keepLines/>
        <w:spacing w:line="500" w:lineRule="exact"/>
        <w:ind w:firstLineChars="200" w:firstLine="643"/>
        <w:outlineLvl w:val="0"/>
        <w:rPr>
          <w:rFonts w:eastAsia="黑体"/>
          <w:b/>
          <w:bCs/>
          <w:color w:val="000000"/>
          <w:kern w:val="44"/>
          <w:sz w:val="32"/>
          <w:szCs w:val="30"/>
        </w:rPr>
        <w:sectPr w:rsidR="009D5832">
          <w:footerReference w:type="default" r:id="rId13"/>
          <w:footerReference w:type="first" r:id="rId14"/>
          <w:pgSz w:w="11906" w:h="16838"/>
          <w:pgMar w:top="1440" w:right="1800" w:bottom="1440" w:left="1800" w:header="851" w:footer="992" w:gutter="0"/>
          <w:pgNumType w:start="1"/>
          <w:cols w:space="425"/>
          <w:titlePg/>
          <w:docGrid w:type="lines" w:linePitch="312"/>
        </w:sectPr>
      </w:pP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80" w:name="_Toc119615261"/>
      <w:r>
        <w:rPr>
          <w:rFonts w:eastAsia="黑体" w:hint="eastAsia"/>
          <w:b/>
          <w:bCs/>
          <w:color w:val="000000"/>
          <w:kern w:val="44"/>
          <w:sz w:val="32"/>
          <w:szCs w:val="30"/>
        </w:rPr>
        <w:lastRenderedPageBreak/>
        <w:t>十一、教学进程总体安排</w:t>
      </w:r>
      <w:bookmarkEnd w:id="79"/>
      <w:bookmarkEnd w:id="80"/>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81" w:name="_Toc46303724"/>
      <w:bookmarkStart w:id="82" w:name="_Toc119615262"/>
      <w:r>
        <w:rPr>
          <w:rFonts w:ascii="Arial" w:eastAsia="黑体" w:hAnsi="Arial" w:hint="eastAsia"/>
          <w:b/>
          <w:bCs/>
          <w:color w:val="000000"/>
          <w:sz w:val="28"/>
          <w:szCs w:val="28"/>
        </w:rPr>
        <w:t>（一）课程设置总表</w:t>
      </w:r>
      <w:bookmarkEnd w:id="81"/>
      <w:bookmarkEnd w:id="82"/>
    </w:p>
    <w:p w:rsidR="009D5832" w:rsidRDefault="009D5832">
      <w:pPr>
        <w:jc w:val="center"/>
        <w:rPr>
          <w:rFonts w:ascii="Times New Roman" w:hAnsi="Times New Roman"/>
          <w:b/>
          <w:bCs/>
          <w:color w:val="000000"/>
          <w:sz w:val="24"/>
          <w:szCs w:val="24"/>
        </w:rPr>
      </w:pPr>
    </w:p>
    <w:p w:rsidR="009D5832" w:rsidRDefault="000B54C5">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rsidR="009D5832" w:rsidRDefault="009D5832">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4"/>
        <w:gridCol w:w="565"/>
        <w:gridCol w:w="903"/>
        <w:gridCol w:w="1227"/>
        <w:gridCol w:w="2274"/>
        <w:gridCol w:w="712"/>
        <w:gridCol w:w="712"/>
        <w:gridCol w:w="617"/>
        <w:gridCol w:w="565"/>
        <w:gridCol w:w="567"/>
        <w:gridCol w:w="696"/>
        <w:gridCol w:w="16"/>
        <w:gridCol w:w="709"/>
        <w:gridCol w:w="87"/>
        <w:gridCol w:w="630"/>
        <w:gridCol w:w="84"/>
        <w:gridCol w:w="620"/>
        <w:gridCol w:w="84"/>
        <w:gridCol w:w="636"/>
        <w:gridCol w:w="914"/>
      </w:tblGrid>
      <w:tr w:rsidR="009D5832">
        <w:trPr>
          <w:trHeight w:val="20"/>
          <w:jc w:val="center"/>
        </w:trPr>
        <w:tc>
          <w:tcPr>
            <w:tcW w:w="196"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课程</w:t>
            </w:r>
          </w:p>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11" w:type="pct"/>
            <w:gridSpan w:val="2"/>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课程</w:t>
            </w:r>
          </w:p>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6"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506" w:type="pct"/>
            <w:gridSpan w:val="2"/>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学分</w:t>
            </w:r>
          </w:p>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572" w:type="pct"/>
            <w:gridSpan w:val="10"/>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48"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9D5832">
        <w:trPr>
          <w:trHeight w:val="813"/>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vMerge/>
            <w:vAlign w:val="center"/>
          </w:tcPr>
          <w:p w:rsidR="009D5832" w:rsidRDefault="009D5832">
            <w:pPr>
              <w:jc w:val="center"/>
              <w:rPr>
                <w:rFonts w:ascii="Times New Roman" w:hAnsi="Times New Roman"/>
                <w:color w:val="000000"/>
                <w:sz w:val="18"/>
                <w:szCs w:val="18"/>
              </w:rPr>
            </w:pPr>
          </w:p>
        </w:tc>
        <w:tc>
          <w:tcPr>
            <w:tcW w:w="866" w:type="pct"/>
            <w:vMerge/>
            <w:vAlign w:val="center"/>
          </w:tcPr>
          <w:p w:rsidR="009D5832" w:rsidRDefault="009D5832">
            <w:pPr>
              <w:jc w:val="center"/>
              <w:rPr>
                <w:rFonts w:ascii="Times New Roman" w:hAnsi="Times New Roman"/>
                <w:color w:val="000000"/>
                <w:sz w:val="18"/>
                <w:szCs w:val="18"/>
              </w:rPr>
            </w:pPr>
          </w:p>
        </w:tc>
        <w:tc>
          <w:tcPr>
            <w:tcW w:w="271" w:type="pct"/>
            <w:vMerge/>
            <w:vAlign w:val="center"/>
          </w:tcPr>
          <w:p w:rsidR="009D5832" w:rsidRDefault="009D5832">
            <w:pPr>
              <w:jc w:val="center"/>
              <w:rPr>
                <w:rFonts w:ascii="Times New Roman" w:hAnsi="Times New Roman"/>
                <w:color w:val="000000"/>
                <w:sz w:val="18"/>
                <w:szCs w:val="18"/>
              </w:rPr>
            </w:pPr>
          </w:p>
        </w:tc>
        <w:tc>
          <w:tcPr>
            <w:tcW w:w="271" w:type="pc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35" w:type="pc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15" w:type="pct"/>
            <w:vMerge/>
            <w:vAlign w:val="center"/>
          </w:tcPr>
          <w:p w:rsidR="009D5832" w:rsidRDefault="009D5832">
            <w:pPr>
              <w:jc w:val="center"/>
              <w:rPr>
                <w:rFonts w:ascii="Times New Roman" w:hAnsi="Times New Roman"/>
                <w:color w:val="000000"/>
                <w:sz w:val="18"/>
                <w:szCs w:val="18"/>
              </w:rPr>
            </w:pPr>
          </w:p>
        </w:tc>
        <w:tc>
          <w:tcPr>
            <w:tcW w:w="216" w:type="pc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71" w:type="pct"/>
            <w:gridSpan w:val="2"/>
            <w:vAlign w:val="center"/>
          </w:tcPr>
          <w:p w:rsidR="009D5832" w:rsidRDefault="000B54C5">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70" w:type="pc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3" w:type="pct"/>
            <w:gridSpan w:val="2"/>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8" w:type="pct"/>
            <w:gridSpan w:val="2"/>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4" w:type="pct"/>
            <w:gridSpan w:val="2"/>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48" w:type="pct"/>
            <w:vMerge/>
            <w:vAlign w:val="center"/>
          </w:tcPr>
          <w:p w:rsidR="009D5832" w:rsidRDefault="009D5832">
            <w:pPr>
              <w:jc w:val="center"/>
              <w:rPr>
                <w:rFonts w:ascii="Times New Roman" w:hAnsi="Times New Roman"/>
                <w:color w:val="000000"/>
                <w:sz w:val="18"/>
                <w:szCs w:val="18"/>
              </w:rPr>
            </w:pPr>
          </w:p>
        </w:tc>
      </w:tr>
      <w:tr w:rsidR="009D5832">
        <w:trPr>
          <w:trHeight w:val="20"/>
          <w:jc w:val="center"/>
        </w:trPr>
        <w:tc>
          <w:tcPr>
            <w:tcW w:w="196"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必修课程</w:t>
            </w: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11" w:type="pct"/>
            <w:gridSpan w:val="2"/>
            <w:vAlign w:val="center"/>
          </w:tcPr>
          <w:p w:rsidR="009D5832" w:rsidRDefault="000B54C5">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GG111020</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pacing w:val="-20"/>
                <w:sz w:val="18"/>
                <w:szCs w:val="18"/>
              </w:rPr>
              <w:t>思想道德与法治（一）</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24</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20</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4</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b/>
                <w:color w:val="FF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eastAsia="等线" w:hAnsi="Times New Roman"/>
                <w:color w:val="000000"/>
                <w:sz w:val="20"/>
                <w:szCs w:val="20"/>
              </w:rPr>
            </w:pPr>
            <w:r>
              <w:rPr>
                <w:rFonts w:ascii="微软雅黑" w:eastAsia="微软雅黑" w:hAnsi="微软雅黑" w:hint="eastAsia"/>
                <w:color w:val="333333"/>
                <w:sz w:val="18"/>
                <w:szCs w:val="18"/>
              </w:rPr>
              <w:t>GG111021</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pacing w:val="-20"/>
                <w:sz w:val="18"/>
                <w:szCs w:val="18"/>
              </w:rPr>
              <w:t>思想道德与法治（二）</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24</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22</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GG111002</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pacing w:val="-20"/>
                <w:sz w:val="18"/>
                <w:szCs w:val="18"/>
              </w:rPr>
              <w:t>毛泽东思想和中国特色社会主义理论体系概论</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32</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28</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4</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583"/>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微软雅黑" w:eastAsia="微软雅黑" w:hAnsi="微软雅黑" w:cs="Segoe UI"/>
                <w:color w:val="333333"/>
                <w:sz w:val="18"/>
                <w:szCs w:val="18"/>
              </w:rPr>
            </w:pPr>
            <w:r>
              <w:rPr>
                <w:rFonts w:ascii="微软雅黑" w:eastAsia="微软雅黑" w:hAnsi="微软雅黑" w:hint="eastAsia"/>
                <w:color w:val="333333"/>
                <w:sz w:val="18"/>
                <w:szCs w:val="18"/>
              </w:rPr>
              <w:t>GG111029</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pacing w:val="-20"/>
                <w:sz w:val="18"/>
                <w:szCs w:val="18"/>
              </w:rPr>
              <w:t>习近平新时代中国特色社会主义思想概论（一）</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24</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20</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4</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21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GG111030</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pacing w:val="-20"/>
                <w:sz w:val="18"/>
                <w:szCs w:val="18"/>
              </w:rPr>
              <w:t>习近平新时代中国特色社会主义思想概论（二）</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24</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22</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216" w:type="pct"/>
            <w:vAlign w:val="center"/>
          </w:tcPr>
          <w:p w:rsidR="009D5832" w:rsidRDefault="009D5832">
            <w:pPr>
              <w:jc w:val="center"/>
              <w:rPr>
                <w:rFonts w:ascii="Times New Roman" w:hAnsi="Times New Roman"/>
                <w:color w:val="000000"/>
                <w:spacing w:val="-20"/>
                <w:sz w:val="18"/>
                <w:szCs w:val="18"/>
              </w:rPr>
            </w:pPr>
          </w:p>
        </w:tc>
        <w:tc>
          <w:tcPr>
            <w:tcW w:w="26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276" w:type="pct"/>
            <w:gridSpan w:val="2"/>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GG111012~GG111015</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z w:val="18"/>
                <w:szCs w:val="18"/>
              </w:rPr>
              <w:t>形势与政策</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32</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32</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themeColor="text1"/>
                <w:spacing w:val="-20"/>
                <w:sz w:val="18"/>
                <w:szCs w:val="18"/>
              </w:rPr>
              <w:t>0</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1</w:t>
            </w:r>
          </w:p>
        </w:tc>
        <w:tc>
          <w:tcPr>
            <w:tcW w:w="1030" w:type="pct"/>
            <w:gridSpan w:val="6"/>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themeColor="text1"/>
                <w:sz w:val="18"/>
                <w:szCs w:val="18"/>
              </w:rPr>
              <w:t>1-4</w:t>
            </w:r>
            <w:r>
              <w:rPr>
                <w:rFonts w:ascii="Times New Roman" w:hAnsi="Times New Roman" w:hint="eastAsia"/>
                <w:color w:val="000000" w:themeColor="text1"/>
                <w:sz w:val="18"/>
                <w:szCs w:val="18"/>
              </w:rPr>
              <w:t>学期，每学期</w:t>
            </w:r>
            <w:r>
              <w:rPr>
                <w:rFonts w:ascii="Times New Roman" w:hAnsi="Times New Roman" w:hint="eastAsia"/>
                <w:color w:val="000000" w:themeColor="text1"/>
                <w:sz w:val="18"/>
                <w:szCs w:val="18"/>
              </w:rPr>
              <w:t>8</w:t>
            </w:r>
            <w:r>
              <w:rPr>
                <w:rFonts w:ascii="Times New Roman" w:hAnsi="Times New Roman" w:hint="eastAsia"/>
                <w:color w:val="000000" w:themeColor="text1"/>
                <w:sz w:val="18"/>
                <w:szCs w:val="18"/>
              </w:rPr>
              <w:t>学时</w:t>
            </w:r>
          </w:p>
        </w:tc>
        <w:tc>
          <w:tcPr>
            <w:tcW w:w="268" w:type="pct"/>
            <w:gridSpan w:val="2"/>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6"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40</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35"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15"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2.5</w:t>
            </w:r>
          </w:p>
        </w:tc>
        <w:tc>
          <w:tcPr>
            <w:tcW w:w="216"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w:t>
            </w:r>
          </w:p>
        </w:tc>
        <w:tc>
          <w:tcPr>
            <w:tcW w:w="271" w:type="pct"/>
            <w:gridSpan w:val="2"/>
            <w:vAlign w:val="center"/>
          </w:tcPr>
          <w:p w:rsidR="009D5832" w:rsidRDefault="009D5832">
            <w:pPr>
              <w:jc w:val="center"/>
              <w:rPr>
                <w:rFonts w:ascii="Times New Roman" w:hAnsi="Times New Roman"/>
                <w:spacing w:val="-20"/>
                <w:sz w:val="18"/>
                <w:szCs w:val="18"/>
              </w:rPr>
            </w:pPr>
          </w:p>
        </w:tc>
        <w:tc>
          <w:tcPr>
            <w:tcW w:w="270" w:type="pct"/>
            <w:vAlign w:val="center"/>
          </w:tcPr>
          <w:p w:rsidR="009D5832" w:rsidRDefault="009D5832">
            <w:pPr>
              <w:jc w:val="center"/>
              <w:rPr>
                <w:rFonts w:ascii="Times New Roman" w:hAnsi="Times New Roman"/>
                <w:spacing w:val="-20"/>
                <w:sz w:val="18"/>
                <w:szCs w:val="18"/>
              </w:rPr>
            </w:pPr>
          </w:p>
        </w:tc>
        <w:tc>
          <w:tcPr>
            <w:tcW w:w="273" w:type="pct"/>
            <w:gridSpan w:val="2"/>
            <w:vAlign w:val="center"/>
          </w:tcPr>
          <w:p w:rsidR="009D5832" w:rsidRDefault="009D5832">
            <w:pPr>
              <w:jc w:val="center"/>
              <w:rPr>
                <w:rFonts w:ascii="Times New Roman" w:hAnsi="Times New Roman"/>
                <w:color w:val="FF0000"/>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87"/>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6"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40</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35"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15"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2.5</w:t>
            </w:r>
          </w:p>
        </w:tc>
        <w:tc>
          <w:tcPr>
            <w:tcW w:w="216" w:type="pct"/>
            <w:vAlign w:val="center"/>
          </w:tcPr>
          <w:p w:rsidR="009D5832" w:rsidRDefault="009D5832">
            <w:pPr>
              <w:jc w:val="center"/>
              <w:rPr>
                <w:rFonts w:ascii="Times New Roman" w:hAnsi="Times New Roman"/>
                <w:spacing w:val="-20"/>
                <w:sz w:val="18"/>
                <w:szCs w:val="18"/>
              </w:rPr>
            </w:pPr>
          </w:p>
        </w:tc>
        <w:tc>
          <w:tcPr>
            <w:tcW w:w="271" w:type="pct"/>
            <w:gridSpan w:val="2"/>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vAlign w:val="center"/>
          </w:tcPr>
          <w:p w:rsidR="009D5832" w:rsidRDefault="009D5832">
            <w:pPr>
              <w:jc w:val="center"/>
              <w:rPr>
                <w:rFonts w:ascii="Times New Roman" w:hAnsi="Times New Roman"/>
                <w:spacing w:val="-20"/>
                <w:sz w:val="18"/>
                <w:szCs w:val="18"/>
              </w:rPr>
            </w:pPr>
          </w:p>
        </w:tc>
        <w:tc>
          <w:tcPr>
            <w:tcW w:w="273" w:type="pct"/>
            <w:gridSpan w:val="2"/>
            <w:vAlign w:val="center"/>
          </w:tcPr>
          <w:p w:rsidR="009D5832" w:rsidRDefault="009D5832">
            <w:pPr>
              <w:jc w:val="center"/>
              <w:rPr>
                <w:rFonts w:ascii="Times New Roman" w:hAnsi="Times New Roman"/>
                <w:color w:val="FF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6"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32</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35"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215" w:type="pct"/>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w:t>
            </w:r>
          </w:p>
        </w:tc>
        <w:tc>
          <w:tcPr>
            <w:tcW w:w="216" w:type="pct"/>
            <w:vAlign w:val="center"/>
          </w:tcPr>
          <w:p w:rsidR="009D5832" w:rsidRDefault="009D5832">
            <w:pPr>
              <w:jc w:val="center"/>
              <w:rPr>
                <w:rFonts w:ascii="Times New Roman" w:hAnsi="Times New Roman"/>
                <w:spacing w:val="-20"/>
                <w:sz w:val="18"/>
                <w:szCs w:val="18"/>
              </w:rPr>
            </w:pPr>
          </w:p>
        </w:tc>
        <w:tc>
          <w:tcPr>
            <w:tcW w:w="271" w:type="pct"/>
            <w:gridSpan w:val="2"/>
            <w:vAlign w:val="center"/>
          </w:tcPr>
          <w:p w:rsidR="009D5832" w:rsidRDefault="009D5832">
            <w:pPr>
              <w:jc w:val="center"/>
              <w:rPr>
                <w:rFonts w:ascii="Times New Roman" w:hAnsi="Times New Roman"/>
                <w:spacing w:val="-20"/>
                <w:sz w:val="18"/>
                <w:szCs w:val="18"/>
              </w:rPr>
            </w:pPr>
          </w:p>
        </w:tc>
        <w:tc>
          <w:tcPr>
            <w:tcW w:w="270"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73" w:type="pct"/>
            <w:gridSpan w:val="2"/>
            <w:vAlign w:val="center"/>
          </w:tcPr>
          <w:p w:rsidR="009D5832" w:rsidRDefault="009D5832">
            <w:pPr>
              <w:jc w:val="center"/>
              <w:rPr>
                <w:rFonts w:ascii="Times New Roman" w:hAnsi="Times New Roman"/>
                <w:spacing w:val="-20"/>
                <w:sz w:val="18"/>
                <w:szCs w:val="18"/>
              </w:rPr>
            </w:pPr>
          </w:p>
        </w:tc>
        <w:tc>
          <w:tcPr>
            <w:tcW w:w="268" w:type="pct"/>
            <w:gridSpan w:val="2"/>
            <w:vAlign w:val="center"/>
          </w:tcPr>
          <w:p w:rsidR="009D5832" w:rsidRDefault="009D5832">
            <w:pPr>
              <w:jc w:val="center"/>
              <w:rPr>
                <w:rFonts w:ascii="Times New Roman" w:hAnsi="Times New Roman"/>
                <w:spacing w:val="-20"/>
                <w:sz w:val="18"/>
                <w:szCs w:val="18"/>
              </w:rPr>
            </w:pPr>
          </w:p>
        </w:tc>
        <w:tc>
          <w:tcPr>
            <w:tcW w:w="274" w:type="pct"/>
            <w:gridSpan w:val="2"/>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w:t>
            </w:r>
          </w:p>
        </w:tc>
        <w:tc>
          <w:tcPr>
            <w:tcW w:w="348" w:type="pct"/>
            <w:vAlign w:val="center"/>
          </w:tcPr>
          <w:p w:rsidR="009D5832" w:rsidRDefault="009D5832">
            <w:pPr>
              <w:jc w:val="center"/>
              <w:rPr>
                <w:rFonts w:ascii="Times New Roman" w:hAnsi="Times New Roman"/>
                <w:color w:val="FF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3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30" w:type="pct"/>
            <w:gridSpan w:val="6"/>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8" w:type="pct"/>
            <w:gridSpan w:val="2"/>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jc w:val="center"/>
              <w:rPr>
                <w:rFonts w:ascii="Times New Roman" w:hAnsi="Times New Roman"/>
                <w:color w:val="000000"/>
                <w:spacing w:val="-20"/>
                <w:sz w:val="18"/>
                <w:szCs w:val="18"/>
              </w:rPr>
            </w:pPr>
          </w:p>
        </w:tc>
        <w:tc>
          <w:tcPr>
            <w:tcW w:w="348" w:type="pct"/>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6"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271" w:type="pct"/>
            <w:tcBorders>
              <w:bottom w:val="single" w:sz="4" w:space="0" w:color="auto"/>
            </w:tcBorders>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32</w:t>
            </w:r>
          </w:p>
        </w:tc>
        <w:tc>
          <w:tcPr>
            <w:tcW w:w="271" w:type="pct"/>
            <w:tcBorders>
              <w:bottom w:val="single" w:sz="4" w:space="0" w:color="auto"/>
            </w:tcBorders>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32</w:t>
            </w:r>
          </w:p>
        </w:tc>
        <w:tc>
          <w:tcPr>
            <w:tcW w:w="235" w:type="pct"/>
            <w:tcBorders>
              <w:bottom w:val="single" w:sz="4" w:space="0" w:color="auto"/>
            </w:tcBorders>
            <w:vAlign w:val="center"/>
          </w:tcPr>
          <w:p w:rsidR="009D5832" w:rsidRDefault="009D5832">
            <w:pPr>
              <w:jc w:val="center"/>
              <w:rPr>
                <w:rFonts w:ascii="Times New Roman" w:hAnsi="Times New Roman"/>
                <w:spacing w:val="-20"/>
                <w:sz w:val="18"/>
                <w:szCs w:val="18"/>
              </w:rPr>
            </w:pPr>
          </w:p>
        </w:tc>
        <w:tc>
          <w:tcPr>
            <w:tcW w:w="215" w:type="pct"/>
            <w:tcBorders>
              <w:bottom w:val="single" w:sz="4" w:space="0" w:color="auto"/>
            </w:tcBorders>
            <w:vAlign w:val="center"/>
          </w:tcPr>
          <w:p w:rsidR="009D5832" w:rsidRDefault="000B54C5">
            <w:pPr>
              <w:jc w:val="center"/>
              <w:rPr>
                <w:rFonts w:ascii="Times New Roman" w:hAnsi="Times New Roman"/>
                <w:spacing w:val="-20"/>
                <w:sz w:val="18"/>
                <w:szCs w:val="18"/>
              </w:rPr>
            </w:pPr>
            <w:r>
              <w:rPr>
                <w:rFonts w:ascii="Times New Roman" w:hAnsi="Times New Roman"/>
                <w:spacing w:val="-20"/>
                <w:sz w:val="18"/>
                <w:szCs w:val="18"/>
              </w:rPr>
              <w:t>2</w:t>
            </w:r>
          </w:p>
        </w:tc>
        <w:tc>
          <w:tcPr>
            <w:tcW w:w="1030" w:type="pct"/>
            <w:gridSpan w:val="6"/>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8" w:type="pct"/>
            <w:gridSpan w:val="2"/>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6" w:type="pc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71"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35" w:type="pct"/>
            <w:tcBorders>
              <w:bottom w:val="single" w:sz="4" w:space="0" w:color="auto"/>
            </w:tcBorders>
            <w:vAlign w:val="center"/>
          </w:tcPr>
          <w:p w:rsidR="009D5832" w:rsidRDefault="009D5832">
            <w:pPr>
              <w:jc w:val="center"/>
              <w:rPr>
                <w:rFonts w:ascii="Times New Roman" w:hAnsi="Times New Roman"/>
                <w:color w:val="000000"/>
                <w:spacing w:val="-20"/>
                <w:sz w:val="18"/>
                <w:szCs w:val="18"/>
              </w:rPr>
            </w:pP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1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6" w:type="pct"/>
            <w:vAlign w:val="center"/>
          </w:tcPr>
          <w:p w:rsidR="009D5832" w:rsidRDefault="000B54C5">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bCs/>
                <w:spacing w:val="-20"/>
                <w:sz w:val="18"/>
                <w:szCs w:val="18"/>
              </w:rPr>
              <w:t>64</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3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1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6" w:type="pct"/>
            <w:vAlign w:val="center"/>
          </w:tcPr>
          <w:p w:rsidR="009D5832" w:rsidRDefault="000B54C5">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3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6" w:type="pct"/>
            <w:vAlign w:val="center"/>
          </w:tcPr>
          <w:p w:rsidR="009D5832" w:rsidRDefault="000B54C5">
            <w:pPr>
              <w:jc w:val="center"/>
              <w:rPr>
                <w:rFonts w:ascii="Times New Roman" w:hAnsi="Times New Roman"/>
                <w:bCs/>
                <w:sz w:val="18"/>
                <w:szCs w:val="18"/>
              </w:rPr>
            </w:pPr>
            <w:r>
              <w:rPr>
                <w:rFonts w:ascii="Times New Roman" w:hAnsi="Times New Roman" w:hint="eastAsia"/>
                <w:bCs/>
                <w:sz w:val="18"/>
                <w:szCs w:val="18"/>
              </w:rPr>
              <w:t>计算机应用基础</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bCs/>
                <w:spacing w:val="-20"/>
                <w:sz w:val="18"/>
                <w:szCs w:val="18"/>
              </w:rPr>
              <w:t>64</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3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1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270" w:type="pct"/>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6" w:type="pct"/>
            <w:vAlign w:val="center"/>
          </w:tcPr>
          <w:p w:rsidR="009D5832" w:rsidRDefault="000B54C5">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bCs/>
                <w:spacing w:val="-20"/>
                <w:sz w:val="18"/>
                <w:szCs w:val="18"/>
              </w:rPr>
              <w:t>32</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bCs/>
                <w:spacing w:val="-20"/>
                <w:sz w:val="18"/>
                <w:szCs w:val="18"/>
              </w:rPr>
              <w:t>32</w:t>
            </w:r>
          </w:p>
        </w:tc>
        <w:tc>
          <w:tcPr>
            <w:tcW w:w="235" w:type="pct"/>
            <w:tcBorders>
              <w:bottom w:val="single" w:sz="4" w:space="0" w:color="auto"/>
            </w:tcBorders>
            <w:vAlign w:val="center"/>
          </w:tcPr>
          <w:p w:rsidR="009D5832" w:rsidRDefault="009D5832">
            <w:pPr>
              <w:jc w:val="center"/>
              <w:rPr>
                <w:rFonts w:ascii="Times New Roman" w:hAnsi="Times New Roman"/>
                <w:color w:val="000000"/>
                <w:spacing w:val="-20"/>
                <w:sz w:val="18"/>
                <w:szCs w:val="18"/>
              </w:rPr>
            </w:pP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16"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5" w:type="pct"/>
            <w:vAlign w:val="center"/>
          </w:tcPr>
          <w:p w:rsidR="009D5832" w:rsidRDefault="009D5832">
            <w:pPr>
              <w:jc w:val="center"/>
              <w:rPr>
                <w:rFonts w:ascii="Times New Roman" w:hAnsi="Times New Roman"/>
                <w:color w:val="000000"/>
                <w:spacing w:val="-20"/>
                <w:sz w:val="18"/>
                <w:szCs w:val="18"/>
              </w:rPr>
            </w:pPr>
          </w:p>
        </w:tc>
        <w:tc>
          <w:tcPr>
            <w:tcW w:w="276" w:type="pct"/>
            <w:gridSpan w:val="2"/>
            <w:vAlign w:val="center"/>
          </w:tcPr>
          <w:p w:rsidR="009D5832" w:rsidRDefault="009D5832">
            <w:pPr>
              <w:jc w:val="center"/>
              <w:rPr>
                <w:rFonts w:ascii="Times New Roman" w:hAnsi="Times New Roman"/>
                <w:color w:val="000000"/>
                <w:spacing w:val="-20"/>
                <w:sz w:val="18"/>
                <w:szCs w:val="18"/>
              </w:rPr>
            </w:pPr>
          </w:p>
        </w:tc>
        <w:tc>
          <w:tcPr>
            <w:tcW w:w="273" w:type="pct"/>
            <w:gridSpan w:val="2"/>
            <w:vAlign w:val="center"/>
          </w:tcPr>
          <w:p w:rsidR="009D5832" w:rsidRDefault="009D5832">
            <w:pPr>
              <w:jc w:val="center"/>
              <w:rPr>
                <w:rFonts w:ascii="Times New Roman" w:hAnsi="Times New Roman"/>
                <w:color w:val="00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Times New Roman" w:hAnsi="Times New Roman"/>
                <w:sz w:val="20"/>
                <w:szCs w:val="20"/>
              </w:rPr>
            </w:pPr>
            <w:r>
              <w:rPr>
                <w:rFonts w:ascii="微软雅黑" w:eastAsia="微软雅黑" w:hAnsi="微软雅黑" w:hint="eastAsia"/>
                <w:color w:val="333333"/>
                <w:sz w:val="18"/>
                <w:szCs w:val="18"/>
              </w:rPr>
              <w:t>GG111025~ GG111028</w:t>
            </w:r>
          </w:p>
        </w:tc>
        <w:tc>
          <w:tcPr>
            <w:tcW w:w="866" w:type="pct"/>
            <w:vAlign w:val="center"/>
          </w:tcPr>
          <w:p w:rsidR="009D5832" w:rsidRDefault="000B54C5">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71" w:type="pct"/>
            <w:tcBorders>
              <w:bottom w:val="single" w:sz="4" w:space="0" w:color="auto"/>
            </w:tcBorders>
            <w:vAlign w:val="center"/>
          </w:tcPr>
          <w:p w:rsidR="009D5832" w:rsidRDefault="009D5832">
            <w:pPr>
              <w:jc w:val="center"/>
              <w:rPr>
                <w:rFonts w:ascii="Times New Roman" w:hAnsi="Times New Roman"/>
                <w:bCs/>
                <w:spacing w:val="-20"/>
                <w:sz w:val="18"/>
                <w:szCs w:val="18"/>
              </w:rPr>
            </w:pPr>
          </w:p>
        </w:tc>
        <w:tc>
          <w:tcPr>
            <w:tcW w:w="23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30" w:type="pct"/>
            <w:gridSpan w:val="6"/>
            <w:vAlign w:val="center"/>
          </w:tcPr>
          <w:p w:rsidR="009D5832" w:rsidRDefault="000B54C5">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ascii="Times New Roman" w:hAnsi="Times New Roman" w:hint="eastAsia"/>
                <w:color w:val="FF0000"/>
                <w:spacing w:val="-20"/>
                <w:sz w:val="18"/>
                <w:szCs w:val="18"/>
              </w:rPr>
              <w:t>学期，每学期</w:t>
            </w:r>
            <w:r>
              <w:rPr>
                <w:rFonts w:ascii="Times New Roman" w:hAnsi="Times New Roman" w:hint="eastAsia"/>
                <w:color w:val="FF0000"/>
                <w:spacing w:val="-20"/>
                <w:sz w:val="18"/>
                <w:szCs w:val="18"/>
              </w:rPr>
              <w:t>8</w:t>
            </w:r>
            <w:r>
              <w:rPr>
                <w:rFonts w:ascii="Times New Roman" w:hAnsi="Times New Roman" w:hint="eastAsia"/>
                <w:color w:val="FF0000"/>
                <w:spacing w:val="-20"/>
                <w:sz w:val="18"/>
                <w:szCs w:val="18"/>
              </w:rPr>
              <w:t>学时（也可集中实践）</w:t>
            </w:r>
          </w:p>
        </w:tc>
        <w:tc>
          <w:tcPr>
            <w:tcW w:w="268" w:type="pct"/>
            <w:gridSpan w:val="2"/>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Merge/>
            <w:vAlign w:val="center"/>
          </w:tcPr>
          <w:p w:rsidR="009D5832" w:rsidRDefault="009D5832">
            <w:pPr>
              <w:jc w:val="center"/>
              <w:rPr>
                <w:rFonts w:ascii="Times New Roman" w:hAnsi="Times New Roman"/>
                <w:bCs/>
                <w:color w:val="000000"/>
                <w:sz w:val="24"/>
                <w:szCs w:val="24"/>
              </w:rPr>
            </w:pPr>
          </w:p>
        </w:tc>
        <w:tc>
          <w:tcPr>
            <w:tcW w:w="215" w:type="pct"/>
            <w:vMerge/>
            <w:vAlign w:val="center"/>
          </w:tcPr>
          <w:p w:rsidR="009D5832" w:rsidRDefault="009D5832">
            <w:pPr>
              <w:autoSpaceDE w:val="0"/>
              <w:autoSpaceDN w:val="0"/>
              <w:jc w:val="center"/>
              <w:rPr>
                <w:rFonts w:ascii="Times New Roman" w:hAnsi="Times New Roman"/>
                <w:bCs/>
                <w:color w:val="000000"/>
                <w:sz w:val="24"/>
                <w:szCs w:val="24"/>
              </w:rPr>
            </w:pPr>
          </w:p>
        </w:tc>
        <w:tc>
          <w:tcPr>
            <w:tcW w:w="811" w:type="pct"/>
            <w:gridSpan w:val="2"/>
            <w:vAlign w:val="center"/>
          </w:tcPr>
          <w:p w:rsidR="009D5832" w:rsidRDefault="000B54C5">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GG111029</w:t>
            </w:r>
          </w:p>
        </w:tc>
        <w:tc>
          <w:tcPr>
            <w:tcW w:w="866" w:type="pct"/>
            <w:vAlign w:val="center"/>
          </w:tcPr>
          <w:p w:rsidR="009D5832" w:rsidRDefault="000B54C5">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应用文写作</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71" w:type="pct"/>
            <w:tcBorders>
              <w:bottom w:val="single" w:sz="4" w:space="0" w:color="auto"/>
            </w:tcBorders>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16</w:t>
            </w:r>
          </w:p>
        </w:tc>
        <w:tc>
          <w:tcPr>
            <w:tcW w:w="23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16</w:t>
            </w:r>
          </w:p>
        </w:tc>
        <w:tc>
          <w:tcPr>
            <w:tcW w:w="215" w:type="pct"/>
            <w:tcBorders>
              <w:bottom w:val="single" w:sz="4" w:space="0" w:color="auto"/>
            </w:tcBorders>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16" w:type="pct"/>
            <w:vAlign w:val="center"/>
          </w:tcPr>
          <w:p w:rsidR="009D5832" w:rsidRDefault="009D5832">
            <w:pPr>
              <w:jc w:val="center"/>
              <w:rPr>
                <w:rFonts w:ascii="Times New Roman" w:hAnsi="Times New Roman"/>
                <w:color w:val="FF0000"/>
                <w:spacing w:val="-20"/>
                <w:sz w:val="18"/>
                <w:szCs w:val="18"/>
              </w:rPr>
            </w:pPr>
          </w:p>
        </w:tc>
        <w:tc>
          <w:tcPr>
            <w:tcW w:w="271" w:type="pct"/>
            <w:gridSpan w:val="2"/>
            <w:vAlign w:val="center"/>
          </w:tcPr>
          <w:p w:rsidR="009D5832" w:rsidRDefault="000B54C5">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vAlign w:val="center"/>
          </w:tcPr>
          <w:p w:rsidR="009D5832" w:rsidRDefault="009D5832">
            <w:pPr>
              <w:jc w:val="center"/>
              <w:rPr>
                <w:rFonts w:ascii="Times New Roman" w:hAnsi="Times New Roman"/>
                <w:color w:val="FF0000"/>
                <w:spacing w:val="-20"/>
                <w:sz w:val="18"/>
                <w:szCs w:val="18"/>
              </w:rPr>
            </w:pPr>
          </w:p>
        </w:tc>
        <w:tc>
          <w:tcPr>
            <w:tcW w:w="273" w:type="pct"/>
            <w:gridSpan w:val="2"/>
            <w:vAlign w:val="center"/>
          </w:tcPr>
          <w:p w:rsidR="009D5832" w:rsidRDefault="009D5832">
            <w:pPr>
              <w:jc w:val="center"/>
              <w:rPr>
                <w:rFonts w:ascii="Times New Roman" w:hAnsi="Times New Roman"/>
                <w:color w:val="FF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20"/>
          <w:jc w:val="center"/>
        </w:trPr>
        <w:tc>
          <w:tcPr>
            <w:tcW w:w="196" w:type="pct"/>
            <w:vAlign w:val="center"/>
          </w:tcPr>
          <w:p w:rsidR="009D5832" w:rsidRDefault="009D5832">
            <w:pPr>
              <w:jc w:val="center"/>
              <w:rPr>
                <w:rFonts w:ascii="Times New Roman" w:hAnsi="Times New Roman"/>
                <w:bCs/>
                <w:color w:val="000000"/>
                <w:sz w:val="24"/>
                <w:szCs w:val="24"/>
              </w:rPr>
            </w:pPr>
          </w:p>
        </w:tc>
        <w:tc>
          <w:tcPr>
            <w:tcW w:w="215" w:type="pct"/>
            <w:vAlign w:val="center"/>
          </w:tcPr>
          <w:p w:rsidR="009D5832" w:rsidRDefault="009D5832">
            <w:pPr>
              <w:autoSpaceDE w:val="0"/>
              <w:autoSpaceDN w:val="0"/>
              <w:jc w:val="center"/>
              <w:rPr>
                <w:rFonts w:ascii="Times New Roman" w:hAnsi="Times New Roman"/>
                <w:bCs/>
                <w:color w:val="000000"/>
                <w:sz w:val="24"/>
                <w:szCs w:val="24"/>
              </w:rPr>
            </w:pPr>
          </w:p>
        </w:tc>
        <w:tc>
          <w:tcPr>
            <w:tcW w:w="1677" w:type="pct"/>
            <w:gridSpan w:val="3"/>
            <w:vAlign w:val="center"/>
          </w:tcPr>
          <w:p w:rsidR="009D5832" w:rsidRDefault="000B54C5">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rsidR="009D5832" w:rsidRDefault="000B54C5">
            <w:pPr>
              <w:jc w:val="center"/>
              <w:rPr>
                <w:rFonts w:ascii="Times New Roman" w:hAnsi="Times New Roman"/>
                <w:bCs/>
                <w:spacing w:val="-20"/>
                <w:sz w:val="18"/>
                <w:szCs w:val="18"/>
              </w:rPr>
            </w:pPr>
            <w:r>
              <w:rPr>
                <w:rFonts w:ascii="等线" w:eastAsia="等线" w:hAnsi="等线" w:hint="eastAsia"/>
                <w:color w:val="000000"/>
                <w:sz w:val="22"/>
              </w:rPr>
              <w:t>656</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rsidR="009D5832" w:rsidRDefault="000B54C5">
            <w:pPr>
              <w:jc w:val="center"/>
              <w:rPr>
                <w:rFonts w:ascii="Times New Roman" w:hAnsi="Times New Roman"/>
                <w:bCs/>
                <w:spacing w:val="-20"/>
                <w:sz w:val="18"/>
                <w:szCs w:val="18"/>
              </w:rPr>
            </w:pPr>
            <w:r>
              <w:rPr>
                <w:rFonts w:ascii="等线" w:eastAsia="等线" w:hAnsi="等线" w:hint="eastAsia"/>
                <w:color w:val="000000"/>
                <w:sz w:val="22"/>
              </w:rPr>
              <w:t>418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9D5832" w:rsidRDefault="000B54C5">
            <w:pPr>
              <w:jc w:val="center"/>
              <w:rPr>
                <w:rFonts w:ascii="Times New Roman" w:hAnsi="Times New Roman"/>
                <w:color w:val="000000"/>
                <w:spacing w:val="-20"/>
                <w:sz w:val="18"/>
                <w:szCs w:val="18"/>
              </w:rPr>
            </w:pPr>
            <w:r>
              <w:rPr>
                <w:rFonts w:ascii="等线" w:eastAsia="等线" w:hAnsi="等线" w:hint="eastAsia"/>
                <w:color w:val="000000"/>
                <w:sz w:val="22"/>
              </w:rPr>
              <w:t>238</w:t>
            </w:r>
          </w:p>
        </w:tc>
        <w:tc>
          <w:tcPr>
            <w:tcW w:w="215" w:type="pct"/>
            <w:tcBorders>
              <w:top w:val="single" w:sz="4" w:space="0" w:color="auto"/>
              <w:left w:val="single" w:sz="4" w:space="0" w:color="auto"/>
              <w:bottom w:val="single" w:sz="4" w:space="0" w:color="auto"/>
              <w:right w:val="nil"/>
            </w:tcBorders>
            <w:shd w:val="clear" w:color="auto" w:fill="auto"/>
            <w:vAlign w:val="center"/>
          </w:tcPr>
          <w:p w:rsidR="009D5832" w:rsidRDefault="000B54C5">
            <w:pPr>
              <w:jc w:val="center"/>
              <w:rPr>
                <w:rFonts w:ascii="Times New Roman" w:hAnsi="Times New Roman"/>
                <w:color w:val="000000"/>
                <w:spacing w:val="-20"/>
                <w:sz w:val="18"/>
                <w:szCs w:val="18"/>
              </w:rPr>
            </w:pPr>
            <w:r>
              <w:rPr>
                <w:rFonts w:ascii="等线" w:eastAsia="等线" w:hAnsi="等线" w:hint="eastAsia"/>
                <w:color w:val="000000"/>
                <w:sz w:val="22"/>
              </w:rPr>
              <w:t>40</w:t>
            </w:r>
          </w:p>
        </w:tc>
        <w:tc>
          <w:tcPr>
            <w:tcW w:w="216" w:type="pct"/>
            <w:vAlign w:val="center"/>
          </w:tcPr>
          <w:p w:rsidR="009D5832" w:rsidRDefault="000B54C5">
            <w:pPr>
              <w:rPr>
                <w:rFonts w:ascii="Times New Roman" w:hAnsi="Times New Roman"/>
                <w:spacing w:val="-20"/>
                <w:sz w:val="18"/>
                <w:szCs w:val="18"/>
              </w:rPr>
            </w:pPr>
            <w:r>
              <w:rPr>
                <w:rFonts w:ascii="Times New Roman" w:hAnsi="Times New Roman" w:hint="eastAsia"/>
                <w:spacing w:val="-20"/>
                <w:sz w:val="18"/>
                <w:szCs w:val="18"/>
              </w:rPr>
              <w:t>16</w:t>
            </w:r>
          </w:p>
        </w:tc>
        <w:tc>
          <w:tcPr>
            <w:tcW w:w="271" w:type="pct"/>
            <w:gridSpan w:val="2"/>
            <w:vAlign w:val="center"/>
          </w:tcPr>
          <w:p w:rsidR="009D5832" w:rsidRDefault="000B54C5">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10</w:t>
            </w:r>
          </w:p>
        </w:tc>
        <w:tc>
          <w:tcPr>
            <w:tcW w:w="270" w:type="pct"/>
            <w:vAlign w:val="center"/>
          </w:tcPr>
          <w:p w:rsidR="009D5832" w:rsidRDefault="000B54C5">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6</w:t>
            </w:r>
          </w:p>
        </w:tc>
        <w:tc>
          <w:tcPr>
            <w:tcW w:w="273" w:type="pct"/>
            <w:gridSpan w:val="2"/>
            <w:vAlign w:val="center"/>
          </w:tcPr>
          <w:p w:rsidR="009D5832" w:rsidRDefault="000B54C5">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4</w:t>
            </w:r>
          </w:p>
        </w:tc>
        <w:tc>
          <w:tcPr>
            <w:tcW w:w="268" w:type="pct"/>
            <w:gridSpan w:val="2"/>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0</w:t>
            </w:r>
          </w:p>
        </w:tc>
        <w:tc>
          <w:tcPr>
            <w:tcW w:w="274" w:type="pct"/>
            <w:gridSpan w:val="2"/>
            <w:vAlign w:val="center"/>
          </w:tcPr>
          <w:p w:rsidR="009D5832" w:rsidRDefault="000B54C5">
            <w:pPr>
              <w:rPr>
                <w:rFonts w:ascii="Times New Roman" w:hAnsi="Times New Roman"/>
                <w:bCs/>
                <w:spacing w:val="-20"/>
                <w:sz w:val="18"/>
                <w:szCs w:val="18"/>
              </w:rPr>
            </w:pPr>
            <w:r>
              <w:rPr>
                <w:rFonts w:ascii="Times New Roman" w:hAnsi="Times New Roman" w:hint="eastAsia"/>
                <w:bCs/>
                <w:spacing w:val="-20"/>
                <w:sz w:val="18"/>
                <w:szCs w:val="18"/>
              </w:rPr>
              <w:t xml:space="preserve">    0 </w:t>
            </w: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360"/>
          <w:jc w:val="center"/>
        </w:trPr>
        <w:tc>
          <w:tcPr>
            <w:tcW w:w="196" w:type="pct"/>
            <w:vMerge w:val="restart"/>
            <w:vAlign w:val="center"/>
          </w:tcPr>
          <w:p w:rsidR="009D5832" w:rsidRDefault="009D5832">
            <w:pPr>
              <w:jc w:val="center"/>
              <w:rPr>
                <w:rFonts w:ascii="Times New Roman" w:hAnsi="Times New Roman"/>
                <w:color w:val="000000"/>
                <w:sz w:val="18"/>
                <w:szCs w:val="18"/>
              </w:rPr>
            </w:pP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专业</w:t>
            </w:r>
          </w:p>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11" w:type="pct"/>
            <w:gridSpan w:val="2"/>
            <w:vAlign w:val="center"/>
          </w:tcPr>
          <w:p w:rsidR="009D5832" w:rsidRDefault="000B54C5">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 xml:space="preserve">BJ121165 </w:t>
            </w:r>
          </w:p>
        </w:tc>
        <w:tc>
          <w:tcPr>
            <w:tcW w:w="866" w:type="pct"/>
            <w:vAlign w:val="center"/>
          </w:tcPr>
          <w:p w:rsidR="009D5832" w:rsidRDefault="000B54C5">
            <w:pPr>
              <w:jc w:val="center"/>
              <w:rPr>
                <w:rFonts w:ascii="宋体" w:hAnsi="宋体"/>
                <w:color w:val="333333"/>
                <w:sz w:val="18"/>
                <w:szCs w:val="18"/>
              </w:rPr>
            </w:pPr>
            <w:r>
              <w:rPr>
                <w:rFonts w:ascii="宋体" w:hAnsi="宋体" w:hint="eastAsia"/>
                <w:color w:val="333333"/>
                <w:sz w:val="18"/>
                <w:szCs w:val="18"/>
              </w:rPr>
              <w:t>普通话与播音技巧（一）</w:t>
            </w:r>
          </w:p>
        </w:tc>
        <w:tc>
          <w:tcPr>
            <w:tcW w:w="271"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28</w:t>
            </w:r>
          </w:p>
        </w:tc>
        <w:tc>
          <w:tcPr>
            <w:tcW w:w="271"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8</w:t>
            </w:r>
          </w:p>
        </w:tc>
        <w:tc>
          <w:tcPr>
            <w:tcW w:w="235"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20</w:t>
            </w:r>
          </w:p>
        </w:tc>
        <w:tc>
          <w:tcPr>
            <w:tcW w:w="215"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2</w:t>
            </w:r>
          </w:p>
        </w:tc>
        <w:tc>
          <w:tcPr>
            <w:tcW w:w="216" w:type="pct"/>
            <w:vAlign w:val="center"/>
          </w:tcPr>
          <w:p w:rsidR="009D5832" w:rsidRDefault="009D5832">
            <w:pPr>
              <w:jc w:val="center"/>
              <w:rPr>
                <w:rFonts w:ascii="Times New Roman" w:hAnsi="Times New Roman"/>
                <w:bCs/>
                <w:spacing w:val="-20"/>
                <w:sz w:val="18"/>
                <w:szCs w:val="18"/>
              </w:rPr>
            </w:pPr>
          </w:p>
        </w:tc>
        <w:tc>
          <w:tcPr>
            <w:tcW w:w="271" w:type="pct"/>
            <w:gridSpan w:val="2"/>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2</w:t>
            </w:r>
          </w:p>
        </w:tc>
        <w:tc>
          <w:tcPr>
            <w:tcW w:w="270" w:type="pct"/>
            <w:vAlign w:val="center"/>
          </w:tcPr>
          <w:p w:rsidR="009D5832" w:rsidRDefault="009D5832">
            <w:pPr>
              <w:jc w:val="center"/>
              <w:rPr>
                <w:rFonts w:ascii="Times New Roman" w:hAnsi="Times New Roman"/>
                <w:color w:val="FF0000"/>
                <w:spacing w:val="-20"/>
                <w:sz w:val="18"/>
                <w:szCs w:val="18"/>
              </w:rPr>
            </w:pPr>
          </w:p>
        </w:tc>
        <w:tc>
          <w:tcPr>
            <w:tcW w:w="273" w:type="pct"/>
            <w:gridSpan w:val="2"/>
            <w:vAlign w:val="center"/>
          </w:tcPr>
          <w:p w:rsidR="009D5832" w:rsidRDefault="009D5832">
            <w:pPr>
              <w:jc w:val="center"/>
              <w:rPr>
                <w:rFonts w:ascii="Times New Roman" w:hAnsi="Times New Roman"/>
                <w:color w:val="FF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36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vAlign w:val="center"/>
          </w:tcPr>
          <w:p w:rsidR="009D5832" w:rsidRDefault="000B54C5">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BJ121166</w:t>
            </w:r>
          </w:p>
        </w:tc>
        <w:tc>
          <w:tcPr>
            <w:tcW w:w="866" w:type="pct"/>
            <w:vAlign w:val="center"/>
          </w:tcPr>
          <w:p w:rsidR="009D5832" w:rsidRDefault="000B54C5">
            <w:pPr>
              <w:jc w:val="center"/>
              <w:rPr>
                <w:rFonts w:ascii="宋体" w:hAnsi="宋体"/>
                <w:color w:val="333333"/>
                <w:sz w:val="18"/>
                <w:szCs w:val="18"/>
              </w:rPr>
            </w:pPr>
            <w:r>
              <w:rPr>
                <w:rFonts w:ascii="宋体" w:hAnsi="宋体" w:hint="eastAsia"/>
                <w:color w:val="333333"/>
                <w:sz w:val="18"/>
                <w:szCs w:val="18"/>
              </w:rPr>
              <w:t>普通话与播音技巧（二）</w:t>
            </w:r>
          </w:p>
        </w:tc>
        <w:tc>
          <w:tcPr>
            <w:tcW w:w="271"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36</w:t>
            </w:r>
          </w:p>
        </w:tc>
        <w:tc>
          <w:tcPr>
            <w:tcW w:w="271"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10</w:t>
            </w:r>
          </w:p>
        </w:tc>
        <w:tc>
          <w:tcPr>
            <w:tcW w:w="235"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26</w:t>
            </w:r>
          </w:p>
        </w:tc>
        <w:tc>
          <w:tcPr>
            <w:tcW w:w="215" w:type="pct"/>
            <w:vAlign w:val="center"/>
          </w:tcPr>
          <w:p w:rsidR="009D5832" w:rsidRDefault="000B54C5">
            <w:pPr>
              <w:jc w:val="center"/>
              <w:rPr>
                <w:rFonts w:ascii="Times New Roman" w:hAnsi="Times New Roman"/>
                <w:bCs/>
                <w:spacing w:val="-20"/>
                <w:sz w:val="18"/>
                <w:szCs w:val="18"/>
              </w:rPr>
            </w:pPr>
            <w:r>
              <w:rPr>
                <w:rFonts w:ascii="Times New Roman" w:hAnsi="Times New Roman" w:hint="eastAsia"/>
                <w:bCs/>
                <w:spacing w:val="-20"/>
                <w:sz w:val="18"/>
                <w:szCs w:val="18"/>
              </w:rPr>
              <w:t>2</w:t>
            </w:r>
          </w:p>
        </w:tc>
        <w:tc>
          <w:tcPr>
            <w:tcW w:w="216" w:type="pct"/>
            <w:vAlign w:val="center"/>
          </w:tcPr>
          <w:p w:rsidR="009D5832" w:rsidRDefault="009D5832">
            <w:pPr>
              <w:jc w:val="center"/>
              <w:rPr>
                <w:rFonts w:ascii="Times New Roman" w:hAnsi="Times New Roman"/>
                <w:bCs/>
                <w:spacing w:val="-20"/>
                <w:sz w:val="18"/>
                <w:szCs w:val="18"/>
              </w:rPr>
            </w:pPr>
          </w:p>
        </w:tc>
        <w:tc>
          <w:tcPr>
            <w:tcW w:w="271" w:type="pct"/>
            <w:gridSpan w:val="2"/>
            <w:vAlign w:val="center"/>
          </w:tcPr>
          <w:p w:rsidR="009D5832" w:rsidRDefault="009D5832">
            <w:pPr>
              <w:jc w:val="center"/>
              <w:rPr>
                <w:rFonts w:ascii="Times New Roman" w:hAnsi="Times New Roman"/>
                <w:bCs/>
                <w:spacing w:val="-20"/>
                <w:sz w:val="18"/>
                <w:szCs w:val="18"/>
              </w:rPr>
            </w:pPr>
          </w:p>
        </w:tc>
        <w:tc>
          <w:tcPr>
            <w:tcW w:w="270" w:type="pct"/>
            <w:vAlign w:val="center"/>
          </w:tcPr>
          <w:p w:rsidR="009D5832" w:rsidRDefault="000B54C5">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3" w:type="pct"/>
            <w:gridSpan w:val="2"/>
            <w:vAlign w:val="center"/>
          </w:tcPr>
          <w:p w:rsidR="009D5832" w:rsidRDefault="009D5832">
            <w:pPr>
              <w:jc w:val="center"/>
              <w:rPr>
                <w:rFonts w:ascii="Times New Roman" w:hAnsi="Times New Roman"/>
                <w:color w:val="FF0000"/>
                <w:spacing w:val="-20"/>
                <w:sz w:val="18"/>
                <w:szCs w:val="18"/>
              </w:rPr>
            </w:pPr>
          </w:p>
        </w:tc>
        <w:tc>
          <w:tcPr>
            <w:tcW w:w="268" w:type="pct"/>
            <w:gridSpan w:val="2"/>
            <w:vAlign w:val="center"/>
          </w:tcPr>
          <w:p w:rsidR="009D5832" w:rsidRDefault="009D5832">
            <w:pPr>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jc w:val="center"/>
              <w:rPr>
                <w:rFonts w:ascii="Times New Roman" w:hAnsi="Times New Roman"/>
                <w:color w:val="000000"/>
                <w:spacing w:val="-20"/>
                <w:sz w:val="18"/>
                <w:szCs w:val="18"/>
              </w:rPr>
            </w:pPr>
          </w:p>
        </w:tc>
      </w:tr>
      <w:tr w:rsidR="009D5832">
        <w:trPr>
          <w:trHeight w:val="36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vAlign w:val="center"/>
          </w:tcPr>
          <w:p w:rsidR="009D5832" w:rsidRDefault="000B54C5">
            <w:pPr>
              <w:jc w:val="center"/>
              <w:rPr>
                <w:rFonts w:ascii="Times New Roman" w:eastAsia="微软雅黑" w:hAnsi="Times New Roman"/>
                <w:color w:val="000000"/>
                <w:spacing w:val="-20"/>
                <w:sz w:val="18"/>
                <w:szCs w:val="18"/>
              </w:rPr>
            </w:pPr>
            <w:r>
              <w:rPr>
                <w:rFonts w:ascii="微软雅黑" w:eastAsia="微软雅黑" w:hAnsi="微软雅黑" w:cs="Segoe UI" w:hint="eastAsia"/>
                <w:color w:val="333333"/>
                <w:sz w:val="18"/>
                <w:szCs w:val="18"/>
              </w:rPr>
              <w:t>BJ121090</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铁路运输服务礼仪（一）</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28</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8</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20</w:t>
            </w:r>
          </w:p>
        </w:tc>
        <w:tc>
          <w:tcPr>
            <w:tcW w:w="21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BJ121091</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铁路运输服务礼仪（二）</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28</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28</w:t>
            </w:r>
          </w:p>
        </w:tc>
        <w:tc>
          <w:tcPr>
            <w:tcW w:w="21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BJ121092</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铁路运输服务礼仪（三）</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1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8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BJ121093</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铁路运输服务礼仪（四）</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21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BJ121136</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形体训练（一）</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1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BJ121137</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形体训练（二）</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21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BJ121096</w:t>
            </w:r>
          </w:p>
        </w:tc>
        <w:tc>
          <w:tcPr>
            <w:tcW w:w="866" w:type="pct"/>
            <w:vAlign w:val="center"/>
          </w:tcPr>
          <w:p w:rsidR="009D5832" w:rsidRDefault="000B54C5">
            <w:pPr>
              <w:widowControl/>
              <w:jc w:val="center"/>
              <w:textAlignment w:val="center"/>
              <w:rPr>
                <w:rFonts w:ascii="宋体" w:hAnsi="宋体" w:cs="宋体"/>
                <w:color w:val="000000"/>
                <w:sz w:val="18"/>
                <w:szCs w:val="18"/>
              </w:rPr>
            </w:pPr>
            <w:r>
              <w:rPr>
                <w:rStyle w:val="font61"/>
                <w:rFonts w:hint="default"/>
                <w:lang w:bidi="ar"/>
              </w:rPr>
              <w:t>高速铁路概论</w:t>
            </w:r>
            <w:r>
              <w:rPr>
                <w:rStyle w:val="font211"/>
                <w:rFonts w:hint="default"/>
                <w:lang w:bidi="ar"/>
              </w:rPr>
              <w:t>T</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28</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28</w:t>
            </w:r>
          </w:p>
        </w:tc>
        <w:tc>
          <w:tcPr>
            <w:tcW w:w="235"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0</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bottom"/>
          </w:tcPr>
          <w:p w:rsidR="009D5832" w:rsidRDefault="000B54C5">
            <w:pPr>
              <w:widowControl/>
              <w:jc w:val="center"/>
              <w:textAlignment w:val="bottom"/>
              <w:rPr>
                <w:rFonts w:ascii="Times New Roman" w:hAnsi="Times New Roman"/>
                <w:b/>
                <w:bCs/>
                <w:color w:val="000000"/>
                <w:sz w:val="20"/>
                <w:szCs w:val="20"/>
              </w:rPr>
            </w:pPr>
            <w:r>
              <w:rPr>
                <w:rFonts w:ascii="Times New Roman" w:hAnsi="Times New Roman"/>
                <w:b/>
                <w:bCs/>
                <w:color w:val="000000"/>
                <w:kern w:val="0"/>
                <w:sz w:val="20"/>
                <w:szCs w:val="20"/>
                <w:lang w:bidi="ar"/>
              </w:rPr>
              <w:t>2</w:t>
            </w:r>
          </w:p>
        </w:tc>
        <w:tc>
          <w:tcPr>
            <w:tcW w:w="271" w:type="pct"/>
            <w:gridSpan w:val="2"/>
            <w:vAlign w:val="bottom"/>
          </w:tcPr>
          <w:p w:rsidR="009D5832" w:rsidRDefault="009D5832">
            <w:pPr>
              <w:jc w:val="center"/>
              <w:rPr>
                <w:rFonts w:ascii="宋体" w:hAnsi="宋体" w:cs="宋体"/>
                <w:color w:val="000000"/>
                <w:sz w:val="18"/>
                <w:szCs w:val="18"/>
              </w:rPr>
            </w:pPr>
          </w:p>
        </w:tc>
        <w:tc>
          <w:tcPr>
            <w:tcW w:w="270" w:type="pct"/>
            <w:vAlign w:val="bottom"/>
          </w:tcPr>
          <w:p w:rsidR="009D5832" w:rsidRDefault="009D5832">
            <w:pPr>
              <w:jc w:val="center"/>
              <w:rPr>
                <w:rFonts w:ascii="宋体" w:hAnsi="宋体" w:cs="宋体"/>
                <w:color w:val="000000"/>
                <w:sz w:val="18"/>
                <w:szCs w:val="18"/>
              </w:rPr>
            </w:pPr>
          </w:p>
        </w:tc>
        <w:tc>
          <w:tcPr>
            <w:tcW w:w="273" w:type="pct"/>
            <w:gridSpan w:val="2"/>
            <w:vAlign w:val="bottom"/>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BJ121097</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旅客运输心理学</w:t>
            </w:r>
            <w:r>
              <w:rPr>
                <w:rFonts w:ascii="宋体" w:hAnsi="宋体" w:cs="宋体" w:hint="eastAsia"/>
                <w:color w:val="000000"/>
                <w:kern w:val="0"/>
                <w:sz w:val="18"/>
                <w:szCs w:val="18"/>
                <w:lang w:bidi="ar"/>
              </w:rPr>
              <w:t>T</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56</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44</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12</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bottom"/>
          </w:tcPr>
          <w:p w:rsidR="009D5832" w:rsidRDefault="009D5832">
            <w:pPr>
              <w:jc w:val="center"/>
              <w:rPr>
                <w:rFonts w:ascii="宋体" w:hAnsi="宋体" w:cs="宋体"/>
                <w:color w:val="000000"/>
                <w:sz w:val="18"/>
                <w:szCs w:val="18"/>
              </w:rPr>
            </w:pPr>
          </w:p>
        </w:tc>
        <w:tc>
          <w:tcPr>
            <w:tcW w:w="271"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70" w:type="pct"/>
            <w:vAlign w:val="bottom"/>
          </w:tcPr>
          <w:p w:rsidR="009D5832" w:rsidRDefault="009D5832">
            <w:pPr>
              <w:jc w:val="center"/>
              <w:rPr>
                <w:rFonts w:ascii="宋体" w:hAnsi="宋体" w:cs="宋体"/>
                <w:color w:val="000000"/>
                <w:sz w:val="18"/>
                <w:szCs w:val="18"/>
              </w:rPr>
            </w:pPr>
          </w:p>
        </w:tc>
        <w:tc>
          <w:tcPr>
            <w:tcW w:w="273" w:type="pct"/>
            <w:gridSpan w:val="2"/>
            <w:vAlign w:val="bottom"/>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BJ121098</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高铁客运英语口语（一）</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64</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14</w:t>
            </w:r>
          </w:p>
        </w:tc>
        <w:tc>
          <w:tcPr>
            <w:tcW w:w="235"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50</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BJ121099</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高铁客运英语口语（二）</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72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12</w:t>
            </w:r>
          </w:p>
        </w:tc>
        <w:tc>
          <w:tcPr>
            <w:tcW w:w="235"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60</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Align w:val="center"/>
          </w:tcPr>
          <w:p w:rsidR="009D5832" w:rsidRDefault="009D5832">
            <w:pPr>
              <w:jc w:val="center"/>
              <w:rPr>
                <w:rFonts w:ascii="Times New Roman" w:hAnsi="Times New Roman"/>
                <w:color w:val="000000"/>
                <w:sz w:val="18"/>
                <w:szCs w:val="18"/>
              </w:rPr>
            </w:pPr>
          </w:p>
        </w:tc>
        <w:tc>
          <w:tcPr>
            <w:tcW w:w="215" w:type="pct"/>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476</w:t>
            </w:r>
          </w:p>
        </w:tc>
        <w:tc>
          <w:tcPr>
            <w:tcW w:w="271"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124</w:t>
            </w:r>
          </w:p>
        </w:tc>
        <w:tc>
          <w:tcPr>
            <w:tcW w:w="235" w:type="pct"/>
            <w:vAlign w:val="center"/>
          </w:tcPr>
          <w:p w:rsidR="009D5832" w:rsidRDefault="000B54C5">
            <w:pPr>
              <w:jc w:val="center"/>
              <w:rPr>
                <w:rFonts w:ascii="Times New Roman" w:hAnsi="Times New Roman"/>
                <w:spacing w:val="-20"/>
                <w:sz w:val="18"/>
                <w:szCs w:val="18"/>
              </w:rPr>
            </w:pPr>
            <w:r>
              <w:rPr>
                <w:rFonts w:ascii="Times New Roman" w:hAnsi="Times New Roman" w:hint="eastAsia"/>
                <w:spacing w:val="-20"/>
                <w:sz w:val="18"/>
                <w:szCs w:val="18"/>
              </w:rPr>
              <w:t>352</w:t>
            </w:r>
          </w:p>
        </w:tc>
        <w:tc>
          <w:tcPr>
            <w:tcW w:w="215" w:type="pct"/>
            <w:vAlign w:val="center"/>
          </w:tcPr>
          <w:p w:rsidR="009D5832" w:rsidRDefault="000B54C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30</w:t>
            </w:r>
          </w:p>
        </w:tc>
        <w:tc>
          <w:tcPr>
            <w:tcW w:w="216" w:type="pct"/>
            <w:vAlign w:val="center"/>
          </w:tcPr>
          <w:p w:rsidR="009D5832" w:rsidRDefault="000B54C5">
            <w:pPr>
              <w:jc w:val="right"/>
              <w:rPr>
                <w:rFonts w:ascii="等线" w:eastAsia="等线" w:hAnsi="等线" w:cs="宋体"/>
                <w:color w:val="000000"/>
                <w:sz w:val="22"/>
              </w:rPr>
            </w:pPr>
            <w:r>
              <w:rPr>
                <w:rFonts w:ascii="等线" w:eastAsia="等线" w:hAnsi="等线" w:hint="eastAsia"/>
                <w:color w:val="000000"/>
                <w:sz w:val="22"/>
              </w:rPr>
              <w:t>4</w:t>
            </w:r>
          </w:p>
        </w:tc>
        <w:tc>
          <w:tcPr>
            <w:tcW w:w="271" w:type="pct"/>
            <w:gridSpan w:val="2"/>
            <w:vAlign w:val="center"/>
          </w:tcPr>
          <w:p w:rsidR="009D5832" w:rsidRDefault="000B54C5">
            <w:pPr>
              <w:jc w:val="right"/>
              <w:rPr>
                <w:rFonts w:ascii="等线" w:eastAsia="等线" w:hAnsi="等线" w:cs="宋体"/>
                <w:color w:val="000000"/>
                <w:sz w:val="22"/>
              </w:rPr>
            </w:pPr>
            <w:r>
              <w:rPr>
                <w:rFonts w:ascii="等线" w:eastAsia="等线" w:hAnsi="等线" w:hint="eastAsia"/>
                <w:color w:val="000000"/>
                <w:sz w:val="22"/>
              </w:rPr>
              <w:t>8</w:t>
            </w:r>
          </w:p>
        </w:tc>
        <w:tc>
          <w:tcPr>
            <w:tcW w:w="270" w:type="pct"/>
            <w:vAlign w:val="center"/>
          </w:tcPr>
          <w:p w:rsidR="009D5832" w:rsidRDefault="000B54C5">
            <w:pPr>
              <w:jc w:val="right"/>
              <w:rPr>
                <w:rFonts w:ascii="等线" w:eastAsia="等线" w:hAnsi="等线" w:cs="宋体"/>
                <w:color w:val="000000"/>
                <w:sz w:val="22"/>
              </w:rPr>
            </w:pPr>
            <w:r>
              <w:rPr>
                <w:rFonts w:ascii="等线" w:eastAsia="等线" w:hAnsi="等线" w:hint="eastAsia"/>
                <w:color w:val="000000"/>
                <w:sz w:val="22"/>
              </w:rPr>
              <w:t>10</w:t>
            </w:r>
          </w:p>
        </w:tc>
        <w:tc>
          <w:tcPr>
            <w:tcW w:w="273" w:type="pct"/>
            <w:gridSpan w:val="2"/>
            <w:vAlign w:val="center"/>
          </w:tcPr>
          <w:p w:rsidR="009D5832" w:rsidRDefault="000B54C5">
            <w:pPr>
              <w:jc w:val="right"/>
              <w:rPr>
                <w:rFonts w:ascii="等线" w:eastAsia="等线" w:hAnsi="等线" w:cs="宋体"/>
                <w:color w:val="000000"/>
                <w:sz w:val="22"/>
              </w:rPr>
            </w:pPr>
            <w:r>
              <w:rPr>
                <w:rFonts w:ascii="等线" w:eastAsia="等线" w:hAnsi="等线" w:hint="eastAsia"/>
                <w:color w:val="000000"/>
                <w:sz w:val="22"/>
              </w:rPr>
              <w:t>8</w:t>
            </w: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74"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restart"/>
            <w:vAlign w:val="center"/>
          </w:tcPr>
          <w:p w:rsidR="009D5832" w:rsidRDefault="009D5832">
            <w:pPr>
              <w:jc w:val="center"/>
              <w:rPr>
                <w:rFonts w:ascii="Times New Roman" w:hAnsi="Times New Roman"/>
                <w:color w:val="000000"/>
                <w:sz w:val="18"/>
                <w:szCs w:val="18"/>
              </w:rPr>
            </w:pP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专业</w:t>
            </w:r>
          </w:p>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BJ121100</w:t>
            </w:r>
          </w:p>
        </w:tc>
        <w:tc>
          <w:tcPr>
            <w:tcW w:w="866" w:type="pct"/>
            <w:vAlign w:val="center"/>
          </w:tcPr>
          <w:p w:rsidR="009D5832" w:rsidRDefault="000B54C5">
            <w:pPr>
              <w:widowControl/>
              <w:jc w:val="center"/>
              <w:textAlignment w:val="center"/>
              <w:rPr>
                <w:rFonts w:ascii="宋体" w:hAnsi="宋体" w:cs="宋体"/>
                <w:color w:val="000000"/>
                <w:sz w:val="18"/>
                <w:szCs w:val="18"/>
              </w:rPr>
            </w:pPr>
            <w:r>
              <w:rPr>
                <w:rStyle w:val="font61"/>
                <w:rFonts w:hint="default"/>
                <w:lang w:bidi="ar"/>
              </w:rPr>
              <w:t>铁路旅客运输服务</w:t>
            </w:r>
            <w:r>
              <w:rPr>
                <w:rStyle w:val="font211"/>
                <w:rFonts w:hint="default"/>
                <w:lang w:bidi="ar"/>
              </w:rPr>
              <w:t>T</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hint="eastAsia"/>
                <w:color w:val="000000"/>
                <w:kern w:val="0"/>
                <w:sz w:val="18"/>
                <w:szCs w:val="18"/>
                <w:lang w:bidi="ar"/>
              </w:rPr>
              <w:t>56</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48</w:t>
            </w:r>
          </w:p>
        </w:tc>
        <w:tc>
          <w:tcPr>
            <w:tcW w:w="235"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hint="eastAsia"/>
                <w:color w:val="000000"/>
                <w:kern w:val="0"/>
                <w:sz w:val="18"/>
                <w:szCs w:val="18"/>
                <w:lang w:bidi="ar"/>
              </w:rPr>
              <w:t>8</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bottom"/>
          </w:tcPr>
          <w:p w:rsidR="009D5832" w:rsidRDefault="009D5832">
            <w:pPr>
              <w:jc w:val="center"/>
              <w:rPr>
                <w:rFonts w:ascii="宋体" w:hAnsi="宋体" w:cs="宋体"/>
                <w:color w:val="000000"/>
                <w:sz w:val="18"/>
                <w:szCs w:val="18"/>
              </w:rPr>
            </w:pPr>
          </w:p>
        </w:tc>
        <w:tc>
          <w:tcPr>
            <w:tcW w:w="271" w:type="pct"/>
            <w:gridSpan w:val="2"/>
            <w:vAlign w:val="bottom"/>
          </w:tcPr>
          <w:p w:rsidR="009D5832" w:rsidRDefault="000B54C5">
            <w:pPr>
              <w:widowControl/>
              <w:jc w:val="center"/>
              <w:textAlignment w:val="bottom"/>
              <w:rPr>
                <w:rFonts w:ascii="宋体" w:hAnsi="宋体" w:cs="宋体"/>
                <w:b/>
                <w:bCs/>
                <w:color w:val="000000"/>
                <w:sz w:val="20"/>
                <w:szCs w:val="20"/>
              </w:rPr>
            </w:pPr>
            <w:r>
              <w:rPr>
                <w:rFonts w:ascii="宋体" w:hAnsi="宋体" w:cs="宋体" w:hint="eastAsia"/>
                <w:b/>
                <w:bCs/>
                <w:color w:val="000000"/>
                <w:kern w:val="0"/>
                <w:sz w:val="20"/>
                <w:szCs w:val="20"/>
                <w:lang w:bidi="ar"/>
              </w:rPr>
              <w:t>4</w:t>
            </w:r>
          </w:p>
        </w:tc>
        <w:tc>
          <w:tcPr>
            <w:tcW w:w="270" w:type="pct"/>
            <w:vAlign w:val="bottom"/>
          </w:tcPr>
          <w:p w:rsidR="009D5832" w:rsidRDefault="009D5832">
            <w:pPr>
              <w:jc w:val="center"/>
              <w:rPr>
                <w:rFonts w:ascii="宋体" w:hAnsi="宋体" w:cs="宋体"/>
                <w:color w:val="000000"/>
                <w:sz w:val="18"/>
                <w:szCs w:val="18"/>
              </w:rPr>
            </w:pPr>
          </w:p>
        </w:tc>
        <w:tc>
          <w:tcPr>
            <w:tcW w:w="273" w:type="pct"/>
            <w:gridSpan w:val="2"/>
            <w:vAlign w:val="bottom"/>
          </w:tcPr>
          <w:p w:rsidR="009D5832" w:rsidRDefault="009D5832">
            <w:pPr>
              <w:jc w:val="center"/>
              <w:rPr>
                <w:rFonts w:ascii="宋体" w:hAnsi="宋体" w:cs="宋体"/>
                <w:color w:val="000000"/>
                <w:sz w:val="18"/>
                <w:szCs w:val="18"/>
              </w:rPr>
            </w:pP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tcPr>
          <w:p w:rsidR="009D5832" w:rsidRDefault="009D5832">
            <w:pPr>
              <w:jc w:val="center"/>
              <w:rPr>
                <w:rFonts w:ascii="宋体" w:hAnsi="宋体" w:cs="宋体"/>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BJ121101</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职业岗位急救</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6</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26</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bottom"/>
          </w:tcPr>
          <w:p w:rsidR="009D5832" w:rsidRDefault="009D5832">
            <w:pPr>
              <w:jc w:val="center"/>
              <w:rPr>
                <w:rFonts w:ascii="宋体" w:hAnsi="宋体" w:cs="宋体"/>
                <w:color w:val="000000"/>
                <w:sz w:val="18"/>
                <w:szCs w:val="18"/>
              </w:rPr>
            </w:pPr>
          </w:p>
        </w:tc>
        <w:tc>
          <w:tcPr>
            <w:tcW w:w="271" w:type="pct"/>
            <w:gridSpan w:val="2"/>
            <w:vAlign w:val="bottom"/>
          </w:tcPr>
          <w:p w:rsidR="009D5832" w:rsidRDefault="009D5832">
            <w:pPr>
              <w:jc w:val="center"/>
              <w:rPr>
                <w:rFonts w:ascii="宋体" w:hAnsi="宋体" w:cs="宋体"/>
                <w:color w:val="000000"/>
                <w:sz w:val="18"/>
                <w:szCs w:val="18"/>
              </w:rPr>
            </w:pPr>
          </w:p>
        </w:tc>
        <w:tc>
          <w:tcPr>
            <w:tcW w:w="270"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73" w:type="pct"/>
            <w:gridSpan w:val="2"/>
            <w:vAlign w:val="bottom"/>
          </w:tcPr>
          <w:p w:rsidR="009D5832" w:rsidRDefault="009D5832">
            <w:pPr>
              <w:jc w:val="center"/>
              <w:rPr>
                <w:rFonts w:ascii="宋体" w:hAnsi="宋体" w:cs="宋体"/>
                <w:color w:val="000000"/>
                <w:sz w:val="18"/>
                <w:szCs w:val="18"/>
              </w:rPr>
            </w:pP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tcPr>
          <w:p w:rsidR="009D5832" w:rsidRDefault="009D5832">
            <w:pPr>
              <w:jc w:val="center"/>
              <w:rPr>
                <w:rFonts w:ascii="宋体" w:hAnsi="宋体" w:cs="宋体"/>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BJ121144</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kern w:val="0"/>
                <w:sz w:val="18"/>
                <w:szCs w:val="18"/>
                <w:lang w:bidi="ar"/>
              </w:rPr>
              <w:t>职业形象设计</w:t>
            </w:r>
            <w:r>
              <w:rPr>
                <w:rFonts w:ascii="宋体" w:hAnsi="宋体" w:cs="宋体" w:hint="eastAsia"/>
                <w:kern w:val="0"/>
                <w:sz w:val="18"/>
                <w:szCs w:val="18"/>
                <w:lang w:bidi="ar"/>
              </w:rPr>
              <w:t>E</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hint="eastAsia"/>
                <w:color w:val="000000"/>
                <w:kern w:val="0"/>
                <w:sz w:val="18"/>
                <w:szCs w:val="18"/>
                <w:lang w:bidi="ar"/>
              </w:rPr>
              <w:t>28</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26</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0B54C5">
            <w:pPr>
              <w:jc w:val="center"/>
              <w:rPr>
                <w:rFonts w:ascii="宋体" w:hAnsi="宋体" w:cs="宋体"/>
                <w:color w:val="000000"/>
                <w:sz w:val="18"/>
                <w:szCs w:val="18"/>
              </w:rPr>
            </w:pPr>
            <w:r>
              <w:rPr>
                <w:rFonts w:ascii="宋体" w:hAnsi="宋体" w:cs="宋体" w:hint="eastAsia"/>
                <w:color w:val="000000"/>
                <w:sz w:val="18"/>
                <w:szCs w:val="18"/>
              </w:rPr>
              <w:t>2</w:t>
            </w:r>
          </w:p>
        </w:tc>
        <w:tc>
          <w:tcPr>
            <w:tcW w:w="270" w:type="pct"/>
            <w:vAlign w:val="center"/>
          </w:tcPr>
          <w:p w:rsidR="009D5832" w:rsidRDefault="009D5832">
            <w:pPr>
              <w:widowControl/>
              <w:jc w:val="center"/>
              <w:textAlignment w:val="center"/>
              <w:rPr>
                <w:rFonts w:ascii="宋体" w:hAnsi="宋体" w:cs="宋体"/>
                <w:color w:val="000000"/>
                <w:sz w:val="18"/>
                <w:szCs w:val="18"/>
              </w:rPr>
            </w:pP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tcPr>
          <w:p w:rsidR="009D5832" w:rsidRDefault="009D5832">
            <w:pPr>
              <w:jc w:val="center"/>
              <w:rPr>
                <w:rFonts w:ascii="宋体" w:hAnsi="宋体" w:cs="宋体"/>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BJ121103</w:t>
            </w:r>
          </w:p>
        </w:tc>
        <w:tc>
          <w:tcPr>
            <w:tcW w:w="866" w:type="pct"/>
            <w:vAlign w:val="center"/>
          </w:tcPr>
          <w:p w:rsidR="009D5832" w:rsidRDefault="000B54C5">
            <w:pPr>
              <w:widowControl/>
              <w:jc w:val="center"/>
              <w:textAlignment w:val="center"/>
              <w:rPr>
                <w:rFonts w:ascii="宋体" w:hAnsi="宋体" w:cs="宋体"/>
                <w:color w:val="000000"/>
                <w:sz w:val="18"/>
                <w:szCs w:val="18"/>
              </w:rPr>
            </w:pPr>
            <w:r>
              <w:rPr>
                <w:rStyle w:val="font61"/>
                <w:rFonts w:hint="default"/>
                <w:lang w:bidi="ar"/>
              </w:rPr>
              <w:t>高速铁路客运组织</w:t>
            </w:r>
            <w:r>
              <w:rPr>
                <w:rStyle w:val="font211"/>
                <w:rFonts w:hint="default"/>
                <w:lang w:bidi="ar"/>
              </w:rPr>
              <w:t>T</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64</w:t>
            </w:r>
          </w:p>
        </w:tc>
        <w:tc>
          <w:tcPr>
            <w:tcW w:w="271" w:type="pct"/>
          </w:tcPr>
          <w:p w:rsidR="009D5832" w:rsidRDefault="000B54C5">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50</w:t>
            </w:r>
          </w:p>
        </w:tc>
        <w:tc>
          <w:tcPr>
            <w:tcW w:w="235"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14</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bottom"/>
          </w:tcPr>
          <w:p w:rsidR="009D5832" w:rsidRDefault="009D5832">
            <w:pPr>
              <w:jc w:val="center"/>
              <w:rPr>
                <w:rFonts w:ascii="宋体" w:hAnsi="宋体" w:cs="宋体"/>
                <w:color w:val="000000"/>
                <w:sz w:val="18"/>
                <w:szCs w:val="18"/>
              </w:rPr>
            </w:pPr>
          </w:p>
        </w:tc>
        <w:tc>
          <w:tcPr>
            <w:tcW w:w="271" w:type="pct"/>
            <w:gridSpan w:val="2"/>
            <w:vAlign w:val="bottom"/>
          </w:tcPr>
          <w:p w:rsidR="009D5832" w:rsidRDefault="009D5832">
            <w:pPr>
              <w:jc w:val="center"/>
              <w:rPr>
                <w:rFonts w:ascii="宋体" w:hAnsi="宋体" w:cs="宋体"/>
                <w:color w:val="000000"/>
                <w:sz w:val="18"/>
                <w:szCs w:val="18"/>
              </w:rPr>
            </w:pPr>
          </w:p>
        </w:tc>
        <w:tc>
          <w:tcPr>
            <w:tcW w:w="270" w:type="pct"/>
            <w:vAlign w:val="bottom"/>
          </w:tcPr>
          <w:p w:rsidR="009D5832" w:rsidRDefault="000B54C5">
            <w:pPr>
              <w:widowControl/>
              <w:jc w:val="center"/>
              <w:textAlignment w:val="bottom"/>
              <w:rPr>
                <w:rFonts w:ascii="宋体" w:hAnsi="宋体" w:cs="宋体"/>
                <w:b/>
                <w:bCs/>
                <w:color w:val="000000"/>
                <w:sz w:val="20"/>
                <w:szCs w:val="20"/>
              </w:rPr>
            </w:pPr>
            <w:r>
              <w:rPr>
                <w:rFonts w:ascii="宋体" w:hAnsi="宋体" w:cs="宋体" w:hint="eastAsia"/>
                <w:b/>
                <w:bCs/>
                <w:color w:val="000000"/>
                <w:kern w:val="0"/>
                <w:sz w:val="20"/>
                <w:szCs w:val="20"/>
                <w:lang w:bidi="ar"/>
              </w:rPr>
              <w:t>4</w:t>
            </w:r>
          </w:p>
        </w:tc>
        <w:tc>
          <w:tcPr>
            <w:tcW w:w="273" w:type="pct"/>
            <w:gridSpan w:val="2"/>
            <w:vAlign w:val="bottom"/>
          </w:tcPr>
          <w:p w:rsidR="009D5832" w:rsidRDefault="009D5832">
            <w:pPr>
              <w:jc w:val="center"/>
              <w:rPr>
                <w:rFonts w:ascii="宋体" w:hAnsi="宋体" w:cs="宋体"/>
                <w:color w:val="000000"/>
                <w:sz w:val="18"/>
                <w:szCs w:val="18"/>
              </w:rPr>
            </w:pP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tcPr>
          <w:p w:rsidR="009D5832" w:rsidRDefault="009D5832">
            <w:pPr>
              <w:jc w:val="center"/>
              <w:rPr>
                <w:rFonts w:ascii="宋体" w:hAnsi="宋体" w:cs="宋体"/>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BJ121104</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岗位实操（模拟舱）（一）</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73" w:type="pct"/>
            <w:gridSpan w:val="2"/>
            <w:vAlign w:val="center"/>
          </w:tcPr>
          <w:p w:rsidR="009D5832" w:rsidRDefault="009D5832">
            <w:pPr>
              <w:jc w:val="center"/>
              <w:rPr>
                <w:rFonts w:ascii="宋体" w:hAnsi="宋体" w:cs="宋体"/>
                <w:color w:val="000000"/>
                <w:sz w:val="18"/>
                <w:szCs w:val="18"/>
              </w:rPr>
            </w:pP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tcPr>
          <w:p w:rsidR="009D5832" w:rsidRDefault="009D5832">
            <w:pPr>
              <w:jc w:val="center"/>
              <w:rPr>
                <w:rFonts w:ascii="宋体" w:hAnsi="宋体" w:cs="宋体"/>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BJ121105</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岗位实操（模拟舱）（二）</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72</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tcPr>
          <w:p w:rsidR="009D5832" w:rsidRDefault="009D5832">
            <w:pPr>
              <w:jc w:val="center"/>
              <w:rPr>
                <w:rFonts w:ascii="宋体" w:hAnsi="宋体" w:cs="宋体"/>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BJ121106</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高铁安检实操</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9D5832">
            <w:pPr>
              <w:rPr>
                <w:rFonts w:ascii="宋体" w:hAnsi="宋体" w:cs="宋体"/>
                <w:color w:val="000000"/>
                <w:sz w:val="22"/>
              </w:rPr>
            </w:pP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15"/>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BJ121107</w:t>
            </w:r>
          </w:p>
        </w:tc>
        <w:tc>
          <w:tcPr>
            <w:tcW w:w="866" w:type="pct"/>
            <w:vAlign w:val="center"/>
          </w:tcPr>
          <w:p w:rsidR="009D5832" w:rsidRDefault="000B54C5">
            <w:pPr>
              <w:widowControl/>
              <w:jc w:val="center"/>
              <w:textAlignment w:val="center"/>
              <w:rPr>
                <w:rFonts w:ascii="宋体" w:hAnsi="宋体" w:cs="宋体"/>
                <w:color w:val="000000"/>
                <w:sz w:val="18"/>
                <w:szCs w:val="18"/>
              </w:rPr>
            </w:pPr>
            <w:r>
              <w:rPr>
                <w:rStyle w:val="font61"/>
                <w:rFonts w:hint="default"/>
                <w:lang w:bidi="ar"/>
              </w:rPr>
              <w:t>安检理论与实务</w:t>
            </w:r>
            <w:r>
              <w:rPr>
                <w:rStyle w:val="font211"/>
                <w:rFonts w:hint="default"/>
                <w:lang w:bidi="ar"/>
              </w:rPr>
              <w:t>T</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72</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52</w:t>
            </w:r>
          </w:p>
        </w:tc>
        <w:tc>
          <w:tcPr>
            <w:tcW w:w="235"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color w:val="000000"/>
                <w:kern w:val="0"/>
                <w:sz w:val="18"/>
                <w:szCs w:val="18"/>
                <w:lang w:bidi="ar"/>
              </w:rPr>
              <w:t>20</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273" w:type="pct"/>
            <w:gridSpan w:val="2"/>
            <w:vAlign w:val="center"/>
          </w:tcPr>
          <w:p w:rsidR="009D5832" w:rsidRDefault="000B54C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4</w:t>
            </w:r>
          </w:p>
        </w:tc>
        <w:tc>
          <w:tcPr>
            <w:tcW w:w="268" w:type="pct"/>
            <w:gridSpan w:val="2"/>
            <w:vAlign w:val="bottom"/>
          </w:tcPr>
          <w:p w:rsidR="009D5832" w:rsidRDefault="009D5832">
            <w:pPr>
              <w:jc w:val="center"/>
              <w:rPr>
                <w:rFonts w:ascii="宋体" w:hAnsi="宋体" w:cs="宋体"/>
                <w:color w:val="000000"/>
                <w:sz w:val="18"/>
                <w:szCs w:val="18"/>
              </w:rPr>
            </w:pPr>
          </w:p>
        </w:tc>
        <w:tc>
          <w:tcPr>
            <w:tcW w:w="274" w:type="pct"/>
            <w:gridSpan w:val="2"/>
            <w:vAlign w:val="center"/>
          </w:tcPr>
          <w:p w:rsidR="009D5832" w:rsidRDefault="009D5832">
            <w:pPr>
              <w:rPr>
                <w:rFonts w:ascii="宋体" w:hAnsi="宋体" w:cs="宋体"/>
                <w:color w:val="000000"/>
                <w:sz w:val="22"/>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473"/>
          <w:jc w:val="center"/>
        </w:trPr>
        <w:tc>
          <w:tcPr>
            <w:tcW w:w="196" w:type="pct"/>
            <w:vAlign w:val="center"/>
          </w:tcPr>
          <w:p w:rsidR="009D5832" w:rsidRDefault="009D5832">
            <w:pPr>
              <w:jc w:val="center"/>
              <w:rPr>
                <w:rFonts w:ascii="Times New Roman" w:hAnsi="Times New Roman"/>
                <w:color w:val="000000"/>
                <w:sz w:val="18"/>
                <w:szCs w:val="18"/>
              </w:rPr>
            </w:pPr>
          </w:p>
        </w:tc>
        <w:tc>
          <w:tcPr>
            <w:tcW w:w="215" w:type="pct"/>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392</w:t>
            </w:r>
          </w:p>
        </w:tc>
        <w:tc>
          <w:tcPr>
            <w:tcW w:w="271"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158</w:t>
            </w:r>
          </w:p>
        </w:tc>
        <w:tc>
          <w:tcPr>
            <w:tcW w:w="235"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234</w:t>
            </w:r>
          </w:p>
        </w:tc>
        <w:tc>
          <w:tcPr>
            <w:tcW w:w="215"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24</w:t>
            </w:r>
          </w:p>
        </w:tc>
        <w:tc>
          <w:tcPr>
            <w:tcW w:w="216"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0</w:t>
            </w:r>
          </w:p>
        </w:tc>
        <w:tc>
          <w:tcPr>
            <w:tcW w:w="271" w:type="pct"/>
            <w:gridSpan w:val="2"/>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6</w:t>
            </w:r>
          </w:p>
        </w:tc>
        <w:tc>
          <w:tcPr>
            <w:tcW w:w="270"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8</w:t>
            </w:r>
          </w:p>
        </w:tc>
        <w:tc>
          <w:tcPr>
            <w:tcW w:w="273" w:type="pct"/>
            <w:gridSpan w:val="2"/>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8</w:t>
            </w:r>
          </w:p>
        </w:tc>
        <w:tc>
          <w:tcPr>
            <w:tcW w:w="268" w:type="pct"/>
            <w:gridSpan w:val="2"/>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0</w:t>
            </w:r>
          </w:p>
        </w:tc>
        <w:tc>
          <w:tcPr>
            <w:tcW w:w="274" w:type="pct"/>
            <w:gridSpan w:val="2"/>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2</w:t>
            </w:r>
          </w:p>
        </w:tc>
        <w:tc>
          <w:tcPr>
            <w:tcW w:w="348" w:type="pct"/>
            <w:vAlign w:val="center"/>
          </w:tcPr>
          <w:p w:rsidR="009D5832" w:rsidRDefault="009D5832">
            <w:pPr>
              <w:autoSpaceDE w:val="0"/>
              <w:autoSpaceDN w:val="0"/>
              <w:jc w:val="left"/>
              <w:rPr>
                <w:rFonts w:ascii="Times New Roman" w:hAnsi="Times New Roman"/>
                <w:color w:val="000000"/>
                <w:spacing w:val="-20"/>
                <w:sz w:val="20"/>
                <w:szCs w:val="20"/>
              </w:rPr>
            </w:pPr>
          </w:p>
        </w:tc>
      </w:tr>
      <w:tr w:rsidR="009D5832">
        <w:trPr>
          <w:trHeight w:val="270"/>
          <w:jc w:val="center"/>
        </w:trPr>
        <w:tc>
          <w:tcPr>
            <w:tcW w:w="196" w:type="pct"/>
            <w:vMerge w:val="restart"/>
            <w:vAlign w:val="center"/>
          </w:tcPr>
          <w:p w:rsidR="009D5832" w:rsidRDefault="000B54C5">
            <w:pPr>
              <w:rPr>
                <w:rFonts w:ascii="Times New Roman" w:hAnsi="Times New Roman"/>
                <w:color w:val="000000"/>
                <w:sz w:val="18"/>
                <w:szCs w:val="18"/>
              </w:rPr>
            </w:pPr>
            <w:r>
              <w:rPr>
                <w:rFonts w:ascii="Times New Roman" w:hAnsi="Times New Roman" w:hint="eastAsia"/>
                <w:color w:val="000000"/>
                <w:sz w:val="18"/>
                <w:szCs w:val="18"/>
              </w:rPr>
              <w:t>选修课程</w:t>
            </w: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国家安全教育</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restart"/>
            <w:vAlign w:val="center"/>
          </w:tcPr>
          <w:p w:rsidR="009D5832" w:rsidRDefault="000B54C5">
            <w:pPr>
              <w:autoSpaceDE w:val="0"/>
              <w:autoSpaceDN w:val="0"/>
              <w:jc w:val="center"/>
              <w:rPr>
                <w:rFonts w:ascii="Times New Roman" w:hAnsi="Times New Roman"/>
                <w:color w:val="000000"/>
                <w:spacing w:val="-20"/>
                <w:sz w:val="18"/>
                <w:szCs w:val="18"/>
              </w:rPr>
            </w:pPr>
            <w:r>
              <w:rPr>
                <w:rFonts w:ascii="宋体" w:hint="eastAsia"/>
                <w:b/>
                <w:kern w:val="0"/>
                <w:sz w:val="15"/>
                <w:szCs w:val="15"/>
              </w:rPr>
              <w:t>每位学生公共选修课程总学分数最少</w:t>
            </w:r>
            <w:r>
              <w:rPr>
                <w:rFonts w:ascii="宋体" w:hint="eastAsia"/>
                <w:b/>
                <w:kern w:val="0"/>
                <w:sz w:val="15"/>
                <w:szCs w:val="15"/>
              </w:rPr>
              <w:t>4</w:t>
            </w:r>
            <w:r>
              <w:rPr>
                <w:rFonts w:ascii="宋体" w:hint="eastAsia"/>
                <w:b/>
                <w:kern w:val="0"/>
                <w:sz w:val="15"/>
                <w:szCs w:val="15"/>
              </w:rPr>
              <w:t>学分</w:t>
            </w: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文学鉴赏</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影视鉴赏</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创新中国</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企业绿色管理</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文献信息检索与利用</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艺术鉴赏</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常见病的健康管理</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语言学（普通话）</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rPr>
                <w:rFonts w:ascii="Times New Roman" w:hAnsi="Times New Roman"/>
                <w:color w:val="000000"/>
                <w:sz w:val="18"/>
                <w:szCs w:val="18"/>
              </w:rPr>
            </w:pPr>
          </w:p>
        </w:tc>
        <w:tc>
          <w:tcPr>
            <w:tcW w:w="215" w:type="pct"/>
            <w:vMerge/>
            <w:vAlign w:val="center"/>
          </w:tcPr>
          <w:p w:rsidR="009D5832" w:rsidRDefault="009D5832">
            <w:pP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中国文化概论</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宋体" w:cs="宋体"/>
                <w:sz w:val="18"/>
                <w:szCs w:val="18"/>
              </w:rPr>
            </w:pPr>
            <w:r>
              <w:rPr>
                <w:rFonts w:ascii="宋体" w:cs="宋体" w:hint="eastAsia"/>
                <w:sz w:val="18"/>
                <w:szCs w:val="18"/>
              </w:rPr>
              <w:t>论文写作初阶</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Align w:val="center"/>
          </w:tcPr>
          <w:p w:rsidR="009D5832" w:rsidRDefault="009D5832">
            <w:pPr>
              <w:jc w:val="center"/>
              <w:rPr>
                <w:rFonts w:ascii="Times New Roman" w:hAnsi="Times New Roman"/>
                <w:color w:val="000000"/>
                <w:sz w:val="18"/>
                <w:szCs w:val="18"/>
              </w:rPr>
            </w:pPr>
          </w:p>
        </w:tc>
        <w:tc>
          <w:tcPr>
            <w:tcW w:w="215" w:type="pct"/>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5"/>
                <w:szCs w:val="15"/>
              </w:rPr>
            </w:pPr>
          </w:p>
        </w:tc>
      </w:tr>
      <w:tr w:rsidR="009D5832">
        <w:trPr>
          <w:trHeight w:val="270"/>
          <w:jc w:val="center"/>
        </w:trPr>
        <w:tc>
          <w:tcPr>
            <w:tcW w:w="196" w:type="pct"/>
            <w:vMerge w:val="restart"/>
            <w:vAlign w:val="center"/>
          </w:tcPr>
          <w:p w:rsidR="009D5832" w:rsidRDefault="009D5832">
            <w:pPr>
              <w:jc w:val="center"/>
              <w:rPr>
                <w:rFonts w:ascii="Times New Roman" w:hAnsi="Times New Roman"/>
                <w:color w:val="000000"/>
                <w:sz w:val="18"/>
                <w:szCs w:val="18"/>
              </w:rPr>
            </w:pP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restart"/>
            <w:vAlign w:val="center"/>
          </w:tcPr>
          <w:p w:rsidR="009D5832" w:rsidRDefault="000B54C5">
            <w:pPr>
              <w:autoSpaceDE w:val="0"/>
              <w:autoSpaceDN w:val="0"/>
              <w:jc w:val="center"/>
              <w:rPr>
                <w:rFonts w:ascii="Times New Roman" w:hAnsi="Times New Roman"/>
                <w:color w:val="000000"/>
                <w:spacing w:val="-20"/>
                <w:sz w:val="18"/>
                <w:szCs w:val="18"/>
              </w:rPr>
            </w:pPr>
            <w:r>
              <w:rPr>
                <w:rFonts w:ascii="宋体" w:hint="eastAsia"/>
                <w:b/>
                <w:kern w:val="0"/>
                <w:sz w:val="15"/>
                <w:szCs w:val="15"/>
              </w:rPr>
              <w:t>每位学生公共限选课程总学分数最少</w:t>
            </w:r>
            <w:r>
              <w:rPr>
                <w:rFonts w:ascii="宋体" w:hint="eastAsia"/>
                <w:b/>
                <w:kern w:val="0"/>
                <w:sz w:val="15"/>
                <w:szCs w:val="15"/>
              </w:rPr>
              <w:t>4</w:t>
            </w:r>
            <w:r>
              <w:rPr>
                <w:rFonts w:ascii="宋体" w:hint="eastAsia"/>
                <w:b/>
                <w:kern w:val="0"/>
                <w:sz w:val="15"/>
                <w:szCs w:val="15"/>
              </w:rPr>
              <w:t>学分，其中美育教育、党史都不少于</w:t>
            </w:r>
            <w:r>
              <w:rPr>
                <w:rFonts w:ascii="宋体" w:hint="eastAsia"/>
                <w:b/>
                <w:kern w:val="0"/>
                <w:sz w:val="15"/>
                <w:szCs w:val="15"/>
              </w:rPr>
              <w:t>1</w:t>
            </w:r>
            <w:r>
              <w:rPr>
                <w:rFonts w:ascii="宋体" w:hint="eastAsia"/>
                <w:b/>
                <w:kern w:val="0"/>
                <w:sz w:val="15"/>
                <w:szCs w:val="15"/>
              </w:rPr>
              <w:t>学分</w:t>
            </w: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Align w:val="center"/>
          </w:tcPr>
          <w:p w:rsidR="009D5832" w:rsidRDefault="009D5832">
            <w:pPr>
              <w:jc w:val="center"/>
              <w:rPr>
                <w:rFonts w:ascii="Times New Roman" w:hAnsi="Times New Roman"/>
                <w:color w:val="000000"/>
                <w:sz w:val="18"/>
                <w:szCs w:val="18"/>
              </w:rPr>
            </w:pPr>
          </w:p>
        </w:tc>
        <w:tc>
          <w:tcPr>
            <w:tcW w:w="215" w:type="pct"/>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71"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35" w:type="pct"/>
            <w:vAlign w:val="center"/>
          </w:tcPr>
          <w:p w:rsidR="009D5832" w:rsidRDefault="009D5832">
            <w:pPr>
              <w:autoSpaceDE w:val="0"/>
              <w:autoSpaceDN w:val="0"/>
              <w:jc w:val="left"/>
              <w:rPr>
                <w:rFonts w:ascii="Times New Roman" w:hAnsi="Times New Roman"/>
                <w:b/>
                <w:bCs/>
                <w:color w:val="000000"/>
                <w:sz w:val="18"/>
                <w:szCs w:val="18"/>
              </w:rPr>
            </w:pPr>
          </w:p>
        </w:tc>
        <w:tc>
          <w:tcPr>
            <w:tcW w:w="215" w:type="pct"/>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16" w:type="pct"/>
            <w:vAlign w:val="center"/>
          </w:tcPr>
          <w:p w:rsidR="009D5832" w:rsidRDefault="009D5832">
            <w:pPr>
              <w:autoSpaceDE w:val="0"/>
              <w:autoSpaceDN w:val="0"/>
              <w:jc w:val="left"/>
              <w:rPr>
                <w:rFonts w:ascii="Times New Roman" w:hAnsi="Times New Roman"/>
                <w:b/>
                <w:bCs/>
                <w:color w:val="000000"/>
                <w:sz w:val="18"/>
                <w:szCs w:val="18"/>
              </w:rPr>
            </w:pPr>
          </w:p>
        </w:tc>
        <w:tc>
          <w:tcPr>
            <w:tcW w:w="271"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0" w:type="pct"/>
            <w:vAlign w:val="center"/>
          </w:tcPr>
          <w:p w:rsidR="009D5832" w:rsidRDefault="009D5832">
            <w:pPr>
              <w:autoSpaceDE w:val="0"/>
              <w:autoSpaceDN w:val="0"/>
              <w:jc w:val="left"/>
              <w:rPr>
                <w:rFonts w:ascii="Times New Roman" w:hAnsi="Times New Roman"/>
                <w:b/>
                <w:bCs/>
                <w:color w:val="000000"/>
                <w:sz w:val="18"/>
                <w:szCs w:val="18"/>
              </w:rPr>
            </w:pPr>
          </w:p>
        </w:tc>
        <w:tc>
          <w:tcPr>
            <w:tcW w:w="273"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68"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274" w:type="pct"/>
            <w:gridSpan w:val="2"/>
            <w:vAlign w:val="center"/>
          </w:tcPr>
          <w:p w:rsidR="009D5832" w:rsidRDefault="009D5832">
            <w:pPr>
              <w:autoSpaceDE w:val="0"/>
              <w:autoSpaceDN w:val="0"/>
              <w:jc w:val="left"/>
              <w:rPr>
                <w:rFonts w:ascii="Times New Roman" w:hAnsi="Times New Roman"/>
                <w:b/>
                <w:bCs/>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restart"/>
            <w:vAlign w:val="center"/>
          </w:tcPr>
          <w:p w:rsidR="009D5832" w:rsidRDefault="009D5832">
            <w:pPr>
              <w:jc w:val="center"/>
              <w:rPr>
                <w:rFonts w:ascii="Times New Roman" w:hAnsi="Times New Roman"/>
                <w:color w:val="000000"/>
                <w:sz w:val="18"/>
                <w:szCs w:val="18"/>
              </w:rPr>
            </w:pPr>
          </w:p>
        </w:tc>
        <w:tc>
          <w:tcPr>
            <w:tcW w:w="215" w:type="pct"/>
            <w:vMerge w:val="restart"/>
            <w:vAlign w:val="center"/>
          </w:tcPr>
          <w:p w:rsidR="009D5832" w:rsidRDefault="000B54C5">
            <w:pPr>
              <w:jc w:val="center"/>
              <w:rPr>
                <w:rFonts w:ascii="Times New Roman" w:hAnsi="Times New Roman"/>
                <w:color w:val="000000"/>
                <w:sz w:val="18"/>
                <w:szCs w:val="18"/>
              </w:rPr>
            </w:pPr>
            <w:r>
              <w:rPr>
                <w:rFonts w:ascii="Times New Roman" w:hAnsi="Times New Roman" w:hint="eastAsia"/>
                <w:color w:val="000000"/>
                <w:sz w:val="18"/>
                <w:szCs w:val="18"/>
              </w:rPr>
              <w:t>专业</w:t>
            </w:r>
            <w:r>
              <w:rPr>
                <w:rFonts w:ascii="Times New Roman" w:hAnsi="Times New Roman" w:hint="eastAsia"/>
                <w:color w:val="000000"/>
                <w:sz w:val="18"/>
                <w:szCs w:val="18"/>
              </w:rPr>
              <w:lastRenderedPageBreak/>
              <w:t>拓展课程</w:t>
            </w:r>
          </w:p>
        </w:tc>
        <w:tc>
          <w:tcPr>
            <w:tcW w:w="1677" w:type="pct"/>
            <w:gridSpan w:val="3"/>
            <w:vAlign w:val="center"/>
          </w:tcPr>
          <w:p w:rsidR="009D5832" w:rsidRDefault="000B54C5">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lastRenderedPageBreak/>
              <w:t>选修要求：</w:t>
            </w:r>
            <w:r>
              <w:rPr>
                <w:rFonts w:ascii="Times New Roman" w:hAnsi="Times New Roman"/>
                <w:b/>
                <w:bCs/>
                <w:color w:val="000000"/>
                <w:sz w:val="18"/>
                <w:szCs w:val="18"/>
              </w:rPr>
              <w:t xml:space="preserve"> </w:t>
            </w:r>
            <w:r>
              <w:rPr>
                <w:rFonts w:ascii="Times New Roman" w:hAnsi="Times New Roman"/>
                <w:b/>
                <w:bCs/>
                <w:color w:val="000000"/>
                <w:sz w:val="18"/>
                <w:szCs w:val="18"/>
              </w:rPr>
              <w:t>最低</w:t>
            </w:r>
            <w:r>
              <w:rPr>
                <w:rFonts w:ascii="Times New Roman" w:hAnsi="Times New Roman" w:hint="eastAsia"/>
                <w:b/>
                <w:bCs/>
                <w:color w:val="000000"/>
                <w:sz w:val="18"/>
                <w:szCs w:val="18"/>
              </w:rPr>
              <w:t>18</w:t>
            </w:r>
            <w:r>
              <w:rPr>
                <w:rFonts w:ascii="Times New Roman" w:hAnsi="Times New Roman" w:hint="eastAsia"/>
                <w:b/>
                <w:bCs/>
                <w:color w:val="000000"/>
                <w:sz w:val="18"/>
                <w:szCs w:val="18"/>
              </w:rPr>
              <w:t>学分</w:t>
            </w:r>
          </w:p>
        </w:tc>
        <w:tc>
          <w:tcPr>
            <w:tcW w:w="2564" w:type="pct"/>
            <w:gridSpan w:val="14"/>
            <w:vAlign w:val="center"/>
          </w:tcPr>
          <w:p w:rsidR="009D5832" w:rsidRDefault="009D5832">
            <w:pPr>
              <w:autoSpaceDE w:val="0"/>
              <w:autoSpaceDN w:val="0"/>
              <w:jc w:val="left"/>
              <w:rPr>
                <w:rFonts w:ascii="Times New Roman" w:hAnsi="Times New Roman"/>
                <w:b/>
                <w:bCs/>
                <w:color w:val="00000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vAlign w:val="center"/>
          </w:tcPr>
          <w:p w:rsidR="009D5832" w:rsidRDefault="000B54C5">
            <w:pPr>
              <w:jc w:val="center"/>
              <w:rPr>
                <w:rFonts w:ascii="Times New Roman" w:hAnsi="Times New Roman"/>
                <w:color w:val="000000"/>
                <w:spacing w:val="-20"/>
                <w:sz w:val="18"/>
                <w:szCs w:val="18"/>
              </w:rPr>
            </w:pPr>
            <w:r>
              <w:rPr>
                <w:rFonts w:ascii="微软雅黑" w:eastAsia="微软雅黑" w:hAnsi="微软雅黑" w:cs="Segoe UI" w:hint="eastAsia"/>
                <w:color w:val="333333"/>
                <w:sz w:val="18"/>
                <w:szCs w:val="18"/>
              </w:rPr>
              <w:t>BJ122108</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铁路运输法规</w:t>
            </w:r>
            <w:r>
              <w:rPr>
                <w:rFonts w:ascii="宋体" w:hAnsi="宋体" w:cs="宋体" w:hint="eastAsia"/>
                <w:color w:val="000000"/>
                <w:kern w:val="0"/>
                <w:sz w:val="18"/>
                <w:szCs w:val="18"/>
                <w:lang w:bidi="ar"/>
              </w:rPr>
              <w:t>E</w:t>
            </w:r>
          </w:p>
        </w:tc>
        <w:tc>
          <w:tcPr>
            <w:tcW w:w="271" w:type="pct"/>
            <w:vAlign w:val="bottom"/>
          </w:tcPr>
          <w:p w:rsidR="009D5832" w:rsidRDefault="000B54C5">
            <w:pPr>
              <w:widowControl/>
              <w:jc w:val="center"/>
              <w:textAlignment w:val="bottom"/>
              <w:rPr>
                <w:rFonts w:ascii="Times New Roman" w:hAnsi="Times New Roman"/>
                <w:color w:val="000000"/>
                <w:sz w:val="18"/>
                <w:szCs w:val="18"/>
              </w:rPr>
            </w:pPr>
            <w:r>
              <w:rPr>
                <w:rFonts w:ascii="Times New Roman" w:hAnsi="Times New Roman" w:hint="eastAsia"/>
                <w:color w:val="000000"/>
                <w:kern w:val="0"/>
                <w:sz w:val="18"/>
                <w:szCs w:val="18"/>
                <w:lang w:bidi="ar"/>
              </w:rPr>
              <w:t>24</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24</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sz w:val="18"/>
                <w:szCs w:val="18"/>
              </w:rPr>
              <w:t>0</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color w:val="000000"/>
                <w:spacing w:val="-20"/>
                <w:sz w:val="18"/>
                <w:szCs w:val="18"/>
              </w:rPr>
            </w:pPr>
          </w:p>
        </w:tc>
        <w:tc>
          <w:tcPr>
            <w:tcW w:w="268" w:type="pct"/>
            <w:gridSpan w:val="2"/>
            <w:vAlign w:val="center"/>
          </w:tcPr>
          <w:p w:rsidR="009D5832" w:rsidRDefault="000B54C5">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Merge w:val="restar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BJ122110</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日语</w:t>
            </w:r>
            <w:r>
              <w:rPr>
                <w:rFonts w:ascii="宋体" w:hAnsi="宋体" w:cs="宋体" w:hint="eastAsia"/>
                <w:color w:val="000000"/>
                <w:kern w:val="0"/>
                <w:sz w:val="18"/>
                <w:szCs w:val="18"/>
                <w:lang w:bidi="ar"/>
              </w:rPr>
              <w:t>E</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23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0B54C5">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BJ122111</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营销实务</w:t>
            </w:r>
            <w:r>
              <w:rPr>
                <w:rFonts w:ascii="宋体" w:hAnsi="宋体" w:cs="宋体" w:hint="eastAsia"/>
                <w:color w:val="000000"/>
                <w:kern w:val="0"/>
                <w:sz w:val="18"/>
                <w:szCs w:val="18"/>
                <w:lang w:bidi="ar"/>
              </w:rPr>
              <w:t>E</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3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color w:val="000000"/>
                <w:spacing w:val="-20"/>
                <w:sz w:val="18"/>
                <w:szCs w:val="18"/>
              </w:rPr>
            </w:pPr>
          </w:p>
        </w:tc>
        <w:tc>
          <w:tcPr>
            <w:tcW w:w="268" w:type="pct"/>
            <w:gridSpan w:val="2"/>
            <w:vAlign w:val="center"/>
          </w:tcPr>
          <w:p w:rsidR="009D5832" w:rsidRDefault="000B54C5">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color w:val="000000"/>
                <w:sz w:val="18"/>
                <w:szCs w:val="18"/>
              </w:rPr>
            </w:pPr>
          </w:p>
        </w:tc>
        <w:tc>
          <w:tcPr>
            <w:tcW w:w="215" w:type="pct"/>
            <w:vMerge/>
            <w:vAlign w:val="center"/>
          </w:tcPr>
          <w:p w:rsidR="009D5832" w:rsidRDefault="009D5832">
            <w:pPr>
              <w:jc w:val="center"/>
              <w:rPr>
                <w:rFonts w:ascii="Times New Roman" w:hAnsi="Times New Roman"/>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BJ122154</w:t>
            </w:r>
          </w:p>
        </w:tc>
        <w:tc>
          <w:tcPr>
            <w:tcW w:w="866" w:type="pct"/>
            <w:vAlign w:val="center"/>
          </w:tcPr>
          <w:p w:rsidR="009D5832" w:rsidRDefault="000B54C5">
            <w:pPr>
              <w:widowControl/>
              <w:jc w:val="center"/>
              <w:textAlignment w:val="center"/>
              <w:rPr>
                <w:rFonts w:ascii="宋体" w:hAnsi="宋体" w:cs="宋体"/>
                <w:b/>
                <w:bCs/>
                <w:color w:val="000000"/>
                <w:sz w:val="18"/>
                <w:szCs w:val="18"/>
              </w:rPr>
            </w:pPr>
            <w:r>
              <w:rPr>
                <w:rStyle w:val="font131"/>
                <w:rFonts w:hint="default"/>
                <w:lang w:bidi="ar"/>
              </w:rPr>
              <w:t>客票服务实训</w:t>
            </w:r>
            <w:r>
              <w:rPr>
                <w:rStyle w:val="font211"/>
                <w:rFonts w:hint="default"/>
                <w:color w:val="auto"/>
                <w:lang w:bidi="ar"/>
              </w:rPr>
              <w:t>*T</w:t>
            </w:r>
          </w:p>
        </w:tc>
        <w:tc>
          <w:tcPr>
            <w:tcW w:w="271" w:type="pct"/>
            <w:vAlign w:val="bottom"/>
          </w:tcPr>
          <w:p w:rsidR="009D5832" w:rsidRDefault="000B54C5">
            <w:pPr>
              <w:widowControl/>
              <w:ind w:firstLineChars="100" w:firstLine="180"/>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48</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sz w:val="18"/>
                <w:szCs w:val="18"/>
              </w:rPr>
              <w:t>48</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16" w:type="pct"/>
            <w:vAlign w:val="center"/>
          </w:tcPr>
          <w:p w:rsidR="009D5832" w:rsidRDefault="009D5832">
            <w:pPr>
              <w:jc w:val="center"/>
              <w:rPr>
                <w:rFonts w:ascii="Times New Roman" w:hAnsi="Times New Roman"/>
                <w:b/>
                <w:bCs/>
                <w:color w:val="000000"/>
                <w:spacing w:val="-20"/>
                <w:sz w:val="18"/>
                <w:szCs w:val="18"/>
              </w:rPr>
            </w:pPr>
          </w:p>
        </w:tc>
        <w:tc>
          <w:tcPr>
            <w:tcW w:w="271" w:type="pct"/>
            <w:gridSpan w:val="2"/>
            <w:vAlign w:val="center"/>
          </w:tcPr>
          <w:p w:rsidR="009D5832" w:rsidRDefault="009D5832">
            <w:pPr>
              <w:jc w:val="center"/>
              <w:rPr>
                <w:rFonts w:ascii="Times New Roman" w:hAnsi="Times New Roman"/>
                <w:b/>
                <w:bCs/>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b/>
                <w:bCs/>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b/>
                <w:bCs/>
                <w:color w:val="000000"/>
                <w:spacing w:val="-20"/>
                <w:sz w:val="18"/>
                <w:szCs w:val="18"/>
              </w:rPr>
            </w:pPr>
          </w:p>
        </w:tc>
        <w:tc>
          <w:tcPr>
            <w:tcW w:w="268" w:type="pct"/>
            <w:gridSpan w:val="2"/>
            <w:vAlign w:val="center"/>
          </w:tcPr>
          <w:p w:rsidR="009D5832" w:rsidRDefault="000B54C5">
            <w:pPr>
              <w:autoSpaceDE w:val="0"/>
              <w:autoSpaceDN w:val="0"/>
              <w:jc w:val="center"/>
              <w:rPr>
                <w:rFonts w:ascii="Times New Roman" w:hAnsi="Times New Roman"/>
                <w:b/>
                <w:bCs/>
                <w:color w:val="000000"/>
                <w:spacing w:val="-20"/>
                <w:sz w:val="18"/>
                <w:szCs w:val="18"/>
              </w:rPr>
            </w:pPr>
            <w:r>
              <w:rPr>
                <w:rFonts w:ascii="Times New Roman" w:hAnsi="Times New Roman" w:hint="eastAsia"/>
                <w:b/>
                <w:bCs/>
                <w:color w:val="000000"/>
                <w:spacing w:val="-20"/>
                <w:sz w:val="18"/>
                <w:szCs w:val="18"/>
              </w:rPr>
              <w:t>4</w:t>
            </w:r>
          </w:p>
        </w:tc>
        <w:tc>
          <w:tcPr>
            <w:tcW w:w="242" w:type="pct"/>
            <w:vAlign w:val="center"/>
          </w:tcPr>
          <w:p w:rsidR="009D5832" w:rsidRDefault="009D5832">
            <w:pPr>
              <w:autoSpaceDE w:val="0"/>
              <w:autoSpaceDN w:val="0"/>
              <w:jc w:val="center"/>
              <w:rPr>
                <w:rFonts w:ascii="Times New Roman" w:hAnsi="Times New Roman"/>
                <w:b/>
                <w:bCs/>
                <w:color w:val="000000"/>
                <w:spacing w:val="-2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196" w:type="pct"/>
            <w:vMerge/>
            <w:vAlign w:val="center"/>
          </w:tcPr>
          <w:p w:rsidR="009D5832" w:rsidRDefault="009D5832">
            <w:pPr>
              <w:jc w:val="center"/>
              <w:rPr>
                <w:rFonts w:ascii="Times New Roman" w:hAnsi="Times New Roman"/>
                <w:b/>
                <w:bCs/>
                <w:color w:val="000000"/>
                <w:sz w:val="18"/>
                <w:szCs w:val="18"/>
              </w:rPr>
            </w:pPr>
          </w:p>
        </w:tc>
        <w:tc>
          <w:tcPr>
            <w:tcW w:w="215" w:type="pct"/>
            <w:vMerge/>
            <w:vAlign w:val="center"/>
          </w:tcPr>
          <w:p w:rsidR="009D5832" w:rsidRDefault="009D5832">
            <w:pPr>
              <w:jc w:val="center"/>
              <w:rPr>
                <w:rFonts w:ascii="Times New Roman" w:hAnsi="Times New Roman"/>
                <w:b/>
                <w:bCs/>
                <w:color w:val="000000"/>
                <w:sz w:val="18"/>
                <w:szCs w:val="18"/>
              </w:rPr>
            </w:pPr>
          </w:p>
        </w:tc>
        <w:tc>
          <w:tcPr>
            <w:tcW w:w="811" w:type="pct"/>
            <w:gridSpan w:val="2"/>
          </w:tcPr>
          <w:p w:rsidR="009D5832" w:rsidRDefault="000B54C5">
            <w:pPr>
              <w:jc w:val="center"/>
            </w:pPr>
            <w:r>
              <w:rPr>
                <w:rFonts w:ascii="微软雅黑" w:eastAsia="微软雅黑" w:hAnsi="微软雅黑" w:cs="Segoe UI" w:hint="eastAsia"/>
                <w:color w:val="333333"/>
                <w:sz w:val="18"/>
                <w:szCs w:val="18"/>
              </w:rPr>
              <w:t>BJ122155</w:t>
            </w:r>
          </w:p>
        </w:tc>
        <w:tc>
          <w:tcPr>
            <w:tcW w:w="866" w:type="pct"/>
            <w:vAlign w:val="center"/>
          </w:tcPr>
          <w:p w:rsidR="009D5832" w:rsidRDefault="000B54C5">
            <w:pPr>
              <w:widowControl/>
              <w:jc w:val="center"/>
              <w:textAlignment w:val="center"/>
              <w:rPr>
                <w:rFonts w:ascii="宋体" w:hAnsi="宋体" w:cs="宋体"/>
                <w:b/>
                <w:bCs/>
                <w:color w:val="000000"/>
                <w:sz w:val="18"/>
                <w:szCs w:val="18"/>
              </w:rPr>
            </w:pPr>
            <w:r>
              <w:rPr>
                <w:rStyle w:val="font71"/>
                <w:rFonts w:hint="default"/>
                <w:lang w:bidi="ar"/>
              </w:rPr>
              <w:t>面试技巧</w:t>
            </w:r>
            <w:r>
              <w:rPr>
                <w:rStyle w:val="font211"/>
                <w:rFonts w:hint="default"/>
                <w:color w:val="auto"/>
                <w:lang w:bidi="ar"/>
              </w:rPr>
              <w:t>*E</w:t>
            </w:r>
          </w:p>
        </w:tc>
        <w:tc>
          <w:tcPr>
            <w:tcW w:w="271" w:type="pct"/>
            <w:vAlign w:val="bottom"/>
          </w:tcPr>
          <w:p w:rsidR="009D5832" w:rsidRDefault="000B54C5">
            <w:pPr>
              <w:widowControl/>
              <w:ind w:firstLineChars="100" w:firstLine="180"/>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48</w:t>
            </w:r>
          </w:p>
        </w:tc>
        <w:tc>
          <w:tcPr>
            <w:tcW w:w="271" w:type="pct"/>
            <w:vAlign w:val="bottom"/>
          </w:tcPr>
          <w:p w:rsidR="009D5832" w:rsidRDefault="000B54C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bottom"/>
          </w:tcPr>
          <w:p w:rsidR="009D5832" w:rsidRDefault="000B54C5">
            <w:pPr>
              <w:widowControl/>
              <w:ind w:firstLineChars="100" w:firstLine="180"/>
              <w:jc w:val="center"/>
              <w:textAlignment w:val="bottom"/>
              <w:rPr>
                <w:rFonts w:ascii="宋体" w:hAnsi="宋体" w:cs="宋体"/>
                <w:color w:val="000000"/>
                <w:sz w:val="18"/>
                <w:szCs w:val="18"/>
              </w:rPr>
            </w:pPr>
            <w:r>
              <w:rPr>
                <w:rFonts w:ascii="宋体" w:hAnsi="宋体" w:cs="宋体" w:hint="eastAsia"/>
                <w:color w:val="000000"/>
                <w:sz w:val="18"/>
                <w:szCs w:val="18"/>
              </w:rPr>
              <w:t>48</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color w:val="000000"/>
                <w:spacing w:val="-20"/>
                <w:sz w:val="18"/>
                <w:szCs w:val="18"/>
              </w:rPr>
            </w:pPr>
          </w:p>
        </w:tc>
        <w:tc>
          <w:tcPr>
            <w:tcW w:w="268" w:type="pct"/>
            <w:gridSpan w:val="2"/>
            <w:vAlign w:val="center"/>
          </w:tcPr>
          <w:p w:rsidR="009D5832" w:rsidRDefault="000B54C5">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Merge/>
            <w:vAlign w:val="center"/>
          </w:tcPr>
          <w:p w:rsidR="009D5832" w:rsidRDefault="009D5832">
            <w:pPr>
              <w:autoSpaceDE w:val="0"/>
              <w:autoSpaceDN w:val="0"/>
              <w:jc w:val="center"/>
              <w:rPr>
                <w:rFonts w:ascii="Times New Roman" w:hAnsi="Times New Roman"/>
                <w:b/>
                <w:bCs/>
                <w:color w:val="000000"/>
                <w:spacing w:val="-20"/>
                <w:sz w:val="18"/>
                <w:szCs w:val="18"/>
              </w:rPr>
            </w:pPr>
          </w:p>
        </w:tc>
      </w:tr>
      <w:tr w:rsidR="009D5832">
        <w:trPr>
          <w:trHeight w:val="270"/>
          <w:jc w:val="center"/>
        </w:trPr>
        <w:tc>
          <w:tcPr>
            <w:tcW w:w="196" w:type="pct"/>
            <w:vAlign w:val="center"/>
          </w:tcPr>
          <w:p w:rsidR="009D5832" w:rsidRDefault="009D5832">
            <w:pPr>
              <w:jc w:val="center"/>
              <w:rPr>
                <w:rFonts w:ascii="Times New Roman" w:hAnsi="Times New Roman"/>
                <w:color w:val="000000"/>
                <w:sz w:val="18"/>
                <w:szCs w:val="18"/>
              </w:rPr>
            </w:pPr>
          </w:p>
        </w:tc>
        <w:tc>
          <w:tcPr>
            <w:tcW w:w="215" w:type="pct"/>
            <w:vAlign w:val="center"/>
          </w:tcPr>
          <w:p w:rsidR="009D5832" w:rsidRDefault="009D5832">
            <w:pPr>
              <w:jc w:val="center"/>
              <w:rPr>
                <w:rFonts w:ascii="Times New Roman" w:hAnsi="Times New Roman"/>
                <w:color w:val="000000"/>
                <w:sz w:val="18"/>
                <w:szCs w:val="18"/>
              </w:rPr>
            </w:pPr>
          </w:p>
        </w:tc>
        <w:tc>
          <w:tcPr>
            <w:tcW w:w="1677" w:type="pct"/>
            <w:gridSpan w:val="3"/>
            <w:vAlign w:val="center"/>
          </w:tcPr>
          <w:p w:rsidR="009D5832" w:rsidRDefault="000B54C5">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nil"/>
              <w:left w:val="nil"/>
              <w:bottom w:val="single" w:sz="4" w:space="0" w:color="auto"/>
              <w:right w:val="single" w:sz="4" w:space="0" w:color="auto"/>
            </w:tcBorders>
            <w:shd w:val="clear" w:color="auto" w:fill="auto"/>
            <w:vAlign w:val="bottom"/>
          </w:tcPr>
          <w:p w:rsidR="009D5832" w:rsidRDefault="000B54C5">
            <w:pPr>
              <w:widowControl/>
              <w:jc w:val="right"/>
              <w:rPr>
                <w:rFonts w:ascii="等线" w:eastAsia="等线" w:hAnsi="等线"/>
                <w:color w:val="000000"/>
                <w:kern w:val="0"/>
                <w:sz w:val="22"/>
              </w:rPr>
            </w:pPr>
            <w:r>
              <w:rPr>
                <w:rFonts w:ascii="等线" w:eastAsia="等线" w:hAnsi="等线" w:hint="eastAsia"/>
                <w:color w:val="000000"/>
                <w:sz w:val="22"/>
              </w:rPr>
              <w:t>208</w:t>
            </w:r>
          </w:p>
        </w:tc>
        <w:tc>
          <w:tcPr>
            <w:tcW w:w="271" w:type="pct"/>
            <w:tcBorders>
              <w:top w:val="nil"/>
              <w:left w:val="single" w:sz="4" w:space="0" w:color="auto"/>
              <w:bottom w:val="single" w:sz="4" w:space="0" w:color="auto"/>
              <w:right w:val="single" w:sz="4" w:space="0" w:color="auto"/>
            </w:tcBorders>
            <w:shd w:val="clear" w:color="auto" w:fill="auto"/>
            <w:vAlign w:val="bottom"/>
          </w:tcPr>
          <w:p w:rsidR="009D5832" w:rsidRDefault="000B54C5">
            <w:pPr>
              <w:jc w:val="right"/>
              <w:rPr>
                <w:rFonts w:ascii="等线" w:eastAsia="等线" w:hAnsi="等线"/>
                <w:color w:val="000000"/>
                <w:sz w:val="22"/>
              </w:rPr>
            </w:pPr>
            <w:r>
              <w:rPr>
                <w:rFonts w:ascii="等线" w:eastAsia="等线" w:hAnsi="等线" w:hint="eastAsia"/>
                <w:color w:val="000000"/>
                <w:sz w:val="22"/>
              </w:rPr>
              <w:t>70</w:t>
            </w:r>
          </w:p>
        </w:tc>
        <w:tc>
          <w:tcPr>
            <w:tcW w:w="235" w:type="pct"/>
            <w:tcBorders>
              <w:top w:val="nil"/>
              <w:left w:val="single" w:sz="4" w:space="0" w:color="auto"/>
              <w:bottom w:val="single" w:sz="4" w:space="0" w:color="auto"/>
              <w:right w:val="single" w:sz="4" w:space="0" w:color="auto"/>
            </w:tcBorders>
            <w:shd w:val="clear" w:color="auto" w:fill="auto"/>
            <w:vAlign w:val="bottom"/>
          </w:tcPr>
          <w:p w:rsidR="009D5832" w:rsidRDefault="000B54C5">
            <w:pPr>
              <w:jc w:val="right"/>
              <w:rPr>
                <w:rFonts w:ascii="等线" w:eastAsia="等线" w:hAnsi="等线"/>
                <w:color w:val="000000"/>
                <w:sz w:val="22"/>
              </w:rPr>
            </w:pPr>
            <w:r>
              <w:rPr>
                <w:rFonts w:ascii="等线" w:eastAsia="等线" w:hAnsi="等线" w:hint="eastAsia"/>
                <w:color w:val="000000"/>
                <w:sz w:val="22"/>
              </w:rPr>
              <w:t>138</w:t>
            </w:r>
          </w:p>
        </w:tc>
        <w:tc>
          <w:tcPr>
            <w:tcW w:w="215" w:type="pct"/>
            <w:tcBorders>
              <w:top w:val="nil"/>
              <w:left w:val="single" w:sz="4" w:space="0" w:color="auto"/>
              <w:bottom w:val="single" w:sz="4" w:space="0" w:color="auto"/>
              <w:right w:val="single" w:sz="4" w:space="0" w:color="auto"/>
            </w:tcBorders>
            <w:shd w:val="clear" w:color="auto" w:fill="auto"/>
            <w:vAlign w:val="bottom"/>
          </w:tcPr>
          <w:p w:rsidR="009D5832" w:rsidRDefault="000B54C5">
            <w:pPr>
              <w:jc w:val="right"/>
              <w:rPr>
                <w:rFonts w:ascii="等线" w:eastAsia="等线" w:hAnsi="等线"/>
                <w:color w:val="000000"/>
                <w:sz w:val="22"/>
              </w:rPr>
            </w:pPr>
            <w:r>
              <w:rPr>
                <w:rFonts w:ascii="等线" w:eastAsia="等线" w:hAnsi="等线" w:hint="eastAsia"/>
                <w:color w:val="000000"/>
                <w:sz w:val="22"/>
              </w:rPr>
              <w:t>14</w:t>
            </w:r>
          </w:p>
        </w:tc>
        <w:tc>
          <w:tcPr>
            <w:tcW w:w="216" w:type="pct"/>
            <w:tcBorders>
              <w:left w:val="single" w:sz="4" w:space="0" w:color="auto"/>
              <w:bottom w:val="single" w:sz="4" w:space="0" w:color="auto"/>
            </w:tcBorders>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color w:val="000000"/>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575"/>
          <w:jc w:val="center"/>
        </w:trPr>
        <w:tc>
          <w:tcPr>
            <w:tcW w:w="755" w:type="pct"/>
            <w:gridSpan w:val="3"/>
            <w:vMerge w:val="restart"/>
            <w:vAlign w:val="center"/>
          </w:tcPr>
          <w:p w:rsidR="009D5832" w:rsidRDefault="000B54C5">
            <w:pPr>
              <w:jc w:val="center"/>
              <w:rPr>
                <w:rFonts w:ascii="Times New Roman" w:hAnsi="Times New Roman"/>
                <w:color w:val="FF0000"/>
                <w:sz w:val="18"/>
                <w:szCs w:val="18"/>
              </w:rPr>
            </w:pPr>
            <w:bookmarkStart w:id="83" w:name="_Hlk14254279"/>
            <w:r>
              <w:rPr>
                <w:rFonts w:ascii="Times New Roman" w:hAnsi="Times New Roman" w:hint="eastAsia"/>
                <w:sz w:val="18"/>
                <w:szCs w:val="18"/>
              </w:rPr>
              <w:t>集中实践模块</w:t>
            </w:r>
          </w:p>
        </w:tc>
        <w:tc>
          <w:tcPr>
            <w:tcW w:w="467" w:type="pct"/>
            <w:vAlign w:val="center"/>
          </w:tcPr>
          <w:p w:rsidR="009D5832" w:rsidRDefault="000B54C5">
            <w:pPr>
              <w:widowControl/>
              <w:jc w:val="center"/>
              <w:textAlignment w:val="center"/>
              <w:rPr>
                <w:rFonts w:ascii="宋体" w:hAnsi="宋体" w:cs="宋体"/>
                <w:color w:val="000000"/>
                <w:sz w:val="18"/>
                <w:szCs w:val="18"/>
              </w:rPr>
            </w:pPr>
            <w:r>
              <w:rPr>
                <w:rFonts w:ascii="微软雅黑" w:eastAsia="微软雅黑" w:hAnsi="微软雅黑" w:cs="Segoe UI" w:hint="eastAsia"/>
                <w:color w:val="333333"/>
                <w:sz w:val="18"/>
                <w:szCs w:val="18"/>
              </w:rPr>
              <w:t>BJ122160</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军事技能训练</w:t>
            </w:r>
          </w:p>
        </w:tc>
        <w:tc>
          <w:tcPr>
            <w:tcW w:w="271" w:type="pct"/>
            <w:tcBorders>
              <w:top w:val="single" w:sz="4" w:space="0" w:color="auto"/>
            </w:tcBorders>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271" w:type="pct"/>
            <w:tcBorders>
              <w:top w:val="single" w:sz="4" w:space="0" w:color="auto"/>
            </w:tcBorders>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tcBorders>
              <w:top w:val="single" w:sz="4" w:space="0" w:color="auto"/>
            </w:tcBorders>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215" w:type="pct"/>
            <w:tcBorders>
              <w:top w:val="single" w:sz="4" w:space="0" w:color="auto"/>
            </w:tcBorders>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tcBorders>
              <w:top w:val="single" w:sz="4" w:space="0" w:color="auto"/>
            </w:tcBorders>
            <w:vAlign w:val="center"/>
          </w:tcPr>
          <w:p w:rsidR="009D5832" w:rsidRDefault="000B54C5">
            <w:pPr>
              <w:widowControl/>
              <w:jc w:val="center"/>
              <w:textAlignment w:val="center"/>
              <w:rPr>
                <w:rFonts w:ascii="宋体" w:hAnsi="宋体" w:cs="宋体"/>
                <w:color w:val="000000"/>
                <w:sz w:val="16"/>
                <w:szCs w:val="16"/>
              </w:rPr>
            </w:pPr>
            <w:r>
              <w:rPr>
                <w:rFonts w:ascii="宋体" w:hAnsi="宋体" w:cs="宋体" w:hint="eastAsia"/>
                <w:kern w:val="0"/>
                <w:sz w:val="16"/>
                <w:szCs w:val="16"/>
                <w:lang w:bidi="ar"/>
              </w:rPr>
              <w:t>2</w:t>
            </w:r>
            <w:r>
              <w:rPr>
                <w:rFonts w:ascii="宋体" w:hAnsi="宋体" w:cs="宋体" w:hint="eastAsia"/>
                <w:kern w:val="0"/>
                <w:sz w:val="16"/>
                <w:szCs w:val="16"/>
                <w:lang w:bidi="ar"/>
              </w:rPr>
              <w:t>周</w:t>
            </w:r>
          </w:p>
        </w:tc>
        <w:tc>
          <w:tcPr>
            <w:tcW w:w="271" w:type="pct"/>
            <w:gridSpan w:val="2"/>
            <w:vAlign w:val="center"/>
          </w:tcPr>
          <w:p w:rsidR="009D5832" w:rsidRDefault="009D5832">
            <w:pPr>
              <w:jc w:val="center"/>
              <w:rPr>
                <w:rFonts w:ascii="Times New Roman" w:hAnsi="Times New Roman"/>
                <w:color w:val="FF0000"/>
                <w:spacing w:val="-20"/>
                <w:sz w:val="18"/>
                <w:szCs w:val="18"/>
              </w:rPr>
            </w:pPr>
          </w:p>
        </w:tc>
        <w:tc>
          <w:tcPr>
            <w:tcW w:w="303" w:type="pct"/>
            <w:gridSpan w:val="2"/>
            <w:vAlign w:val="center"/>
          </w:tcPr>
          <w:p w:rsidR="009D5832" w:rsidRDefault="009D5832">
            <w:pPr>
              <w:ind w:right="280"/>
              <w:jc w:val="center"/>
              <w:rPr>
                <w:rFonts w:ascii="Times New Roman" w:hAnsi="Times New Roman"/>
                <w:color w:val="FF0000"/>
                <w:spacing w:val="-20"/>
                <w:sz w:val="18"/>
                <w:szCs w:val="18"/>
              </w:rPr>
            </w:pPr>
          </w:p>
        </w:tc>
        <w:tc>
          <w:tcPr>
            <w:tcW w:w="272" w:type="pct"/>
            <w:gridSpan w:val="2"/>
            <w:vAlign w:val="center"/>
          </w:tcPr>
          <w:p w:rsidR="009D5832" w:rsidRDefault="009D5832">
            <w:pPr>
              <w:ind w:right="280"/>
              <w:jc w:val="center"/>
              <w:rPr>
                <w:rFonts w:ascii="Times New Roman" w:hAnsi="Times New Roman"/>
                <w:color w:val="FF0000"/>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FF0000"/>
                <w:spacing w:val="-20"/>
                <w:sz w:val="18"/>
                <w:szCs w:val="18"/>
              </w:rPr>
            </w:pPr>
          </w:p>
        </w:tc>
        <w:tc>
          <w:tcPr>
            <w:tcW w:w="242" w:type="pct"/>
            <w:vAlign w:val="center"/>
          </w:tcPr>
          <w:p w:rsidR="009D5832" w:rsidRDefault="009D5832">
            <w:pPr>
              <w:autoSpaceDE w:val="0"/>
              <w:autoSpaceDN w:val="0"/>
              <w:jc w:val="center"/>
              <w:rPr>
                <w:rFonts w:ascii="Times New Roman" w:hAnsi="Times New Roman"/>
                <w:color w:val="FF0000"/>
                <w:spacing w:val="-20"/>
                <w:sz w:val="18"/>
                <w:szCs w:val="18"/>
              </w:rPr>
            </w:pPr>
          </w:p>
        </w:tc>
        <w:tc>
          <w:tcPr>
            <w:tcW w:w="348" w:type="pct"/>
            <w:vMerge w:val="restar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85"/>
          <w:jc w:val="center"/>
        </w:trPr>
        <w:tc>
          <w:tcPr>
            <w:tcW w:w="755" w:type="pct"/>
            <w:gridSpan w:val="3"/>
            <w:vMerge/>
            <w:vAlign w:val="center"/>
          </w:tcPr>
          <w:p w:rsidR="009D5832" w:rsidRDefault="009D5832">
            <w:pPr>
              <w:jc w:val="center"/>
              <w:rPr>
                <w:rFonts w:ascii="Times New Roman" w:hAnsi="Times New Roman"/>
                <w:color w:val="000000"/>
                <w:sz w:val="18"/>
                <w:szCs w:val="18"/>
              </w:rPr>
            </w:pPr>
          </w:p>
        </w:tc>
        <w:tc>
          <w:tcPr>
            <w:tcW w:w="467" w:type="pct"/>
          </w:tcPr>
          <w:p w:rsidR="009D5832" w:rsidRDefault="000B54C5">
            <w:r>
              <w:rPr>
                <w:rFonts w:ascii="微软雅黑" w:eastAsia="微软雅黑" w:hAnsi="微软雅黑" w:cs="Segoe UI" w:hint="eastAsia"/>
                <w:color w:val="333333"/>
                <w:sz w:val="18"/>
                <w:szCs w:val="18"/>
              </w:rPr>
              <w:t>BJ122162</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社会认知实践</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sz w:val="18"/>
                <w:szCs w:val="18"/>
              </w:rPr>
              <w:t>44</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sz w:val="18"/>
                <w:szCs w:val="18"/>
              </w:rPr>
              <w:t>44</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16" w:type="pct"/>
            <w:vAlign w:val="center"/>
          </w:tcPr>
          <w:p w:rsidR="009D5832" w:rsidRDefault="000B54C5">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2</w:t>
            </w:r>
            <w:r>
              <w:rPr>
                <w:rFonts w:ascii="宋体" w:hAnsi="宋体" w:cs="宋体" w:hint="eastAsia"/>
                <w:color w:val="000000"/>
                <w:kern w:val="0"/>
                <w:sz w:val="16"/>
                <w:szCs w:val="16"/>
                <w:lang w:bidi="ar"/>
              </w:rPr>
              <w:t>周</w:t>
            </w:r>
          </w:p>
        </w:tc>
        <w:tc>
          <w:tcPr>
            <w:tcW w:w="271" w:type="pct"/>
            <w:gridSpan w:val="2"/>
            <w:vAlign w:val="center"/>
          </w:tcPr>
          <w:p w:rsidR="009D5832" w:rsidRDefault="009D5832">
            <w:pPr>
              <w:jc w:val="center"/>
              <w:rPr>
                <w:rFonts w:ascii="Times New Roman" w:hAnsi="Times New Roman"/>
                <w:color w:val="FF0000"/>
                <w:spacing w:val="-20"/>
                <w:sz w:val="18"/>
                <w:szCs w:val="18"/>
              </w:rPr>
            </w:pPr>
          </w:p>
        </w:tc>
        <w:tc>
          <w:tcPr>
            <w:tcW w:w="303" w:type="pct"/>
            <w:gridSpan w:val="2"/>
            <w:vAlign w:val="center"/>
          </w:tcPr>
          <w:p w:rsidR="009D5832" w:rsidRDefault="009D5832">
            <w:pPr>
              <w:jc w:val="center"/>
              <w:rPr>
                <w:rFonts w:ascii="Times New Roman" w:hAnsi="Times New Roman"/>
                <w:color w:val="FF0000"/>
                <w:spacing w:val="-20"/>
                <w:sz w:val="18"/>
                <w:szCs w:val="18"/>
              </w:rPr>
            </w:pPr>
          </w:p>
        </w:tc>
        <w:tc>
          <w:tcPr>
            <w:tcW w:w="272" w:type="pct"/>
            <w:gridSpan w:val="2"/>
            <w:vAlign w:val="center"/>
          </w:tcPr>
          <w:p w:rsidR="009D5832" w:rsidRDefault="009D5832">
            <w:pPr>
              <w:ind w:right="280"/>
              <w:jc w:val="center"/>
              <w:rPr>
                <w:rFonts w:ascii="Times New Roman" w:hAnsi="Times New Roman"/>
                <w:color w:val="FF0000"/>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FF0000"/>
                <w:spacing w:val="-20"/>
                <w:sz w:val="18"/>
                <w:szCs w:val="18"/>
              </w:rPr>
            </w:pPr>
          </w:p>
        </w:tc>
        <w:tc>
          <w:tcPr>
            <w:tcW w:w="242" w:type="pct"/>
            <w:vAlign w:val="center"/>
          </w:tcPr>
          <w:p w:rsidR="009D5832" w:rsidRDefault="009D5832">
            <w:pPr>
              <w:autoSpaceDE w:val="0"/>
              <w:autoSpaceDN w:val="0"/>
              <w:jc w:val="center"/>
              <w:rPr>
                <w:rFonts w:ascii="Times New Roman" w:hAnsi="Times New Roman"/>
                <w:color w:val="FF0000"/>
                <w:spacing w:val="-20"/>
                <w:sz w:val="18"/>
                <w:szCs w:val="18"/>
              </w:rPr>
            </w:pPr>
          </w:p>
        </w:tc>
        <w:tc>
          <w:tcPr>
            <w:tcW w:w="348" w:type="pct"/>
            <w:vMerge/>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270"/>
          <w:jc w:val="center"/>
        </w:trPr>
        <w:tc>
          <w:tcPr>
            <w:tcW w:w="755" w:type="pct"/>
            <w:gridSpan w:val="3"/>
            <w:vMerge/>
            <w:vAlign w:val="center"/>
          </w:tcPr>
          <w:p w:rsidR="009D5832" w:rsidRDefault="009D5832">
            <w:pPr>
              <w:jc w:val="center"/>
              <w:rPr>
                <w:rFonts w:ascii="Times New Roman" w:hAnsi="Times New Roman"/>
                <w:color w:val="000000"/>
                <w:sz w:val="18"/>
                <w:szCs w:val="18"/>
              </w:rPr>
            </w:pPr>
          </w:p>
        </w:tc>
        <w:tc>
          <w:tcPr>
            <w:tcW w:w="467" w:type="pct"/>
          </w:tcPr>
          <w:p w:rsidR="009D5832" w:rsidRDefault="000B54C5">
            <w:r>
              <w:rPr>
                <w:rFonts w:ascii="微软雅黑" w:eastAsia="微软雅黑" w:hAnsi="微软雅黑" w:cs="Segoe UI" w:hint="eastAsia"/>
                <w:color w:val="333333"/>
                <w:sz w:val="18"/>
                <w:szCs w:val="18"/>
              </w:rPr>
              <w:t>BJ122163</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岗位实习</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528</w:t>
            </w:r>
          </w:p>
        </w:tc>
        <w:tc>
          <w:tcPr>
            <w:tcW w:w="271"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528</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宋体" w:hAnsi="宋体" w:cs="宋体"/>
                <w:color w:val="000000"/>
                <w:sz w:val="18"/>
                <w:szCs w:val="18"/>
              </w:rPr>
            </w:pPr>
          </w:p>
        </w:tc>
        <w:tc>
          <w:tcPr>
            <w:tcW w:w="270" w:type="pct"/>
            <w:vAlign w:val="center"/>
          </w:tcPr>
          <w:p w:rsidR="009D5832" w:rsidRDefault="009D5832">
            <w:pPr>
              <w:jc w:val="center"/>
              <w:rPr>
                <w:rFonts w:ascii="宋体" w:hAnsi="宋体" w:cs="宋体"/>
                <w:color w:val="000000"/>
                <w:sz w:val="18"/>
                <w:szCs w:val="18"/>
              </w:rPr>
            </w:pPr>
          </w:p>
        </w:tc>
        <w:tc>
          <w:tcPr>
            <w:tcW w:w="305" w:type="pct"/>
            <w:gridSpan w:val="3"/>
            <w:vAlign w:val="center"/>
          </w:tcPr>
          <w:p w:rsidR="009D5832" w:rsidRDefault="009D5832">
            <w:pPr>
              <w:autoSpaceDE w:val="0"/>
              <w:autoSpaceDN w:val="0"/>
              <w:jc w:val="center"/>
              <w:rPr>
                <w:rFonts w:ascii="Times New Roman" w:hAnsi="Times New Roman"/>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spacing w:val="-20"/>
                <w:sz w:val="18"/>
                <w:szCs w:val="18"/>
              </w:rPr>
            </w:pPr>
          </w:p>
        </w:tc>
        <w:tc>
          <w:tcPr>
            <w:tcW w:w="242" w:type="pct"/>
            <w:vAlign w:val="center"/>
          </w:tcPr>
          <w:p w:rsidR="009D5832" w:rsidRDefault="000B54C5">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24</w:t>
            </w:r>
            <w:r>
              <w:rPr>
                <w:rFonts w:ascii="Times New Roman" w:hAnsi="Times New Roman" w:hint="eastAsia"/>
                <w:spacing w:val="-20"/>
                <w:sz w:val="18"/>
                <w:szCs w:val="18"/>
              </w:rPr>
              <w:t>周</w:t>
            </w:r>
          </w:p>
        </w:tc>
        <w:tc>
          <w:tcPr>
            <w:tcW w:w="348" w:type="pct"/>
            <w:vAlign w:val="center"/>
          </w:tcPr>
          <w:p w:rsidR="009D5832" w:rsidRDefault="009D5832">
            <w:pPr>
              <w:autoSpaceDE w:val="0"/>
              <w:autoSpaceDN w:val="0"/>
              <w:jc w:val="center"/>
              <w:rPr>
                <w:rFonts w:ascii="Times New Roman" w:hAnsi="Times New Roman"/>
                <w:spacing w:val="-20"/>
                <w:sz w:val="18"/>
                <w:szCs w:val="18"/>
              </w:rPr>
            </w:pPr>
          </w:p>
        </w:tc>
      </w:tr>
      <w:tr w:rsidR="009D5832">
        <w:trPr>
          <w:trHeight w:val="367"/>
          <w:jc w:val="center"/>
        </w:trPr>
        <w:tc>
          <w:tcPr>
            <w:tcW w:w="755" w:type="pct"/>
            <w:gridSpan w:val="3"/>
            <w:vMerge/>
            <w:vAlign w:val="center"/>
          </w:tcPr>
          <w:p w:rsidR="009D5832" w:rsidRDefault="009D5832">
            <w:pPr>
              <w:jc w:val="center"/>
              <w:rPr>
                <w:rFonts w:ascii="Times New Roman" w:hAnsi="Times New Roman"/>
                <w:color w:val="000000"/>
                <w:sz w:val="18"/>
                <w:szCs w:val="18"/>
              </w:rPr>
            </w:pPr>
          </w:p>
        </w:tc>
        <w:tc>
          <w:tcPr>
            <w:tcW w:w="467" w:type="pct"/>
          </w:tcPr>
          <w:p w:rsidR="009D5832" w:rsidRDefault="000B54C5">
            <w:r>
              <w:rPr>
                <w:rFonts w:ascii="微软雅黑" w:eastAsia="微软雅黑" w:hAnsi="微软雅黑" w:cs="Segoe UI" w:hint="eastAsia"/>
                <w:color w:val="333333"/>
                <w:sz w:val="18"/>
                <w:szCs w:val="18"/>
              </w:rPr>
              <w:t>BJ122164</w:t>
            </w:r>
          </w:p>
        </w:tc>
        <w:tc>
          <w:tcPr>
            <w:tcW w:w="866"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毕业设计</w:t>
            </w:r>
          </w:p>
        </w:tc>
        <w:tc>
          <w:tcPr>
            <w:tcW w:w="271" w:type="pct"/>
          </w:tcPr>
          <w:p w:rsidR="009D5832" w:rsidRDefault="000B54C5">
            <w:pPr>
              <w:widowControl/>
              <w:jc w:val="center"/>
              <w:textAlignment w:val="top"/>
              <w:rPr>
                <w:rFonts w:ascii="宋体" w:hAnsi="宋体" w:cs="宋体"/>
                <w:color w:val="000000"/>
                <w:sz w:val="18"/>
                <w:szCs w:val="18"/>
              </w:rPr>
            </w:pPr>
            <w:r>
              <w:rPr>
                <w:rFonts w:ascii="宋体" w:hAnsi="宋体" w:cs="宋体" w:hint="eastAsia"/>
                <w:color w:val="000000"/>
                <w:sz w:val="18"/>
                <w:szCs w:val="18"/>
              </w:rPr>
              <w:t>88</w:t>
            </w:r>
          </w:p>
        </w:tc>
        <w:tc>
          <w:tcPr>
            <w:tcW w:w="271" w:type="pct"/>
          </w:tcPr>
          <w:p w:rsidR="009D5832" w:rsidRDefault="000B54C5">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lang w:bidi="ar"/>
              </w:rPr>
              <w:t>0</w:t>
            </w:r>
          </w:p>
        </w:tc>
        <w:tc>
          <w:tcPr>
            <w:tcW w:w="235" w:type="pct"/>
          </w:tcPr>
          <w:p w:rsidR="009D5832" w:rsidRDefault="000B54C5">
            <w:pPr>
              <w:widowControl/>
              <w:jc w:val="center"/>
              <w:textAlignment w:val="top"/>
              <w:rPr>
                <w:rFonts w:ascii="宋体" w:hAnsi="宋体" w:cs="宋体"/>
                <w:color w:val="000000"/>
                <w:sz w:val="18"/>
                <w:szCs w:val="18"/>
              </w:rPr>
            </w:pPr>
            <w:r>
              <w:rPr>
                <w:rFonts w:ascii="宋体" w:hAnsi="宋体" w:cs="宋体" w:hint="eastAsia"/>
                <w:color w:val="000000"/>
                <w:sz w:val="18"/>
                <w:szCs w:val="18"/>
              </w:rPr>
              <w:t>88</w:t>
            </w:r>
          </w:p>
        </w:tc>
        <w:tc>
          <w:tcPr>
            <w:tcW w:w="215" w:type="pct"/>
            <w:vAlign w:val="center"/>
          </w:tcPr>
          <w:p w:rsidR="009D5832" w:rsidRDefault="000B54C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16" w:type="pct"/>
            <w:vAlign w:val="center"/>
          </w:tcPr>
          <w:p w:rsidR="009D5832" w:rsidRDefault="009D5832">
            <w:pPr>
              <w:jc w:val="center"/>
              <w:rPr>
                <w:rFonts w:ascii="宋体" w:hAnsi="宋体" w:cs="宋体"/>
                <w:color w:val="000000"/>
                <w:sz w:val="18"/>
                <w:szCs w:val="18"/>
              </w:rPr>
            </w:pPr>
          </w:p>
        </w:tc>
        <w:tc>
          <w:tcPr>
            <w:tcW w:w="271" w:type="pct"/>
            <w:gridSpan w:val="2"/>
            <w:vAlign w:val="center"/>
          </w:tcPr>
          <w:p w:rsidR="009D5832" w:rsidRDefault="009D5832">
            <w:pPr>
              <w:jc w:val="center"/>
              <w:rPr>
                <w:rFonts w:ascii="Times New Roman" w:hAnsi="Times New Roman"/>
                <w:color w:val="FF0000"/>
                <w:spacing w:val="-20"/>
                <w:sz w:val="18"/>
                <w:szCs w:val="18"/>
              </w:rPr>
            </w:pPr>
          </w:p>
        </w:tc>
        <w:tc>
          <w:tcPr>
            <w:tcW w:w="303" w:type="pct"/>
            <w:gridSpan w:val="2"/>
            <w:vAlign w:val="center"/>
          </w:tcPr>
          <w:p w:rsidR="009D5832" w:rsidRDefault="009D5832">
            <w:pPr>
              <w:ind w:right="280"/>
              <w:jc w:val="center"/>
              <w:rPr>
                <w:rFonts w:ascii="Times New Roman" w:hAnsi="Times New Roman"/>
                <w:color w:val="FF0000"/>
                <w:spacing w:val="-20"/>
                <w:sz w:val="18"/>
                <w:szCs w:val="18"/>
              </w:rPr>
            </w:pPr>
          </w:p>
        </w:tc>
        <w:tc>
          <w:tcPr>
            <w:tcW w:w="272" w:type="pct"/>
            <w:gridSpan w:val="2"/>
            <w:vAlign w:val="center"/>
          </w:tcPr>
          <w:p w:rsidR="009D5832" w:rsidRDefault="009D5832">
            <w:pPr>
              <w:ind w:right="280"/>
              <w:jc w:val="center"/>
              <w:rPr>
                <w:rFonts w:ascii="Times New Roman" w:hAnsi="Times New Roman"/>
                <w:color w:val="FF0000"/>
                <w:spacing w:val="-20"/>
                <w:sz w:val="18"/>
                <w:szCs w:val="18"/>
              </w:rPr>
            </w:pPr>
          </w:p>
        </w:tc>
        <w:tc>
          <w:tcPr>
            <w:tcW w:w="268" w:type="pct"/>
            <w:gridSpan w:val="2"/>
            <w:vAlign w:val="center"/>
          </w:tcPr>
          <w:p w:rsidR="009D5832" w:rsidRDefault="000B54C5">
            <w:pPr>
              <w:autoSpaceDE w:val="0"/>
              <w:autoSpaceDN w:val="0"/>
              <w:jc w:val="center"/>
              <w:rPr>
                <w:rFonts w:ascii="Times New Roman" w:hAnsi="Times New Roman"/>
                <w:color w:val="FF0000"/>
                <w:spacing w:val="-20"/>
                <w:sz w:val="18"/>
                <w:szCs w:val="18"/>
              </w:rPr>
            </w:pPr>
            <w:r>
              <w:rPr>
                <w:rFonts w:ascii="Times New Roman" w:hAnsi="Times New Roman" w:hint="eastAsia"/>
                <w:spacing w:val="-20"/>
                <w:sz w:val="18"/>
                <w:szCs w:val="18"/>
              </w:rPr>
              <w:t>4</w:t>
            </w:r>
            <w:r>
              <w:rPr>
                <w:rFonts w:ascii="Times New Roman" w:hAnsi="Times New Roman" w:hint="eastAsia"/>
                <w:spacing w:val="-20"/>
                <w:sz w:val="18"/>
                <w:szCs w:val="18"/>
              </w:rPr>
              <w:t>周</w:t>
            </w:r>
          </w:p>
        </w:tc>
        <w:tc>
          <w:tcPr>
            <w:tcW w:w="242" w:type="pct"/>
            <w:vAlign w:val="center"/>
          </w:tcPr>
          <w:p w:rsidR="009D5832" w:rsidRDefault="009D5832">
            <w:pPr>
              <w:autoSpaceDE w:val="0"/>
              <w:autoSpaceDN w:val="0"/>
              <w:jc w:val="center"/>
              <w:rPr>
                <w:rFonts w:ascii="Times New Roman" w:hAnsi="Times New Roman"/>
                <w:color w:val="FF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30"/>
          <w:jc w:val="center"/>
        </w:trPr>
        <w:tc>
          <w:tcPr>
            <w:tcW w:w="755" w:type="pct"/>
            <w:gridSpan w:val="3"/>
            <w:vAlign w:val="center"/>
          </w:tcPr>
          <w:p w:rsidR="009D5832" w:rsidRDefault="009D5832">
            <w:pPr>
              <w:jc w:val="center"/>
              <w:rPr>
                <w:rFonts w:ascii="Times New Roman" w:hAnsi="Times New Roman"/>
                <w:color w:val="000000"/>
                <w:sz w:val="18"/>
                <w:szCs w:val="18"/>
              </w:rPr>
            </w:pPr>
          </w:p>
        </w:tc>
        <w:tc>
          <w:tcPr>
            <w:tcW w:w="1333" w:type="pct"/>
            <w:gridSpan w:val="2"/>
            <w:vAlign w:val="center"/>
          </w:tcPr>
          <w:p w:rsidR="009D5832" w:rsidRDefault="000B54C5">
            <w:pPr>
              <w:widowControl/>
              <w:jc w:val="center"/>
              <w:textAlignment w:val="center"/>
              <w:rPr>
                <w:rFonts w:ascii="宋体" w:hAnsi="宋体" w:cs="宋体"/>
                <w:b/>
                <w:bCs/>
                <w:color w:val="000000"/>
                <w:szCs w:val="21"/>
              </w:rPr>
            </w:pPr>
            <w:r>
              <w:rPr>
                <w:rStyle w:val="font22"/>
                <w:rFonts w:hint="default"/>
                <w:lang w:bidi="ar"/>
              </w:rPr>
              <w:t>小计</w:t>
            </w:r>
            <w:r>
              <w:rPr>
                <w:rStyle w:val="font22"/>
                <w:rFonts w:hint="default"/>
                <w:lang w:bidi="ar"/>
              </w:rPr>
              <w:t xml:space="preserve">       </w:t>
            </w:r>
          </w:p>
        </w:tc>
        <w:tc>
          <w:tcPr>
            <w:tcW w:w="271" w:type="pct"/>
            <w:vAlign w:val="center"/>
          </w:tcPr>
          <w:p w:rsidR="009D5832" w:rsidRDefault="000B54C5">
            <w:pPr>
              <w:jc w:val="right"/>
              <w:rPr>
                <w:rFonts w:ascii="等线" w:eastAsia="等线" w:hAnsi="等线" w:cs="宋体"/>
                <w:color w:val="000000"/>
                <w:sz w:val="20"/>
                <w:szCs w:val="20"/>
              </w:rPr>
            </w:pPr>
            <w:r>
              <w:rPr>
                <w:rFonts w:ascii="等线" w:eastAsia="等线" w:hAnsi="等线" w:cs="宋体" w:hint="eastAsia"/>
                <w:color w:val="000000"/>
                <w:sz w:val="20"/>
                <w:szCs w:val="20"/>
              </w:rPr>
              <w:t>772</w:t>
            </w:r>
          </w:p>
        </w:tc>
        <w:tc>
          <w:tcPr>
            <w:tcW w:w="271"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0</w:t>
            </w:r>
          </w:p>
        </w:tc>
        <w:tc>
          <w:tcPr>
            <w:tcW w:w="235"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772</w:t>
            </w:r>
          </w:p>
        </w:tc>
        <w:tc>
          <w:tcPr>
            <w:tcW w:w="215" w:type="pct"/>
            <w:vAlign w:val="center"/>
          </w:tcPr>
          <w:p w:rsidR="009D5832" w:rsidRDefault="000B54C5">
            <w:pPr>
              <w:jc w:val="right"/>
              <w:rPr>
                <w:rFonts w:ascii="等线" w:eastAsia="等线" w:hAnsi="等线" w:cs="宋体"/>
                <w:color w:val="000000"/>
                <w:sz w:val="20"/>
                <w:szCs w:val="20"/>
              </w:rPr>
            </w:pPr>
            <w:r>
              <w:rPr>
                <w:rFonts w:ascii="等线" w:eastAsia="等线" w:hAnsi="等线" w:hint="eastAsia"/>
                <w:color w:val="000000"/>
                <w:sz w:val="20"/>
                <w:szCs w:val="20"/>
              </w:rPr>
              <w:t>32</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color w:val="000000"/>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tr w:rsidR="009D5832">
        <w:trPr>
          <w:trHeight w:val="330"/>
          <w:jc w:val="center"/>
        </w:trPr>
        <w:tc>
          <w:tcPr>
            <w:tcW w:w="2088" w:type="pct"/>
            <w:gridSpan w:val="5"/>
            <w:vAlign w:val="center"/>
          </w:tcPr>
          <w:p w:rsidR="009D5832" w:rsidRDefault="000B54C5">
            <w:pPr>
              <w:widowControl/>
              <w:jc w:val="center"/>
              <w:textAlignment w:val="top"/>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vAlign w:val="center"/>
          </w:tcPr>
          <w:p w:rsidR="009D5832" w:rsidRDefault="000B54C5">
            <w:pPr>
              <w:jc w:val="right"/>
              <w:rPr>
                <w:rFonts w:ascii="等线" w:eastAsia="等线" w:hAnsi="等线" w:cs="宋体"/>
                <w:b/>
                <w:bCs/>
                <w:color w:val="000000"/>
                <w:sz w:val="20"/>
                <w:szCs w:val="20"/>
              </w:rPr>
            </w:pPr>
            <w:r>
              <w:rPr>
                <w:rFonts w:ascii="等线" w:eastAsia="等线" w:hAnsi="等线" w:hint="eastAsia"/>
                <w:b/>
                <w:bCs/>
                <w:color w:val="000000"/>
                <w:sz w:val="20"/>
                <w:szCs w:val="20"/>
              </w:rPr>
              <w:t>2760</w:t>
            </w:r>
          </w:p>
        </w:tc>
        <w:tc>
          <w:tcPr>
            <w:tcW w:w="271" w:type="pct"/>
            <w:vAlign w:val="center"/>
          </w:tcPr>
          <w:p w:rsidR="009D5832" w:rsidRDefault="000B54C5">
            <w:pPr>
              <w:jc w:val="right"/>
              <w:rPr>
                <w:rFonts w:ascii="等线" w:eastAsia="等线" w:hAnsi="等线" w:cs="宋体"/>
                <w:b/>
                <w:bCs/>
                <w:color w:val="000000"/>
                <w:sz w:val="20"/>
                <w:szCs w:val="20"/>
              </w:rPr>
            </w:pPr>
            <w:r>
              <w:rPr>
                <w:rFonts w:ascii="等线" w:eastAsia="等线" w:hAnsi="等线" w:hint="eastAsia"/>
                <w:b/>
                <w:bCs/>
                <w:color w:val="000000"/>
                <w:sz w:val="20"/>
                <w:szCs w:val="20"/>
              </w:rPr>
              <w:t>1026</w:t>
            </w:r>
          </w:p>
        </w:tc>
        <w:tc>
          <w:tcPr>
            <w:tcW w:w="235" w:type="pct"/>
            <w:vAlign w:val="center"/>
          </w:tcPr>
          <w:p w:rsidR="009D5832" w:rsidRDefault="000B54C5">
            <w:pPr>
              <w:jc w:val="right"/>
              <w:rPr>
                <w:rFonts w:ascii="等线" w:eastAsia="等线" w:hAnsi="等线" w:cs="宋体"/>
                <w:b/>
                <w:bCs/>
                <w:color w:val="000000"/>
                <w:sz w:val="20"/>
                <w:szCs w:val="20"/>
              </w:rPr>
            </w:pPr>
            <w:r>
              <w:rPr>
                <w:rFonts w:ascii="等线" w:eastAsia="等线" w:hAnsi="等线" w:hint="eastAsia"/>
                <w:b/>
                <w:bCs/>
                <w:color w:val="000000"/>
                <w:sz w:val="20"/>
                <w:szCs w:val="20"/>
              </w:rPr>
              <w:t>1734</w:t>
            </w:r>
          </w:p>
        </w:tc>
        <w:tc>
          <w:tcPr>
            <w:tcW w:w="215" w:type="pct"/>
            <w:vAlign w:val="center"/>
          </w:tcPr>
          <w:p w:rsidR="009D5832" w:rsidRDefault="000B54C5">
            <w:pPr>
              <w:jc w:val="right"/>
              <w:rPr>
                <w:rFonts w:ascii="等线" w:eastAsia="等线" w:hAnsi="等线" w:cs="宋体"/>
                <w:b/>
                <w:bCs/>
                <w:color w:val="000000"/>
                <w:sz w:val="20"/>
                <w:szCs w:val="20"/>
              </w:rPr>
            </w:pPr>
            <w:r>
              <w:rPr>
                <w:rFonts w:ascii="等线" w:eastAsia="等线" w:hAnsi="等线" w:hint="eastAsia"/>
                <w:b/>
                <w:bCs/>
                <w:color w:val="000000"/>
                <w:sz w:val="20"/>
                <w:szCs w:val="20"/>
              </w:rPr>
              <w:t>148</w:t>
            </w:r>
          </w:p>
        </w:tc>
        <w:tc>
          <w:tcPr>
            <w:tcW w:w="216" w:type="pct"/>
            <w:vAlign w:val="center"/>
          </w:tcPr>
          <w:p w:rsidR="009D5832" w:rsidRDefault="009D5832">
            <w:pPr>
              <w:jc w:val="center"/>
              <w:rPr>
                <w:rFonts w:ascii="Times New Roman" w:hAnsi="Times New Roman"/>
                <w:color w:val="000000"/>
                <w:spacing w:val="-20"/>
                <w:sz w:val="18"/>
                <w:szCs w:val="18"/>
              </w:rPr>
            </w:pPr>
          </w:p>
        </w:tc>
        <w:tc>
          <w:tcPr>
            <w:tcW w:w="271" w:type="pct"/>
            <w:gridSpan w:val="2"/>
            <w:vAlign w:val="center"/>
          </w:tcPr>
          <w:p w:rsidR="009D5832" w:rsidRDefault="009D5832">
            <w:pPr>
              <w:jc w:val="center"/>
              <w:rPr>
                <w:rFonts w:ascii="Times New Roman" w:hAnsi="Times New Roman"/>
                <w:color w:val="000000"/>
                <w:spacing w:val="-20"/>
                <w:sz w:val="18"/>
                <w:szCs w:val="18"/>
              </w:rPr>
            </w:pPr>
          </w:p>
        </w:tc>
        <w:tc>
          <w:tcPr>
            <w:tcW w:w="303" w:type="pct"/>
            <w:gridSpan w:val="2"/>
            <w:vAlign w:val="center"/>
          </w:tcPr>
          <w:p w:rsidR="009D5832" w:rsidRDefault="009D5832">
            <w:pPr>
              <w:ind w:right="280"/>
              <w:jc w:val="center"/>
              <w:rPr>
                <w:rFonts w:ascii="Times New Roman" w:hAnsi="Times New Roman"/>
                <w:color w:val="000000"/>
                <w:spacing w:val="-20"/>
                <w:sz w:val="18"/>
                <w:szCs w:val="18"/>
              </w:rPr>
            </w:pPr>
          </w:p>
        </w:tc>
        <w:tc>
          <w:tcPr>
            <w:tcW w:w="272" w:type="pct"/>
            <w:gridSpan w:val="2"/>
            <w:vAlign w:val="center"/>
          </w:tcPr>
          <w:p w:rsidR="009D5832" w:rsidRDefault="009D5832">
            <w:pPr>
              <w:ind w:right="280"/>
              <w:jc w:val="center"/>
              <w:rPr>
                <w:rFonts w:ascii="Times New Roman" w:hAnsi="Times New Roman"/>
                <w:color w:val="000000"/>
                <w:spacing w:val="-20"/>
                <w:sz w:val="18"/>
                <w:szCs w:val="18"/>
              </w:rPr>
            </w:pPr>
          </w:p>
        </w:tc>
        <w:tc>
          <w:tcPr>
            <w:tcW w:w="268" w:type="pct"/>
            <w:gridSpan w:val="2"/>
            <w:vAlign w:val="center"/>
          </w:tcPr>
          <w:p w:rsidR="009D5832" w:rsidRDefault="009D5832">
            <w:pPr>
              <w:autoSpaceDE w:val="0"/>
              <w:autoSpaceDN w:val="0"/>
              <w:jc w:val="center"/>
              <w:rPr>
                <w:rFonts w:ascii="Times New Roman" w:hAnsi="Times New Roman"/>
                <w:color w:val="000000"/>
                <w:spacing w:val="-20"/>
                <w:sz w:val="18"/>
                <w:szCs w:val="18"/>
              </w:rPr>
            </w:pPr>
          </w:p>
        </w:tc>
        <w:tc>
          <w:tcPr>
            <w:tcW w:w="242" w:type="pct"/>
            <w:vAlign w:val="center"/>
          </w:tcPr>
          <w:p w:rsidR="009D5832" w:rsidRDefault="009D5832">
            <w:pPr>
              <w:autoSpaceDE w:val="0"/>
              <w:autoSpaceDN w:val="0"/>
              <w:jc w:val="center"/>
              <w:rPr>
                <w:rFonts w:ascii="Times New Roman" w:hAnsi="Times New Roman"/>
                <w:color w:val="000000"/>
                <w:spacing w:val="-20"/>
                <w:sz w:val="18"/>
                <w:szCs w:val="18"/>
              </w:rPr>
            </w:pPr>
          </w:p>
        </w:tc>
        <w:tc>
          <w:tcPr>
            <w:tcW w:w="348" w:type="pct"/>
            <w:vAlign w:val="center"/>
          </w:tcPr>
          <w:p w:rsidR="009D5832" w:rsidRDefault="009D5832">
            <w:pPr>
              <w:autoSpaceDE w:val="0"/>
              <w:autoSpaceDN w:val="0"/>
              <w:jc w:val="center"/>
              <w:rPr>
                <w:rFonts w:ascii="Times New Roman" w:hAnsi="Times New Roman"/>
                <w:color w:val="000000"/>
                <w:spacing w:val="-20"/>
                <w:sz w:val="18"/>
                <w:szCs w:val="18"/>
              </w:rPr>
            </w:pPr>
          </w:p>
        </w:tc>
      </w:tr>
      <w:bookmarkEnd w:id="83"/>
    </w:tbl>
    <w:p w:rsidR="009D5832" w:rsidRDefault="009D5832">
      <w:pPr>
        <w:rPr>
          <w:rFonts w:ascii="Arial" w:eastAsia="黑体" w:hAnsi="Arial"/>
          <w:b/>
          <w:bCs/>
          <w:color w:val="000000"/>
          <w:sz w:val="28"/>
          <w:szCs w:val="28"/>
        </w:rPr>
      </w:pPr>
    </w:p>
    <w:p w:rsidR="009D5832" w:rsidRDefault="009D5832">
      <w:pPr>
        <w:rPr>
          <w:rFonts w:ascii="Arial" w:eastAsia="黑体" w:hAnsi="Arial"/>
          <w:b/>
          <w:bCs/>
          <w:color w:val="000000"/>
          <w:sz w:val="28"/>
          <w:szCs w:val="28"/>
        </w:rPr>
        <w:sectPr w:rsidR="009D5832">
          <w:pgSz w:w="16838" w:h="11906" w:orient="landscape"/>
          <w:pgMar w:top="1797" w:right="1440" w:bottom="1797" w:left="1440" w:header="851" w:footer="992" w:gutter="0"/>
          <w:cols w:space="425"/>
          <w:docGrid w:type="linesAndChars" w:linePitch="312"/>
        </w:sectPr>
      </w:pPr>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84" w:name="_Toc119615263"/>
      <w:bookmarkStart w:id="85" w:name="_Toc46303726"/>
      <w:r>
        <w:rPr>
          <w:rFonts w:ascii="Arial" w:eastAsia="黑体" w:hAnsi="Arial" w:hint="eastAsia"/>
          <w:b/>
          <w:bCs/>
          <w:color w:val="000000"/>
          <w:sz w:val="28"/>
          <w:szCs w:val="28"/>
        </w:rPr>
        <w:lastRenderedPageBreak/>
        <w:t>（二）素养提升课程设置</w:t>
      </w:r>
      <w:bookmarkEnd w:id="84"/>
    </w:p>
    <w:p w:rsidR="009D5832" w:rsidRDefault="000B54C5">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9D5832" w:rsidRDefault="000B54C5">
      <w:pPr>
        <w:spacing w:line="360" w:lineRule="auto"/>
        <w:ind w:firstLineChars="200" w:firstLine="480"/>
        <w:rPr>
          <w:sz w:val="24"/>
        </w:rPr>
      </w:pPr>
      <w:r>
        <w:rPr>
          <w:rFonts w:hint="eastAsia"/>
          <w:sz w:val="24"/>
        </w:rPr>
        <w:t>不得修学：</w:t>
      </w:r>
    </w:p>
    <w:p w:rsidR="009D5832" w:rsidRDefault="000B54C5">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9D5832" w:rsidRDefault="000B54C5">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rsidR="009D5832" w:rsidRDefault="000B54C5">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10</w:t>
      </w:r>
      <w:r>
        <w:rPr>
          <w:rFonts w:ascii="宋体" w:hAnsi="宋体" w:hint="eastAsia"/>
          <w:b/>
          <w:color w:val="000000"/>
          <w:sz w:val="24"/>
          <w:szCs w:val="24"/>
        </w:rPr>
        <w:t xml:space="preserve">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9D5832">
        <w:trPr>
          <w:trHeight w:val="285"/>
          <w:tblHeader/>
          <w:jc w:val="center"/>
        </w:trPr>
        <w:tc>
          <w:tcPr>
            <w:tcW w:w="827" w:type="dxa"/>
          </w:tcPr>
          <w:p w:rsidR="009D5832" w:rsidRDefault="000B54C5">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9D5832" w:rsidRDefault="000B54C5">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9D5832" w:rsidRDefault="000B54C5">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9D5832" w:rsidRDefault="000B54C5">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9D5832" w:rsidRDefault="000B54C5">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9D5832" w:rsidRDefault="000B54C5">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9D5832" w:rsidRDefault="000B54C5">
            <w:pPr>
              <w:widowControl/>
              <w:jc w:val="center"/>
              <w:rPr>
                <w:rFonts w:ascii="宋体"/>
                <w:b/>
                <w:bCs/>
                <w:kern w:val="0"/>
                <w:szCs w:val="21"/>
              </w:rPr>
            </w:pPr>
            <w:r>
              <w:rPr>
                <w:rFonts w:ascii="宋体" w:hAnsi="宋体" w:cs="宋体" w:hint="eastAsia"/>
                <w:b/>
                <w:bCs/>
                <w:kern w:val="0"/>
                <w:szCs w:val="21"/>
              </w:rPr>
              <w:t>备注</w:t>
            </w:r>
          </w:p>
        </w:tc>
      </w:tr>
      <w:tr w:rsidR="009D5832">
        <w:trPr>
          <w:trHeight w:val="527"/>
          <w:jc w:val="center"/>
        </w:trPr>
        <w:tc>
          <w:tcPr>
            <w:tcW w:w="827" w:type="dxa"/>
            <w:vMerge w:val="restart"/>
            <w:vAlign w:val="center"/>
          </w:tcPr>
          <w:p w:rsidR="009D5832" w:rsidRDefault="000B54C5">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9D5832" w:rsidRDefault="000B54C5">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国家安全教育</w:t>
            </w:r>
          </w:p>
        </w:tc>
        <w:tc>
          <w:tcPr>
            <w:tcW w:w="1385" w:type="dxa"/>
            <w:vAlign w:val="center"/>
          </w:tcPr>
          <w:p w:rsidR="009D5832" w:rsidRDefault="000B54C5">
            <w:pPr>
              <w:widowControl/>
              <w:jc w:val="center"/>
              <w:rPr>
                <w:rFonts w:asci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9D5832" w:rsidRDefault="000B54C5">
            <w:pPr>
              <w:jc w:val="center"/>
              <w:rPr>
                <w:rFonts w:ascii="宋体"/>
                <w:b/>
                <w:color w:val="000000" w:themeColor="text1"/>
                <w:kern w:val="0"/>
                <w:sz w:val="18"/>
                <w:szCs w:val="18"/>
              </w:rPr>
            </w:pPr>
            <w:r>
              <w:rPr>
                <w:rFonts w:ascii="宋体" w:hint="eastAsia"/>
                <w:b/>
                <w:color w:val="000000" w:themeColor="text1"/>
                <w:kern w:val="0"/>
                <w:sz w:val="18"/>
                <w:szCs w:val="18"/>
              </w:rPr>
              <w:t>每位学生公共选修课程总学分数最少</w:t>
            </w:r>
            <w:r>
              <w:rPr>
                <w:rFonts w:ascii="宋体" w:hint="eastAsia"/>
                <w:b/>
                <w:color w:val="000000" w:themeColor="text1"/>
                <w:kern w:val="0"/>
                <w:sz w:val="18"/>
                <w:szCs w:val="18"/>
              </w:rPr>
              <w:t>4</w:t>
            </w:r>
            <w:r>
              <w:rPr>
                <w:rFonts w:ascii="宋体" w:hint="eastAsia"/>
                <w:b/>
                <w:color w:val="000000" w:themeColor="text1"/>
                <w:kern w:val="0"/>
                <w:sz w:val="18"/>
                <w:szCs w:val="18"/>
              </w:rPr>
              <w:t>学分</w:t>
            </w: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文学鉴赏</w:t>
            </w:r>
          </w:p>
        </w:tc>
        <w:tc>
          <w:tcPr>
            <w:tcW w:w="1385" w:type="dxa"/>
            <w:vAlign w:val="center"/>
          </w:tcPr>
          <w:p w:rsidR="009D5832" w:rsidRDefault="000B54C5">
            <w:pPr>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影视鉴赏</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创新中国</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企业绿色管理</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9D5832" w:rsidRDefault="009D5832">
            <w:pPr>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艺术鉴赏</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9D5832" w:rsidRDefault="000B54C5">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color w:val="000000" w:themeColor="text1"/>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9D5832" w:rsidRDefault="000B54C5">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color w:val="000000" w:themeColor="text1"/>
                <w:kern w:val="0"/>
                <w:sz w:val="18"/>
                <w:szCs w:val="18"/>
              </w:rPr>
            </w:pPr>
          </w:p>
        </w:tc>
      </w:tr>
      <w:tr w:rsidR="009D5832">
        <w:trPr>
          <w:trHeight w:val="527"/>
          <w:jc w:val="center"/>
        </w:trPr>
        <w:tc>
          <w:tcPr>
            <w:tcW w:w="827" w:type="dxa"/>
            <w:vMerge w:val="restart"/>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9D5832" w:rsidRDefault="000B54C5">
            <w:pPr>
              <w:widowControl/>
              <w:jc w:val="center"/>
              <w:rPr>
                <w:rFonts w:ascii="宋体"/>
                <w:b/>
                <w:color w:val="000000" w:themeColor="text1"/>
                <w:kern w:val="0"/>
                <w:sz w:val="18"/>
                <w:szCs w:val="18"/>
              </w:rPr>
            </w:pPr>
            <w:r>
              <w:rPr>
                <w:rFonts w:ascii="宋体" w:hint="eastAsia"/>
                <w:b/>
                <w:color w:val="000000" w:themeColor="text1"/>
                <w:kern w:val="0"/>
                <w:sz w:val="18"/>
                <w:szCs w:val="18"/>
              </w:rPr>
              <w:t>每位学生公共限选课程总学分数最少</w:t>
            </w:r>
            <w:r>
              <w:rPr>
                <w:rFonts w:ascii="宋体" w:hint="eastAsia"/>
                <w:b/>
                <w:color w:val="000000" w:themeColor="text1"/>
                <w:kern w:val="0"/>
                <w:sz w:val="18"/>
                <w:szCs w:val="18"/>
              </w:rPr>
              <w:t>4</w:t>
            </w:r>
            <w:r>
              <w:rPr>
                <w:rFonts w:ascii="宋体" w:hint="eastAsia"/>
                <w:b/>
                <w:color w:val="000000" w:themeColor="text1"/>
                <w:kern w:val="0"/>
                <w:sz w:val="18"/>
                <w:szCs w:val="18"/>
              </w:rPr>
              <w:t>学分，其中美育教育不少于</w:t>
            </w:r>
            <w:r>
              <w:rPr>
                <w:rFonts w:ascii="宋体" w:hint="eastAsia"/>
                <w:b/>
                <w:color w:val="000000" w:themeColor="text1"/>
                <w:kern w:val="0"/>
                <w:sz w:val="18"/>
                <w:szCs w:val="18"/>
              </w:rPr>
              <w:t>1</w:t>
            </w:r>
            <w:r>
              <w:rPr>
                <w:rFonts w:ascii="宋体" w:hint="eastAsia"/>
                <w:b/>
                <w:color w:val="000000" w:themeColor="text1"/>
                <w:kern w:val="0"/>
                <w:sz w:val="18"/>
                <w:szCs w:val="18"/>
              </w:rPr>
              <w:t>学分。</w:t>
            </w: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9D5832" w:rsidRDefault="000B54C5">
            <w:pPr>
              <w:widowControl/>
              <w:jc w:val="center"/>
              <w:rPr>
                <w:rFonts w:ascii="宋体" w:cs="宋体"/>
                <w:sz w:val="18"/>
                <w:szCs w:val="18"/>
              </w:rPr>
            </w:pPr>
            <w:r>
              <w:rPr>
                <w:rFonts w:ascii="宋体" w:cs="宋体" w:hint="eastAsia"/>
                <w:color w:val="000000" w:themeColor="text1"/>
                <w:sz w:val="18"/>
                <w:szCs w:val="18"/>
              </w:rPr>
              <w:t>党史国史类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9D5832" w:rsidRDefault="000B54C5">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jc w:val="center"/>
              <w:rPr>
                <w:rFonts w:ascii="宋体" w:hAnsi="宋体"/>
                <w:kern w:val="0"/>
                <w:sz w:val="18"/>
                <w:szCs w:val="18"/>
              </w:rPr>
            </w:pPr>
            <w:r>
              <w:rPr>
                <w:rFonts w:ascii="宋体" w:cs="宋体"/>
                <w:kern w:val="0"/>
                <w:sz w:val="18"/>
                <w:szCs w:val="18"/>
              </w:rPr>
              <w:t>32</w:t>
            </w:r>
          </w:p>
        </w:tc>
        <w:tc>
          <w:tcPr>
            <w:tcW w:w="2021" w:type="dxa"/>
            <w:vMerge/>
            <w:vAlign w:val="center"/>
          </w:tcPr>
          <w:p w:rsidR="009D5832" w:rsidRDefault="009D5832">
            <w:pPr>
              <w:widowControl/>
              <w:jc w:val="center"/>
              <w:rPr>
                <w:rFonts w:ascii="宋体"/>
                <w:kern w:val="0"/>
                <w:sz w:val="18"/>
                <w:szCs w:val="18"/>
              </w:rPr>
            </w:pPr>
          </w:p>
        </w:tc>
      </w:tr>
      <w:tr w:rsidR="009D5832">
        <w:trPr>
          <w:trHeight w:val="527"/>
          <w:jc w:val="center"/>
        </w:trPr>
        <w:tc>
          <w:tcPr>
            <w:tcW w:w="827" w:type="dxa"/>
            <w:vMerge/>
          </w:tcPr>
          <w:p w:rsidR="009D5832" w:rsidRDefault="009D5832">
            <w:pPr>
              <w:widowControl/>
              <w:jc w:val="center"/>
              <w:rPr>
                <w:rFonts w:ascii="宋体" w:hAnsi="宋体" w:cs="宋体"/>
                <w:kern w:val="0"/>
                <w:sz w:val="18"/>
                <w:szCs w:val="18"/>
              </w:rPr>
            </w:pPr>
          </w:p>
        </w:tc>
        <w:tc>
          <w:tcPr>
            <w:tcW w:w="827" w:type="dxa"/>
            <w:vAlign w:val="center"/>
          </w:tcPr>
          <w:p w:rsidR="009D5832" w:rsidRDefault="000B54C5">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9D5832" w:rsidRDefault="000B54C5">
            <w:pPr>
              <w:widowControl/>
              <w:jc w:val="center"/>
              <w:rPr>
                <w:rFonts w:ascii="宋体" w:cs="宋体"/>
                <w:sz w:val="18"/>
                <w:szCs w:val="18"/>
              </w:rPr>
            </w:pPr>
            <w:r>
              <w:rPr>
                <w:rFonts w:ascii="宋体" w:cs="宋体" w:hint="eastAsia"/>
                <w:color w:val="000000" w:themeColor="text1"/>
                <w:sz w:val="18"/>
                <w:szCs w:val="18"/>
              </w:rPr>
              <w:t>美育教育类</w:t>
            </w:r>
          </w:p>
        </w:tc>
        <w:tc>
          <w:tcPr>
            <w:tcW w:w="1385" w:type="dxa"/>
            <w:vAlign w:val="center"/>
          </w:tcPr>
          <w:p w:rsidR="009D5832" w:rsidRDefault="000B54C5">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9D5832" w:rsidRDefault="000B54C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9D5832" w:rsidRDefault="000B54C5">
            <w:pPr>
              <w:jc w:val="center"/>
              <w:rPr>
                <w:rFonts w:ascii="宋体" w:cs="宋体"/>
                <w:kern w:val="0"/>
                <w:sz w:val="18"/>
                <w:szCs w:val="18"/>
              </w:rPr>
            </w:pPr>
            <w:r>
              <w:rPr>
                <w:rFonts w:ascii="宋体" w:cs="宋体"/>
                <w:kern w:val="0"/>
                <w:sz w:val="18"/>
                <w:szCs w:val="18"/>
              </w:rPr>
              <w:t>32</w:t>
            </w:r>
          </w:p>
        </w:tc>
        <w:tc>
          <w:tcPr>
            <w:tcW w:w="2021" w:type="dxa"/>
            <w:vAlign w:val="center"/>
          </w:tcPr>
          <w:p w:rsidR="009D5832" w:rsidRDefault="009D5832">
            <w:pPr>
              <w:widowControl/>
              <w:jc w:val="center"/>
              <w:rPr>
                <w:rFonts w:ascii="宋体"/>
                <w:kern w:val="0"/>
                <w:sz w:val="18"/>
                <w:szCs w:val="18"/>
              </w:rPr>
            </w:pPr>
          </w:p>
        </w:tc>
      </w:tr>
    </w:tbl>
    <w:p w:rsidR="009D5832" w:rsidRDefault="000B54C5">
      <w:pPr>
        <w:keepNext/>
        <w:keepLines/>
        <w:spacing w:line="500" w:lineRule="exact"/>
        <w:ind w:firstLineChars="200" w:firstLine="643"/>
        <w:outlineLvl w:val="0"/>
        <w:rPr>
          <w:rFonts w:eastAsia="黑体"/>
          <w:b/>
          <w:bCs/>
          <w:color w:val="000000"/>
          <w:kern w:val="44"/>
          <w:sz w:val="32"/>
          <w:szCs w:val="30"/>
        </w:rPr>
      </w:pPr>
      <w:bookmarkStart w:id="86" w:name="_Toc119615264"/>
      <w:r>
        <w:rPr>
          <w:rFonts w:eastAsia="黑体" w:hint="eastAsia"/>
          <w:b/>
          <w:bCs/>
          <w:color w:val="000000"/>
          <w:kern w:val="44"/>
          <w:sz w:val="32"/>
          <w:szCs w:val="30"/>
        </w:rPr>
        <w:t>十二、实施保障</w:t>
      </w:r>
      <w:bookmarkEnd w:id="85"/>
      <w:bookmarkEnd w:id="86"/>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87" w:name="_Toc119615265"/>
      <w:bookmarkStart w:id="88" w:name="_Toc46303727"/>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87"/>
      <w:bookmarkEnd w:id="88"/>
    </w:p>
    <w:p w:rsidR="009D5832" w:rsidRDefault="000B54C5">
      <w:pPr>
        <w:pStyle w:val="aff1"/>
        <w:numPr>
          <w:ilvl w:val="0"/>
          <w:numId w:val="5"/>
        </w:numPr>
        <w:ind w:firstLineChars="0"/>
        <w:rPr>
          <w:rFonts w:ascii="黑体" w:eastAsia="黑体" w:hAnsi="黑体"/>
          <w:b/>
          <w:sz w:val="28"/>
        </w:rPr>
      </w:pPr>
      <w:r>
        <w:rPr>
          <w:rFonts w:ascii="黑体" w:eastAsia="黑体" w:hAnsi="黑体" w:hint="eastAsia"/>
          <w:b/>
          <w:sz w:val="28"/>
        </w:rPr>
        <w:t>基本情况</w:t>
      </w:r>
    </w:p>
    <w:p w:rsidR="009D5832" w:rsidRDefault="000B54C5">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该专业重视师资队伍的建设，坚持职业道德、敬业精神、业务水平并重的基本指导思想，以“双师型”教师为切入点，坚持内部培养与外部引进相结合，现在已初步形成了一支素质较好、年龄结构合理、学力结构不断优化的师资队伍。</w:t>
      </w:r>
    </w:p>
    <w:p w:rsidR="009D5832" w:rsidRDefault="000B54C5">
      <w:pPr>
        <w:ind w:firstLineChars="200" w:firstLine="562"/>
        <w:rPr>
          <w:rFonts w:ascii="黑体" w:eastAsia="黑体" w:hAnsi="黑体"/>
          <w:b/>
          <w:sz w:val="28"/>
        </w:rPr>
      </w:pPr>
      <w:r>
        <w:rPr>
          <w:rFonts w:ascii="黑体" w:eastAsia="黑体" w:hAnsi="黑体" w:hint="eastAsia"/>
          <w:b/>
          <w:sz w:val="28"/>
        </w:rPr>
        <w:t>2.</w:t>
      </w:r>
      <w:r>
        <w:rPr>
          <w:rFonts w:ascii="黑体" w:eastAsia="黑体" w:hAnsi="黑体" w:hint="eastAsia"/>
          <w:b/>
          <w:sz w:val="28"/>
        </w:rPr>
        <w:t>专任教师</w:t>
      </w:r>
    </w:p>
    <w:p w:rsidR="009D5832" w:rsidRDefault="000B54C5">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目前教研室有</w:t>
      </w:r>
      <w:r>
        <w:rPr>
          <w:rFonts w:ascii="Times New Roman" w:hAnsi="Times New Roman" w:cs="宋体" w:hint="eastAsia"/>
          <w:sz w:val="24"/>
          <w:szCs w:val="24"/>
        </w:rPr>
        <w:t>15</w:t>
      </w:r>
      <w:r>
        <w:rPr>
          <w:rFonts w:ascii="Times New Roman" w:hAnsi="Times New Roman" w:cs="宋体" w:hint="eastAsia"/>
          <w:sz w:val="24"/>
          <w:szCs w:val="24"/>
        </w:rPr>
        <w:t>名专任教师，有</w:t>
      </w:r>
      <w:r>
        <w:rPr>
          <w:rFonts w:ascii="Times New Roman" w:hAnsi="Times New Roman" w:cs="宋体" w:hint="eastAsia"/>
          <w:sz w:val="24"/>
          <w:szCs w:val="24"/>
        </w:rPr>
        <w:t>1</w:t>
      </w:r>
      <w:r>
        <w:rPr>
          <w:rFonts w:ascii="Times New Roman" w:hAnsi="Times New Roman" w:cs="宋体" w:hint="eastAsia"/>
          <w:sz w:val="24"/>
          <w:szCs w:val="24"/>
        </w:rPr>
        <w:t>名专业带头人和</w:t>
      </w:r>
      <w:r>
        <w:rPr>
          <w:rFonts w:ascii="Times New Roman" w:hAnsi="Times New Roman" w:cs="宋体" w:hint="eastAsia"/>
          <w:sz w:val="24"/>
          <w:szCs w:val="24"/>
        </w:rPr>
        <w:t>2</w:t>
      </w:r>
      <w:r>
        <w:rPr>
          <w:rFonts w:ascii="Times New Roman" w:hAnsi="Times New Roman" w:cs="宋体" w:hint="eastAsia"/>
          <w:sz w:val="24"/>
          <w:szCs w:val="24"/>
        </w:rPr>
        <w:t>名专业骨干教师，专业教师数量能够满足本专业教学的需要。专任教师中有</w:t>
      </w:r>
      <w:r>
        <w:rPr>
          <w:rFonts w:ascii="Times New Roman" w:hAnsi="Times New Roman" w:cs="宋体" w:hint="eastAsia"/>
          <w:sz w:val="24"/>
          <w:szCs w:val="24"/>
        </w:rPr>
        <w:t>13</w:t>
      </w:r>
      <w:r>
        <w:rPr>
          <w:rFonts w:ascii="Times New Roman" w:hAnsi="Times New Roman" w:cs="宋体" w:hint="eastAsia"/>
          <w:sz w:val="24"/>
          <w:szCs w:val="24"/>
        </w:rPr>
        <w:t>人具有大学本科学历，</w:t>
      </w:r>
      <w:r>
        <w:rPr>
          <w:rFonts w:ascii="Times New Roman" w:hAnsi="Times New Roman" w:cs="宋体" w:hint="eastAsia"/>
          <w:sz w:val="24"/>
          <w:szCs w:val="24"/>
        </w:rPr>
        <w:t>2</w:t>
      </w:r>
      <w:r>
        <w:rPr>
          <w:rFonts w:ascii="Times New Roman" w:hAnsi="Times New Roman" w:cs="宋体" w:hint="eastAsia"/>
          <w:sz w:val="24"/>
          <w:szCs w:val="24"/>
        </w:rPr>
        <w:t>人具有研究生学历；年龄、学历、职称等结构合理。</w:t>
      </w:r>
    </w:p>
    <w:p w:rsidR="009D5832" w:rsidRDefault="000B54C5">
      <w:pPr>
        <w:ind w:firstLineChars="200" w:firstLine="562"/>
        <w:rPr>
          <w:rFonts w:ascii="黑体" w:eastAsia="黑体" w:hAnsi="黑体"/>
          <w:b/>
          <w:sz w:val="28"/>
        </w:rPr>
      </w:pPr>
      <w:r>
        <w:rPr>
          <w:rFonts w:ascii="黑体" w:eastAsia="黑体" w:hAnsi="黑体" w:hint="eastAsia"/>
          <w:b/>
          <w:sz w:val="28"/>
        </w:rPr>
        <w:t>3.</w:t>
      </w:r>
      <w:r>
        <w:rPr>
          <w:rFonts w:ascii="黑体" w:eastAsia="黑体" w:hAnsi="黑体" w:hint="eastAsia"/>
          <w:b/>
          <w:sz w:val="28"/>
        </w:rPr>
        <w:t>兼职教师</w:t>
      </w:r>
    </w:p>
    <w:p w:rsidR="009D5832" w:rsidRDefault="000B54C5">
      <w:pPr>
        <w:spacing w:line="360" w:lineRule="auto"/>
        <w:ind w:firstLineChars="200" w:firstLine="480"/>
        <w:rPr>
          <w:rFonts w:ascii="宋体" w:hAnsi="宋体"/>
          <w:sz w:val="24"/>
          <w:szCs w:val="24"/>
        </w:rPr>
      </w:pPr>
      <w:r>
        <w:rPr>
          <w:rFonts w:ascii="宋体" w:hAnsi="宋体" w:cs="宋体" w:hint="eastAsia"/>
          <w:bCs/>
          <w:sz w:val="24"/>
          <w:lang w:val="zh-CN"/>
        </w:rPr>
        <w:t>聘请了</w:t>
      </w:r>
      <w:r>
        <w:rPr>
          <w:rFonts w:ascii="宋体" w:hAnsi="宋体" w:cs="宋体" w:hint="eastAsia"/>
          <w:bCs/>
          <w:sz w:val="24"/>
        </w:rPr>
        <w:t>4</w:t>
      </w:r>
      <w:r>
        <w:rPr>
          <w:rFonts w:ascii="宋体" w:hAnsi="宋体" w:cs="宋体" w:hint="eastAsia"/>
          <w:bCs/>
          <w:sz w:val="24"/>
          <w:lang w:val="zh-CN"/>
        </w:rPr>
        <w:t>名校外兼职教师，专兼职教师比例达到</w:t>
      </w:r>
      <w:r>
        <w:rPr>
          <w:rFonts w:ascii="宋体" w:hAnsi="宋体" w:cs="宋体" w:hint="eastAsia"/>
          <w:bCs/>
          <w:sz w:val="24"/>
        </w:rPr>
        <w:t>3</w:t>
      </w:r>
      <w:r>
        <w:rPr>
          <w:rFonts w:ascii="宋体" w:hAnsi="宋体" w:cs="宋体" w:hint="eastAsia"/>
          <w:bCs/>
          <w:sz w:val="24"/>
          <w:lang w:val="zh-CN"/>
        </w:rPr>
        <w:t>:1</w:t>
      </w:r>
      <w:r>
        <w:rPr>
          <w:rFonts w:ascii="宋体" w:hAnsi="宋体" w:cs="宋体" w:hint="eastAsia"/>
          <w:bCs/>
          <w:sz w:val="24"/>
          <w:lang w:val="zh-CN"/>
        </w:rPr>
        <w:t>。兼职教师大部分具有本科以上学位，并具有高级职称或高级职务，他们具有较强的实践能力和较高的教学水平，在专业实训教学中发挥了重要作用。</w:t>
      </w:r>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89" w:name="_Toc119615266"/>
      <w:bookmarkStart w:id="90" w:name="_Toc46303728"/>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89"/>
      <w:bookmarkEnd w:id="90"/>
    </w:p>
    <w:p w:rsidR="009D5832" w:rsidRDefault="000B54C5">
      <w:pPr>
        <w:ind w:firstLineChars="200" w:firstLine="562"/>
        <w:rPr>
          <w:rFonts w:ascii="黑体" w:eastAsia="黑体" w:hAnsi="黑体"/>
          <w:b/>
          <w:sz w:val="28"/>
        </w:rPr>
      </w:pPr>
      <w:bookmarkStart w:id="91" w:name="_Toc407697923"/>
      <w:bookmarkStart w:id="92" w:name="_Toc405393407"/>
      <w:bookmarkStart w:id="93" w:name="_Toc407696165"/>
      <w:r>
        <w:rPr>
          <w:rFonts w:ascii="黑体" w:eastAsia="黑体" w:hAnsi="黑体" w:hint="eastAsia"/>
          <w:b/>
          <w:sz w:val="28"/>
        </w:rPr>
        <w:t>1.</w:t>
      </w:r>
      <w:r>
        <w:rPr>
          <w:rFonts w:ascii="黑体" w:eastAsia="黑体" w:hAnsi="黑体" w:hint="eastAsia"/>
          <w:b/>
          <w:sz w:val="28"/>
        </w:rPr>
        <w:t>专业教室基本条件</w:t>
      </w:r>
    </w:p>
    <w:p w:rsidR="009D5832" w:rsidRDefault="000B54C5">
      <w:pPr>
        <w:spacing w:line="360" w:lineRule="auto"/>
        <w:ind w:firstLineChars="200" w:firstLine="480"/>
        <w:rPr>
          <w:rFonts w:ascii="宋体" w:hAnsi="宋体"/>
          <w:sz w:val="24"/>
          <w:szCs w:val="24"/>
        </w:rPr>
      </w:pPr>
      <w:r>
        <w:rPr>
          <w:rFonts w:ascii="宋体" w:hAnsi="宋体" w:hint="eastAsia"/>
          <w:sz w:val="24"/>
          <w:szCs w:val="24"/>
        </w:rPr>
        <w:t>配备黑（白）板、多媒体计算机、投影设备、音响设备，互联网接入或</w:t>
      </w:r>
      <w:r>
        <w:rPr>
          <w:rFonts w:ascii="宋体" w:hAnsi="宋体" w:hint="eastAsia"/>
          <w:sz w:val="24"/>
          <w:szCs w:val="24"/>
        </w:rPr>
        <w:t xml:space="preserve">WiFi </w:t>
      </w:r>
      <w:r>
        <w:rPr>
          <w:rFonts w:ascii="宋体" w:hAnsi="宋体" w:hint="eastAsia"/>
          <w:sz w:val="24"/>
          <w:szCs w:val="24"/>
        </w:rPr>
        <w:t>环境，并具有网络安全防护措施。安装应急照明装置并保持良好状态，符合紧急疏散要求、标志明显、保持逃生通道畅通无阻。</w:t>
      </w:r>
    </w:p>
    <w:p w:rsidR="009D5832" w:rsidRDefault="000B54C5">
      <w:pPr>
        <w:pStyle w:val="aff1"/>
        <w:numPr>
          <w:ilvl w:val="0"/>
          <w:numId w:val="5"/>
        </w:numPr>
        <w:ind w:firstLineChars="0"/>
        <w:rPr>
          <w:rFonts w:ascii="黑体" w:eastAsia="黑体" w:hAnsi="黑体"/>
          <w:b/>
          <w:sz w:val="28"/>
        </w:rPr>
      </w:pPr>
      <w:r>
        <w:rPr>
          <w:rFonts w:ascii="黑体" w:eastAsia="黑体" w:hAnsi="黑体" w:hint="eastAsia"/>
          <w:b/>
          <w:sz w:val="28"/>
        </w:rPr>
        <w:t>校内实践教学条件</w:t>
      </w:r>
      <w:bookmarkEnd w:id="91"/>
      <w:bookmarkEnd w:id="92"/>
      <w:bookmarkEnd w:id="93"/>
    </w:p>
    <w:p w:rsidR="009D5832" w:rsidRDefault="000B54C5">
      <w:pPr>
        <w:ind w:firstLineChars="200" w:firstLine="480"/>
        <w:rPr>
          <w:rFonts w:ascii="宋体" w:hAnsi="宋体"/>
          <w:sz w:val="24"/>
          <w:szCs w:val="24"/>
        </w:rPr>
      </w:pPr>
      <w:r>
        <w:rPr>
          <w:rFonts w:ascii="宋体" w:hAnsi="宋体" w:hint="eastAsia"/>
          <w:sz w:val="24"/>
          <w:szCs w:val="24"/>
        </w:rPr>
        <w:t>建有高铁模拟实训舱，化妆室，形体房，订票系统实训室等</w:t>
      </w:r>
      <w:r>
        <w:rPr>
          <w:rFonts w:ascii="宋体" w:hAnsi="宋体" w:hint="eastAsia"/>
          <w:sz w:val="24"/>
          <w:szCs w:val="24"/>
        </w:rPr>
        <w:t>4</w:t>
      </w:r>
      <w:r>
        <w:rPr>
          <w:rFonts w:ascii="宋体" w:hAnsi="宋体" w:hint="eastAsia"/>
          <w:sz w:val="24"/>
          <w:szCs w:val="24"/>
        </w:rPr>
        <w:t>个校内实训室。</w:t>
      </w:r>
    </w:p>
    <w:p w:rsidR="009D5832" w:rsidRDefault="009D5832">
      <w:pPr>
        <w:ind w:left="562"/>
        <w:rPr>
          <w:rFonts w:ascii="黑体" w:eastAsia="黑体" w:hAnsi="黑体"/>
          <w:b/>
          <w:sz w:val="28"/>
        </w:rPr>
      </w:pPr>
    </w:p>
    <w:p w:rsidR="009D5832" w:rsidRDefault="009D5832">
      <w:pPr>
        <w:ind w:left="562"/>
        <w:rPr>
          <w:rFonts w:ascii="黑体" w:eastAsia="黑体" w:hAnsi="黑体"/>
          <w:b/>
          <w:sz w:val="28"/>
        </w:rPr>
      </w:pPr>
    </w:p>
    <w:p w:rsidR="009D5832" w:rsidRDefault="000B54C5">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w:t>
      </w:r>
      <w:r>
        <w:rPr>
          <w:rFonts w:ascii="宋体" w:hAnsi="宋体" w:hint="eastAsia"/>
          <w:b/>
          <w:color w:val="000000"/>
          <w:sz w:val="24"/>
          <w:szCs w:val="24"/>
        </w:rPr>
        <w:t>实训室功能表</w:t>
      </w:r>
    </w:p>
    <w:tbl>
      <w:tblPr>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913"/>
        <w:gridCol w:w="1489"/>
        <w:gridCol w:w="1560"/>
        <w:gridCol w:w="1560"/>
        <w:gridCol w:w="1770"/>
        <w:gridCol w:w="2268"/>
      </w:tblGrid>
      <w:tr w:rsidR="009D5832">
        <w:trPr>
          <w:jc w:val="center"/>
        </w:trPr>
        <w:tc>
          <w:tcPr>
            <w:tcW w:w="536"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序</w:t>
            </w:r>
            <w:r>
              <w:rPr>
                <w:rFonts w:ascii="宋体" w:hAnsi="宋体" w:hint="eastAsia"/>
                <w:b/>
                <w:bCs/>
                <w:sz w:val="18"/>
                <w:szCs w:val="18"/>
              </w:rPr>
              <w:lastRenderedPageBreak/>
              <w:t>号</w:t>
            </w:r>
          </w:p>
        </w:tc>
        <w:tc>
          <w:tcPr>
            <w:tcW w:w="1913"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lastRenderedPageBreak/>
              <w:t>校内实训室名称</w:t>
            </w:r>
          </w:p>
        </w:tc>
        <w:tc>
          <w:tcPr>
            <w:tcW w:w="1489"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主要设备</w:t>
            </w:r>
          </w:p>
        </w:tc>
        <w:tc>
          <w:tcPr>
            <w:tcW w:w="1560" w:type="dxa"/>
          </w:tcPr>
          <w:p w:rsidR="009D5832" w:rsidRDefault="000B54C5">
            <w:pPr>
              <w:jc w:val="center"/>
              <w:rPr>
                <w:rFonts w:ascii="宋体" w:hAnsi="宋体"/>
                <w:b/>
                <w:bCs/>
                <w:sz w:val="18"/>
                <w:szCs w:val="18"/>
              </w:rPr>
            </w:pPr>
            <w:r>
              <w:rPr>
                <w:rFonts w:ascii="宋体" w:hAnsi="宋体" w:hint="eastAsia"/>
                <w:b/>
                <w:bCs/>
                <w:sz w:val="18"/>
                <w:szCs w:val="18"/>
              </w:rPr>
              <w:t>数量（人</w:t>
            </w:r>
            <w:r>
              <w:rPr>
                <w:rFonts w:ascii="宋体" w:hAnsi="宋体" w:hint="eastAsia"/>
                <w:b/>
                <w:bCs/>
                <w:sz w:val="18"/>
                <w:szCs w:val="18"/>
              </w:rPr>
              <w:t>/</w:t>
            </w:r>
            <w:r>
              <w:rPr>
                <w:rFonts w:ascii="宋体" w:hAnsi="宋体" w:hint="eastAsia"/>
                <w:b/>
                <w:bCs/>
                <w:sz w:val="18"/>
                <w:szCs w:val="18"/>
              </w:rPr>
              <w:t>工位）</w:t>
            </w:r>
          </w:p>
        </w:tc>
        <w:tc>
          <w:tcPr>
            <w:tcW w:w="1560"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主要功能</w:t>
            </w:r>
          </w:p>
        </w:tc>
        <w:tc>
          <w:tcPr>
            <w:tcW w:w="1770"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适用课程</w:t>
            </w:r>
          </w:p>
        </w:tc>
        <w:tc>
          <w:tcPr>
            <w:tcW w:w="2268"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适用范围（职业鉴定项目）</w:t>
            </w:r>
          </w:p>
        </w:tc>
      </w:tr>
      <w:tr w:rsidR="009D5832">
        <w:trPr>
          <w:trHeight w:val="459"/>
          <w:jc w:val="center"/>
        </w:trPr>
        <w:tc>
          <w:tcPr>
            <w:tcW w:w="536"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1</w:t>
            </w:r>
          </w:p>
        </w:tc>
        <w:tc>
          <w:tcPr>
            <w:tcW w:w="1913" w:type="dxa"/>
            <w:shd w:val="clear" w:color="auto" w:fill="auto"/>
            <w:vAlign w:val="center"/>
          </w:tcPr>
          <w:p w:rsidR="009D5832" w:rsidRDefault="000B54C5">
            <w:pPr>
              <w:rPr>
                <w:rFonts w:ascii="宋体" w:hAnsi="宋体"/>
                <w:b/>
                <w:bCs/>
                <w:sz w:val="18"/>
                <w:szCs w:val="18"/>
              </w:rPr>
            </w:pPr>
            <w:r>
              <w:rPr>
                <w:rFonts w:ascii="宋体" w:hAnsi="宋体" w:hint="eastAsia"/>
                <w:szCs w:val="21"/>
              </w:rPr>
              <w:t>高铁模拟实训舱</w:t>
            </w:r>
          </w:p>
        </w:tc>
        <w:tc>
          <w:tcPr>
            <w:tcW w:w="1489" w:type="dxa"/>
            <w:shd w:val="clear" w:color="auto" w:fill="auto"/>
          </w:tcPr>
          <w:p w:rsidR="009D5832" w:rsidRDefault="000B54C5">
            <w:pPr>
              <w:rPr>
                <w:rFonts w:ascii="宋体" w:hAnsi="宋体"/>
                <w:b/>
                <w:bCs/>
                <w:sz w:val="18"/>
                <w:szCs w:val="18"/>
              </w:rPr>
            </w:pPr>
            <w:r>
              <w:rPr>
                <w:rFonts w:ascii="宋体" w:hAnsi="宋体" w:hint="eastAsia"/>
                <w:szCs w:val="21"/>
              </w:rPr>
              <w:t>CRH380-6201L</w:t>
            </w:r>
            <w:r>
              <w:rPr>
                <w:rFonts w:ascii="宋体" w:hAnsi="宋体" w:hint="eastAsia"/>
                <w:szCs w:val="21"/>
              </w:rPr>
              <w:t>教学模拟舱</w:t>
            </w:r>
          </w:p>
        </w:tc>
        <w:tc>
          <w:tcPr>
            <w:tcW w:w="1560" w:type="dxa"/>
          </w:tcPr>
          <w:p w:rsidR="009D5832" w:rsidRDefault="000B54C5">
            <w:pPr>
              <w:rPr>
                <w:rFonts w:ascii="宋体" w:hAnsi="宋体"/>
                <w:szCs w:val="21"/>
              </w:rPr>
            </w:pPr>
            <w:r>
              <w:rPr>
                <w:rFonts w:ascii="宋体" w:hAnsi="宋体" w:hint="eastAsia"/>
                <w:szCs w:val="21"/>
              </w:rPr>
              <w:t>2</w:t>
            </w:r>
          </w:p>
        </w:tc>
        <w:tc>
          <w:tcPr>
            <w:tcW w:w="1560" w:type="dxa"/>
            <w:shd w:val="clear" w:color="auto" w:fill="auto"/>
          </w:tcPr>
          <w:p w:rsidR="009D5832" w:rsidRDefault="000B54C5">
            <w:pPr>
              <w:rPr>
                <w:rFonts w:ascii="宋体" w:hAnsi="宋体"/>
                <w:szCs w:val="21"/>
              </w:rPr>
            </w:pPr>
            <w:r>
              <w:rPr>
                <w:rFonts w:ascii="宋体" w:hAnsi="宋体" w:hint="eastAsia"/>
                <w:szCs w:val="21"/>
              </w:rPr>
              <w:t>一比一还原仿制动车，进行实训操作</w:t>
            </w:r>
          </w:p>
        </w:tc>
        <w:tc>
          <w:tcPr>
            <w:tcW w:w="1770" w:type="dxa"/>
            <w:shd w:val="clear" w:color="auto" w:fill="auto"/>
          </w:tcPr>
          <w:p w:rsidR="009D5832" w:rsidRDefault="000B54C5">
            <w:pPr>
              <w:rPr>
                <w:rFonts w:ascii="宋体" w:hAnsi="宋体"/>
                <w:szCs w:val="21"/>
              </w:rPr>
            </w:pPr>
            <w:r>
              <w:rPr>
                <w:rFonts w:ascii="宋体" w:hAnsi="宋体" w:hint="eastAsia"/>
                <w:szCs w:val="21"/>
              </w:rPr>
              <w:t>岗位实操（模拟舱）</w:t>
            </w:r>
          </w:p>
        </w:tc>
        <w:tc>
          <w:tcPr>
            <w:tcW w:w="2268" w:type="dxa"/>
            <w:shd w:val="clear" w:color="auto" w:fill="auto"/>
          </w:tcPr>
          <w:p w:rsidR="009D5832" w:rsidRDefault="000B54C5">
            <w:pPr>
              <w:rPr>
                <w:rFonts w:ascii="宋体" w:hAnsi="宋体"/>
                <w:szCs w:val="21"/>
              </w:rPr>
            </w:pPr>
            <w:r>
              <w:rPr>
                <w:rFonts w:ascii="宋体" w:hAnsi="宋体" w:hint="eastAsia"/>
                <w:szCs w:val="21"/>
              </w:rPr>
              <w:t>1</w:t>
            </w:r>
            <w:r>
              <w:rPr>
                <w:rFonts w:ascii="宋体" w:hAnsi="宋体" w:hint="eastAsia"/>
                <w:szCs w:val="21"/>
              </w:rPr>
              <w:t>高铁服务礼仪</w:t>
            </w:r>
          </w:p>
          <w:p w:rsidR="009D5832" w:rsidRDefault="000B54C5">
            <w:pPr>
              <w:rPr>
                <w:rFonts w:ascii="宋体" w:hAnsi="宋体"/>
                <w:szCs w:val="21"/>
              </w:rPr>
            </w:pPr>
            <w:r>
              <w:rPr>
                <w:rFonts w:ascii="宋体" w:hAnsi="宋体" w:hint="eastAsia"/>
                <w:szCs w:val="21"/>
              </w:rPr>
              <w:t>2.</w:t>
            </w:r>
            <w:r>
              <w:rPr>
                <w:rFonts w:ascii="宋体" w:hAnsi="宋体" w:hint="eastAsia"/>
                <w:szCs w:val="21"/>
              </w:rPr>
              <w:t>民航安检</w:t>
            </w:r>
          </w:p>
          <w:p w:rsidR="009D5832" w:rsidRDefault="000B54C5">
            <w:pPr>
              <w:rPr>
                <w:rFonts w:ascii="宋体" w:hAnsi="宋体"/>
                <w:b/>
                <w:bCs/>
                <w:sz w:val="18"/>
                <w:szCs w:val="18"/>
              </w:rPr>
            </w:pPr>
            <w:r>
              <w:rPr>
                <w:rFonts w:ascii="宋体" w:hAnsi="宋体" w:hint="eastAsia"/>
                <w:szCs w:val="21"/>
              </w:rPr>
              <w:t>3.</w:t>
            </w:r>
            <w:r>
              <w:rPr>
                <w:rFonts w:ascii="宋体" w:hAnsi="宋体" w:hint="eastAsia"/>
                <w:szCs w:val="21"/>
              </w:rPr>
              <w:t>客机紧急情况处理</w:t>
            </w:r>
          </w:p>
        </w:tc>
      </w:tr>
      <w:tr w:rsidR="009D5832">
        <w:trPr>
          <w:jc w:val="center"/>
        </w:trPr>
        <w:tc>
          <w:tcPr>
            <w:tcW w:w="536"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2</w:t>
            </w:r>
          </w:p>
        </w:tc>
        <w:tc>
          <w:tcPr>
            <w:tcW w:w="1913" w:type="dxa"/>
            <w:shd w:val="clear" w:color="auto" w:fill="auto"/>
            <w:vAlign w:val="center"/>
          </w:tcPr>
          <w:p w:rsidR="009D5832" w:rsidRDefault="000B54C5">
            <w:pPr>
              <w:rPr>
                <w:rFonts w:ascii="宋体" w:hAnsi="宋体"/>
                <w:b/>
                <w:bCs/>
                <w:sz w:val="18"/>
                <w:szCs w:val="18"/>
              </w:rPr>
            </w:pPr>
            <w:r>
              <w:rPr>
                <w:rFonts w:ascii="宋体" w:hAnsi="宋体" w:hint="eastAsia"/>
                <w:szCs w:val="21"/>
              </w:rPr>
              <w:t>化妆室</w:t>
            </w:r>
          </w:p>
        </w:tc>
        <w:tc>
          <w:tcPr>
            <w:tcW w:w="1489" w:type="dxa"/>
            <w:shd w:val="clear" w:color="auto" w:fill="auto"/>
            <w:vAlign w:val="center"/>
          </w:tcPr>
          <w:p w:rsidR="009D5832" w:rsidRDefault="000B54C5">
            <w:pPr>
              <w:rPr>
                <w:rFonts w:ascii="宋体" w:hAnsi="宋体"/>
                <w:szCs w:val="21"/>
              </w:rPr>
            </w:pPr>
            <w:r>
              <w:rPr>
                <w:rFonts w:ascii="宋体" w:hAnsi="宋体" w:hint="eastAsia"/>
                <w:szCs w:val="21"/>
              </w:rPr>
              <w:t>化妆台，座椅，投影仪</w:t>
            </w:r>
          </w:p>
        </w:tc>
        <w:tc>
          <w:tcPr>
            <w:tcW w:w="1560" w:type="dxa"/>
          </w:tcPr>
          <w:p w:rsidR="009D5832" w:rsidRDefault="000B54C5">
            <w:pPr>
              <w:rPr>
                <w:rFonts w:ascii="宋体" w:hAnsi="宋体"/>
                <w:szCs w:val="21"/>
              </w:rPr>
            </w:pPr>
            <w:r>
              <w:rPr>
                <w:rFonts w:ascii="宋体" w:hAnsi="宋体" w:hint="eastAsia"/>
                <w:szCs w:val="21"/>
              </w:rPr>
              <w:t>30,30,1</w:t>
            </w:r>
          </w:p>
        </w:tc>
        <w:tc>
          <w:tcPr>
            <w:tcW w:w="1560" w:type="dxa"/>
            <w:shd w:val="clear" w:color="auto" w:fill="auto"/>
          </w:tcPr>
          <w:p w:rsidR="009D5832" w:rsidRDefault="000B54C5">
            <w:pPr>
              <w:rPr>
                <w:rFonts w:ascii="宋体" w:hAnsi="宋体"/>
                <w:szCs w:val="21"/>
              </w:rPr>
            </w:pPr>
            <w:r>
              <w:rPr>
                <w:rFonts w:ascii="宋体" w:hAnsi="宋体" w:hint="eastAsia"/>
                <w:szCs w:val="21"/>
              </w:rPr>
              <w:t>为学生提供化妆设备</w:t>
            </w:r>
          </w:p>
        </w:tc>
        <w:tc>
          <w:tcPr>
            <w:tcW w:w="1770" w:type="dxa"/>
            <w:shd w:val="clear" w:color="auto" w:fill="auto"/>
          </w:tcPr>
          <w:p w:rsidR="009D5832" w:rsidRDefault="000B54C5">
            <w:pPr>
              <w:rPr>
                <w:rFonts w:ascii="宋体" w:hAnsi="宋体"/>
                <w:szCs w:val="21"/>
              </w:rPr>
            </w:pPr>
            <w:r>
              <w:rPr>
                <w:rFonts w:ascii="宋体" w:hAnsi="宋体" w:hint="eastAsia"/>
                <w:szCs w:val="21"/>
              </w:rPr>
              <w:t>职业形象设计，面试技巧</w:t>
            </w:r>
          </w:p>
        </w:tc>
        <w:tc>
          <w:tcPr>
            <w:tcW w:w="2268" w:type="dxa"/>
            <w:shd w:val="clear" w:color="auto" w:fill="auto"/>
          </w:tcPr>
          <w:p w:rsidR="009D5832" w:rsidRDefault="000B54C5">
            <w:pPr>
              <w:rPr>
                <w:rFonts w:ascii="宋体" w:hAnsi="宋体"/>
                <w:b/>
                <w:bCs/>
                <w:sz w:val="18"/>
                <w:szCs w:val="18"/>
              </w:rPr>
            </w:pPr>
            <w:r>
              <w:rPr>
                <w:rFonts w:ascii="宋体" w:hAnsi="宋体" w:hint="eastAsia"/>
                <w:szCs w:val="21"/>
              </w:rPr>
              <w:t>化妆实训</w:t>
            </w:r>
          </w:p>
        </w:tc>
      </w:tr>
      <w:tr w:rsidR="009D5832">
        <w:trPr>
          <w:jc w:val="center"/>
        </w:trPr>
        <w:tc>
          <w:tcPr>
            <w:tcW w:w="536"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3</w:t>
            </w:r>
          </w:p>
        </w:tc>
        <w:tc>
          <w:tcPr>
            <w:tcW w:w="1913" w:type="dxa"/>
            <w:shd w:val="clear" w:color="auto" w:fill="auto"/>
            <w:vAlign w:val="center"/>
          </w:tcPr>
          <w:p w:rsidR="009D5832" w:rsidRDefault="000B54C5">
            <w:pPr>
              <w:rPr>
                <w:rFonts w:ascii="宋体" w:hAnsi="宋体"/>
                <w:b/>
                <w:bCs/>
                <w:sz w:val="18"/>
                <w:szCs w:val="18"/>
              </w:rPr>
            </w:pPr>
            <w:r>
              <w:rPr>
                <w:rFonts w:ascii="宋体" w:hAnsi="宋体" w:hint="eastAsia"/>
                <w:szCs w:val="21"/>
              </w:rPr>
              <w:t>形体房</w:t>
            </w:r>
          </w:p>
        </w:tc>
        <w:tc>
          <w:tcPr>
            <w:tcW w:w="1489" w:type="dxa"/>
            <w:shd w:val="clear" w:color="auto" w:fill="auto"/>
            <w:vAlign w:val="center"/>
          </w:tcPr>
          <w:p w:rsidR="009D5832" w:rsidRDefault="000B54C5">
            <w:pPr>
              <w:rPr>
                <w:rFonts w:ascii="宋体" w:hAnsi="宋体"/>
                <w:szCs w:val="21"/>
              </w:rPr>
            </w:pPr>
            <w:r>
              <w:rPr>
                <w:rFonts w:ascii="宋体" w:hAnsi="宋体" w:hint="eastAsia"/>
                <w:szCs w:val="21"/>
              </w:rPr>
              <w:t>镜子，扶杆，音响，衣橱</w:t>
            </w:r>
          </w:p>
        </w:tc>
        <w:tc>
          <w:tcPr>
            <w:tcW w:w="1560" w:type="dxa"/>
          </w:tcPr>
          <w:p w:rsidR="009D5832" w:rsidRDefault="000B54C5">
            <w:pPr>
              <w:rPr>
                <w:rFonts w:ascii="宋体" w:hAnsi="宋体"/>
                <w:szCs w:val="21"/>
              </w:rPr>
            </w:pPr>
            <w:r>
              <w:rPr>
                <w:rFonts w:ascii="宋体" w:hAnsi="宋体" w:hint="eastAsia"/>
                <w:szCs w:val="21"/>
              </w:rPr>
              <w:t>8,8,2,8,</w:t>
            </w:r>
          </w:p>
        </w:tc>
        <w:tc>
          <w:tcPr>
            <w:tcW w:w="1560" w:type="dxa"/>
            <w:shd w:val="clear" w:color="auto" w:fill="auto"/>
          </w:tcPr>
          <w:p w:rsidR="009D5832" w:rsidRDefault="000B54C5">
            <w:pPr>
              <w:rPr>
                <w:rFonts w:ascii="宋体" w:hAnsi="宋体"/>
                <w:szCs w:val="21"/>
              </w:rPr>
            </w:pPr>
            <w:r>
              <w:rPr>
                <w:rFonts w:ascii="宋体" w:hAnsi="宋体" w:hint="eastAsia"/>
                <w:szCs w:val="21"/>
              </w:rPr>
              <w:t>为学生提供舞蹈场地和设备</w:t>
            </w:r>
          </w:p>
        </w:tc>
        <w:tc>
          <w:tcPr>
            <w:tcW w:w="1770" w:type="dxa"/>
            <w:shd w:val="clear" w:color="auto" w:fill="auto"/>
          </w:tcPr>
          <w:p w:rsidR="009D5832" w:rsidRDefault="000B54C5">
            <w:pPr>
              <w:rPr>
                <w:rFonts w:ascii="宋体" w:hAnsi="宋体"/>
                <w:szCs w:val="21"/>
              </w:rPr>
            </w:pPr>
            <w:r>
              <w:rPr>
                <w:rFonts w:ascii="宋体" w:hAnsi="宋体" w:hint="eastAsia"/>
                <w:szCs w:val="21"/>
              </w:rPr>
              <w:t>形体训练</w:t>
            </w:r>
          </w:p>
        </w:tc>
        <w:tc>
          <w:tcPr>
            <w:tcW w:w="2268" w:type="dxa"/>
            <w:shd w:val="clear" w:color="auto" w:fill="auto"/>
          </w:tcPr>
          <w:p w:rsidR="009D5832" w:rsidRDefault="000B54C5">
            <w:pPr>
              <w:rPr>
                <w:rFonts w:ascii="宋体" w:hAnsi="宋体"/>
                <w:b/>
                <w:bCs/>
                <w:sz w:val="18"/>
                <w:szCs w:val="18"/>
              </w:rPr>
            </w:pPr>
            <w:r>
              <w:rPr>
                <w:rFonts w:ascii="宋体" w:hAnsi="宋体" w:hint="eastAsia"/>
                <w:szCs w:val="21"/>
              </w:rPr>
              <w:t>舞蹈、礼仪实训</w:t>
            </w:r>
          </w:p>
        </w:tc>
      </w:tr>
      <w:tr w:rsidR="009D5832">
        <w:trPr>
          <w:jc w:val="center"/>
        </w:trPr>
        <w:tc>
          <w:tcPr>
            <w:tcW w:w="536" w:type="dxa"/>
            <w:shd w:val="clear" w:color="auto" w:fill="auto"/>
            <w:vAlign w:val="center"/>
          </w:tcPr>
          <w:p w:rsidR="009D5832" w:rsidRDefault="000B54C5">
            <w:pPr>
              <w:jc w:val="center"/>
              <w:rPr>
                <w:rFonts w:ascii="宋体" w:hAnsi="宋体"/>
                <w:b/>
                <w:bCs/>
                <w:sz w:val="18"/>
                <w:szCs w:val="18"/>
              </w:rPr>
            </w:pPr>
            <w:r>
              <w:rPr>
                <w:rFonts w:ascii="宋体" w:hAnsi="宋体" w:hint="eastAsia"/>
                <w:b/>
                <w:bCs/>
                <w:sz w:val="18"/>
                <w:szCs w:val="18"/>
              </w:rPr>
              <w:t>4</w:t>
            </w:r>
          </w:p>
        </w:tc>
        <w:tc>
          <w:tcPr>
            <w:tcW w:w="1913" w:type="dxa"/>
            <w:shd w:val="clear" w:color="auto" w:fill="auto"/>
            <w:vAlign w:val="center"/>
          </w:tcPr>
          <w:p w:rsidR="009D5832" w:rsidRDefault="000B54C5">
            <w:pPr>
              <w:rPr>
                <w:rFonts w:ascii="宋体" w:hAnsi="宋体"/>
                <w:b/>
                <w:bCs/>
                <w:sz w:val="18"/>
                <w:szCs w:val="18"/>
              </w:rPr>
            </w:pPr>
            <w:r>
              <w:rPr>
                <w:rFonts w:ascii="宋体" w:hAnsi="宋体" w:hint="eastAsia"/>
                <w:szCs w:val="21"/>
              </w:rPr>
              <w:t>订票系统实训室</w:t>
            </w:r>
          </w:p>
        </w:tc>
        <w:tc>
          <w:tcPr>
            <w:tcW w:w="1489" w:type="dxa"/>
            <w:shd w:val="clear" w:color="auto" w:fill="auto"/>
            <w:vAlign w:val="center"/>
          </w:tcPr>
          <w:p w:rsidR="009D5832" w:rsidRDefault="000B54C5">
            <w:pPr>
              <w:rPr>
                <w:rFonts w:ascii="宋体" w:hAnsi="宋体"/>
                <w:szCs w:val="21"/>
              </w:rPr>
            </w:pPr>
            <w:r>
              <w:rPr>
                <w:rFonts w:ascii="宋体" w:hAnsi="宋体" w:hint="eastAsia"/>
                <w:szCs w:val="21"/>
              </w:rPr>
              <w:t>电脑，服务器，软件</w:t>
            </w:r>
          </w:p>
        </w:tc>
        <w:tc>
          <w:tcPr>
            <w:tcW w:w="1560" w:type="dxa"/>
          </w:tcPr>
          <w:p w:rsidR="009D5832" w:rsidRDefault="000B54C5">
            <w:pPr>
              <w:rPr>
                <w:rFonts w:ascii="宋体" w:hAnsi="宋体"/>
                <w:szCs w:val="21"/>
              </w:rPr>
            </w:pPr>
            <w:r>
              <w:rPr>
                <w:rFonts w:ascii="宋体" w:hAnsi="宋体" w:hint="eastAsia"/>
                <w:szCs w:val="21"/>
              </w:rPr>
              <w:t>70,1,1</w:t>
            </w:r>
          </w:p>
        </w:tc>
        <w:tc>
          <w:tcPr>
            <w:tcW w:w="1560" w:type="dxa"/>
            <w:shd w:val="clear" w:color="auto" w:fill="auto"/>
          </w:tcPr>
          <w:p w:rsidR="009D5832" w:rsidRDefault="000B54C5">
            <w:pPr>
              <w:rPr>
                <w:rFonts w:ascii="宋体" w:hAnsi="宋体"/>
                <w:szCs w:val="21"/>
              </w:rPr>
            </w:pPr>
            <w:r>
              <w:rPr>
                <w:rFonts w:ascii="宋体" w:hAnsi="宋体" w:hint="eastAsia"/>
                <w:szCs w:val="21"/>
              </w:rPr>
              <w:t>让学生体验订票系统操作流程</w:t>
            </w:r>
          </w:p>
        </w:tc>
        <w:tc>
          <w:tcPr>
            <w:tcW w:w="1770" w:type="dxa"/>
            <w:shd w:val="clear" w:color="auto" w:fill="auto"/>
          </w:tcPr>
          <w:p w:rsidR="009D5832" w:rsidRDefault="000B54C5">
            <w:pPr>
              <w:rPr>
                <w:rFonts w:ascii="宋体" w:hAnsi="宋体"/>
                <w:szCs w:val="21"/>
              </w:rPr>
            </w:pPr>
            <w:r>
              <w:rPr>
                <w:rFonts w:ascii="宋体" w:hAnsi="宋体" w:hint="eastAsia"/>
                <w:szCs w:val="21"/>
              </w:rPr>
              <w:t>客票服务实训</w:t>
            </w:r>
          </w:p>
        </w:tc>
        <w:tc>
          <w:tcPr>
            <w:tcW w:w="2268" w:type="dxa"/>
            <w:shd w:val="clear" w:color="auto" w:fill="auto"/>
          </w:tcPr>
          <w:p w:rsidR="009D5832" w:rsidRDefault="000B54C5">
            <w:pPr>
              <w:rPr>
                <w:rFonts w:ascii="宋体" w:hAnsi="宋体"/>
                <w:b/>
                <w:bCs/>
                <w:sz w:val="18"/>
                <w:szCs w:val="18"/>
              </w:rPr>
            </w:pPr>
            <w:r>
              <w:rPr>
                <w:rFonts w:ascii="宋体" w:hAnsi="宋体" w:hint="eastAsia"/>
                <w:szCs w:val="21"/>
              </w:rPr>
              <w:t>上机实训</w:t>
            </w:r>
          </w:p>
        </w:tc>
      </w:tr>
    </w:tbl>
    <w:p w:rsidR="009D5832" w:rsidRDefault="000B54C5">
      <w:pPr>
        <w:ind w:firstLineChars="200" w:firstLine="562"/>
        <w:rPr>
          <w:rFonts w:ascii="黑体" w:eastAsia="黑体" w:hAnsi="黑体"/>
          <w:b/>
          <w:sz w:val="28"/>
        </w:rPr>
      </w:pPr>
      <w:bookmarkStart w:id="94" w:name="_Toc407697924"/>
      <w:bookmarkStart w:id="95" w:name="_Toc405393408"/>
      <w:bookmarkStart w:id="96" w:name="_Toc407696166"/>
      <w:bookmarkStart w:id="97" w:name="_Toc407696167"/>
      <w:bookmarkStart w:id="98" w:name="_Toc405393409"/>
      <w:bookmarkStart w:id="99" w:name="_Toc407697925"/>
      <w:r>
        <w:rPr>
          <w:rFonts w:ascii="黑体" w:eastAsia="黑体" w:hAnsi="黑体" w:hint="eastAsia"/>
          <w:b/>
          <w:sz w:val="28"/>
        </w:rPr>
        <w:t>3.</w:t>
      </w:r>
      <w:bookmarkEnd w:id="94"/>
      <w:bookmarkEnd w:id="95"/>
      <w:bookmarkEnd w:id="96"/>
      <w:r>
        <w:rPr>
          <w:rFonts w:ascii="黑体" w:eastAsia="黑体" w:hAnsi="黑体" w:hint="eastAsia"/>
          <w:b/>
          <w:sz w:val="28"/>
        </w:rPr>
        <w:t>信息化资源</w:t>
      </w:r>
      <w:bookmarkEnd w:id="97"/>
      <w:bookmarkEnd w:id="98"/>
      <w:bookmarkEnd w:id="99"/>
    </w:p>
    <w:p w:rsidR="009D5832" w:rsidRDefault="000B54C5">
      <w:pPr>
        <w:spacing w:line="500" w:lineRule="exact"/>
        <w:ind w:firstLineChars="225" w:firstLine="540"/>
        <w:rPr>
          <w:rFonts w:ascii="宋体" w:hAnsi="宋体"/>
          <w:color w:val="FF0000"/>
          <w:sz w:val="24"/>
          <w:szCs w:val="24"/>
        </w:rPr>
      </w:pPr>
      <w:r>
        <w:rPr>
          <w:rFonts w:ascii="宋体" w:hAnsi="宋体" w:hint="eastAsia"/>
          <w:color w:val="000000" w:themeColor="text1"/>
          <w:sz w:val="24"/>
          <w:szCs w:val="24"/>
        </w:rPr>
        <w:t>拥有多门课程的教学资源库，内设资源丰富能满足高铁服务专业建设、教学管理、信息化教学和学生自主学习需要。</w:t>
      </w:r>
      <w:r>
        <w:rPr>
          <w:rFonts w:ascii="宋体" w:hAnsi="宋体"/>
          <w:color w:val="000000"/>
          <w:sz w:val="24"/>
        </w:rPr>
        <w:t>在校外的实训实习基地有各铁路局、地铁站等。校内校外优质实训实习资源的相互结合、高效共享，实现人才培养的教、学、练、做一体化，保证了人才培养质量和培养目标的实现。</w:t>
      </w:r>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100" w:name="_Toc46303729"/>
      <w:bookmarkStart w:id="101" w:name="_Toc119615267"/>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00"/>
      <w:bookmarkEnd w:id="101"/>
    </w:p>
    <w:p w:rsidR="009D5832" w:rsidRDefault="000B54C5">
      <w:pPr>
        <w:spacing w:line="500" w:lineRule="exact"/>
        <w:ind w:firstLineChars="200" w:firstLine="480"/>
        <w:rPr>
          <w:rFonts w:ascii="宋体" w:hAns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教材使用及开发情况</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规范教学大纲和课程标准，融入最新的学科前沿知识，采用“十三五”和“十四五”规划教材。</w:t>
      </w:r>
    </w:p>
    <w:p w:rsidR="009D5832" w:rsidRDefault="000B54C5">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图书</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学校馆藏图书</w:t>
      </w:r>
      <w:r>
        <w:rPr>
          <w:rFonts w:ascii="宋体" w:hAnsi="宋体" w:hint="eastAsia"/>
          <w:sz w:val="24"/>
          <w:szCs w:val="24"/>
        </w:rPr>
        <w:t>130.8</w:t>
      </w:r>
      <w:r>
        <w:rPr>
          <w:rFonts w:ascii="宋体" w:hAnsi="宋体" w:hint="eastAsia"/>
          <w:sz w:val="24"/>
          <w:szCs w:val="24"/>
        </w:rPr>
        <w:t>万册，电子图书</w:t>
      </w:r>
      <w:r>
        <w:rPr>
          <w:rFonts w:ascii="宋体" w:hAnsi="宋体" w:hint="eastAsia"/>
          <w:sz w:val="24"/>
          <w:szCs w:val="24"/>
        </w:rPr>
        <w:t>350</w:t>
      </w:r>
      <w:r>
        <w:rPr>
          <w:rFonts w:ascii="宋体" w:hAnsi="宋体" w:hint="eastAsia"/>
          <w:sz w:val="24"/>
          <w:szCs w:val="24"/>
        </w:rPr>
        <w:t>万册，与本专业相关的中外文期刊二十余种以上，可用于本专业的教学图书</w:t>
      </w:r>
      <w:r>
        <w:rPr>
          <w:rFonts w:ascii="宋体" w:hAnsi="宋体" w:hint="eastAsia"/>
          <w:sz w:val="24"/>
          <w:szCs w:val="24"/>
        </w:rPr>
        <w:t>1</w:t>
      </w:r>
      <w:r>
        <w:rPr>
          <w:rFonts w:ascii="宋体" w:hAnsi="宋体" w:hint="eastAsia"/>
          <w:sz w:val="24"/>
          <w:szCs w:val="24"/>
        </w:rPr>
        <w:t>万余册，电子版图书</w:t>
      </w:r>
      <w:r>
        <w:rPr>
          <w:rFonts w:ascii="宋体" w:hAnsi="宋体" w:hint="eastAsia"/>
          <w:sz w:val="24"/>
          <w:szCs w:val="24"/>
        </w:rPr>
        <w:t>0.5</w:t>
      </w:r>
      <w:r>
        <w:rPr>
          <w:rFonts w:ascii="宋体" w:hAnsi="宋体" w:hint="eastAsia"/>
          <w:sz w:val="24"/>
          <w:szCs w:val="24"/>
        </w:rPr>
        <w:t>万册。</w:t>
      </w:r>
    </w:p>
    <w:p w:rsidR="009D5832" w:rsidRDefault="000B54C5">
      <w:pPr>
        <w:pStyle w:val="aff1"/>
        <w:numPr>
          <w:ilvl w:val="0"/>
          <w:numId w:val="5"/>
        </w:numPr>
        <w:spacing w:line="500" w:lineRule="exact"/>
        <w:ind w:firstLineChars="0"/>
        <w:rPr>
          <w:rFonts w:ascii="宋体" w:hAnsi="宋体" w:cs="宋体"/>
          <w:color w:val="000000"/>
          <w:sz w:val="24"/>
          <w:szCs w:val="24"/>
        </w:rPr>
      </w:pPr>
      <w:r>
        <w:rPr>
          <w:rFonts w:ascii="宋体" w:hAnsi="宋体" w:cs="宋体" w:hint="eastAsia"/>
          <w:color w:val="000000"/>
          <w:sz w:val="24"/>
          <w:szCs w:val="24"/>
        </w:rPr>
        <w:t>数字化教学资源建设与使用情况</w:t>
      </w:r>
    </w:p>
    <w:p w:rsidR="009D5832" w:rsidRDefault="000B54C5">
      <w:pPr>
        <w:spacing w:line="500" w:lineRule="exact"/>
        <w:ind w:firstLineChars="200" w:firstLine="480"/>
        <w:rPr>
          <w:rFonts w:ascii="宋体" w:hAnsi="宋体" w:cs="宋体"/>
          <w:color w:val="000000"/>
          <w:sz w:val="24"/>
          <w:szCs w:val="24"/>
        </w:rPr>
      </w:pPr>
      <w:r>
        <w:rPr>
          <w:rFonts w:ascii="宋体" w:hAnsi="宋体" w:hint="eastAsia"/>
          <w:sz w:val="24"/>
          <w:szCs w:val="24"/>
        </w:rPr>
        <w:t>另外还有十几种网络教学资源，如微课、教学视频等，基本满足该专业学生的教学要求。</w:t>
      </w:r>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102" w:name="_Toc119615268"/>
      <w:bookmarkStart w:id="103" w:name="_Toc46303730"/>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02"/>
      <w:bookmarkEnd w:id="103"/>
    </w:p>
    <w:p w:rsidR="009D5832" w:rsidRDefault="000B54C5">
      <w:pPr>
        <w:spacing w:line="500" w:lineRule="exact"/>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w:t>
      </w:r>
      <w:r>
        <w:rPr>
          <w:rFonts w:ascii="宋体" w:hAnsi="宋体" w:cs="宋体" w:hint="eastAsia"/>
          <w:color w:val="000000"/>
          <w:sz w:val="24"/>
          <w:szCs w:val="24"/>
        </w:rPr>
        <w:t xml:space="preserve"> </w:t>
      </w:r>
      <w:r>
        <w:rPr>
          <w:rFonts w:ascii="宋体" w:hAnsi="宋体" w:cs="宋体" w:hint="eastAsia"/>
          <w:color w:val="000000"/>
          <w:sz w:val="24"/>
          <w:szCs w:val="24"/>
        </w:rPr>
        <w:t>教学模式</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）翻转课堂教学模式，改变填鸭式教学，锻炼学生自主学习和独立思考的能力。</w:t>
      </w:r>
    </w:p>
    <w:p w:rsidR="009D5832" w:rsidRDefault="000B54C5">
      <w:pPr>
        <w:spacing w:line="500" w:lineRule="exact"/>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）混合式教学模式，线上教学</w:t>
      </w:r>
      <w:r>
        <w:rPr>
          <w:rFonts w:ascii="宋体" w:hAnsi="宋体" w:hint="eastAsia"/>
          <w:sz w:val="24"/>
          <w:szCs w:val="24"/>
        </w:rPr>
        <w:t>+</w:t>
      </w:r>
      <w:r>
        <w:rPr>
          <w:rFonts w:ascii="宋体" w:hAnsi="宋体" w:hint="eastAsia"/>
          <w:sz w:val="24"/>
          <w:szCs w:val="24"/>
        </w:rPr>
        <w:t>线下教学形式有机结合，让学生的学习由</w:t>
      </w:r>
      <w:r>
        <w:rPr>
          <w:rFonts w:ascii="宋体" w:hAnsi="宋体" w:hint="eastAsia"/>
          <w:sz w:val="24"/>
          <w:szCs w:val="24"/>
        </w:rPr>
        <w:lastRenderedPageBreak/>
        <w:t>浅到深地引向深度学习。</w:t>
      </w:r>
    </w:p>
    <w:p w:rsidR="009D5832" w:rsidRDefault="000B54C5">
      <w:pPr>
        <w:spacing w:line="500" w:lineRule="exact"/>
        <w:ind w:firstLineChars="200" w:firstLine="480"/>
        <w:rPr>
          <w:rFonts w:ascii="宋体" w:hAnsi="宋体"/>
          <w:color w:val="000000"/>
          <w:sz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）理实一体教学等新型教学模式，理论学习与实践学习相结合，</w:t>
      </w:r>
      <w:r>
        <w:rPr>
          <w:rFonts w:ascii="宋体" w:hAnsi="宋体" w:hint="eastAsia"/>
          <w:sz w:val="24"/>
          <w:szCs w:val="24"/>
        </w:rPr>
        <w:t>运用</w:t>
      </w:r>
      <w:r>
        <w:rPr>
          <w:rFonts w:ascii="宋体" w:hAnsi="宋体"/>
          <w:sz w:val="24"/>
          <w:szCs w:val="24"/>
        </w:rPr>
        <w:t>双导师制</w:t>
      </w:r>
      <w:r>
        <w:rPr>
          <w:rFonts w:ascii="宋体" w:hAnsi="宋体" w:hint="eastAsia"/>
          <w:sz w:val="24"/>
          <w:szCs w:val="24"/>
        </w:rPr>
        <w:t>，</w:t>
      </w:r>
      <w:r>
        <w:rPr>
          <w:rFonts w:ascii="宋体" w:hAnsi="宋体"/>
          <w:sz w:val="24"/>
          <w:szCs w:val="24"/>
        </w:rPr>
        <w:t>学生在专业理论学习和教学实践过程中，既有来自学校老师的指导，也有来自校外机构具有丰富实践经验的一线教师的指导，缩小学生理论和实践之间的差距。</w:t>
      </w:r>
    </w:p>
    <w:p w:rsidR="009D5832" w:rsidRDefault="000B54C5">
      <w:pPr>
        <w:spacing w:line="500" w:lineRule="exact"/>
        <w:ind w:firstLineChars="200" w:firstLine="480"/>
        <w:rPr>
          <w:rFonts w:ascii="宋体" w:hAnsi="宋体" w:cs="宋体"/>
          <w:kern w:val="0"/>
          <w:sz w:val="24"/>
          <w:szCs w:val="24"/>
        </w:rPr>
      </w:pPr>
      <w:r>
        <w:rPr>
          <w:rFonts w:ascii="宋体" w:hAnsi="宋体" w:cs="宋体" w:hint="eastAsia"/>
          <w:color w:val="000000"/>
          <w:sz w:val="24"/>
          <w:szCs w:val="24"/>
        </w:rPr>
        <w:t>2</w:t>
      </w:r>
      <w:r>
        <w:rPr>
          <w:rFonts w:ascii="宋体" w:hAnsi="宋体" w:cs="宋体"/>
          <w:color w:val="000000"/>
          <w:sz w:val="24"/>
          <w:szCs w:val="24"/>
        </w:rPr>
        <w:t>.</w:t>
      </w:r>
      <w:r>
        <w:rPr>
          <w:rFonts w:ascii="宋体" w:hAnsi="宋体" w:cs="宋体" w:hint="eastAsia"/>
          <w:color w:val="000000"/>
          <w:sz w:val="24"/>
          <w:szCs w:val="24"/>
        </w:rPr>
        <w:t>教学方法手段</w:t>
      </w:r>
    </w:p>
    <w:p w:rsidR="009D5832" w:rsidRDefault="000B54C5">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）教学方法</w:t>
      </w:r>
    </w:p>
    <w:p w:rsidR="009D5832" w:rsidRDefault="000B54C5">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rsidR="009D5832" w:rsidRDefault="000B54C5">
      <w:pPr>
        <w:spacing w:line="500" w:lineRule="exact"/>
        <w:ind w:firstLineChars="200" w:firstLine="480"/>
        <w:rPr>
          <w:rFonts w:ascii="宋体" w:hAnsi="宋体" w:cs="宋体"/>
          <w:kern w:val="0"/>
          <w:sz w:val="24"/>
          <w:szCs w:val="24"/>
        </w:rPr>
      </w:pPr>
      <w:r>
        <w:rPr>
          <w:rFonts w:ascii="宋体" w:hAnsi="宋体" w:hint="eastAsia"/>
          <w:sz w:val="24"/>
          <w:szCs w:val="24"/>
        </w:rPr>
        <w:t>鼓励学生进行发现性学习、研究性学习等自主学习方式，以激发学生强烈的学习欲望和热情。实践证明，充分的师生互动，学生热情参与，活跃了课堂，教学效果显著。</w:t>
      </w:r>
    </w:p>
    <w:p w:rsidR="009D5832" w:rsidRDefault="000B54C5">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）教学手段</w:t>
      </w:r>
    </w:p>
    <w:p w:rsidR="009D5832" w:rsidRDefault="000B54C5">
      <w:pPr>
        <w:spacing w:line="500" w:lineRule="exact"/>
        <w:ind w:firstLineChars="200" w:firstLine="480"/>
        <w:rPr>
          <w:rFonts w:ascii="宋体" w:hAnsi="宋体" w:cs="宋体"/>
          <w:kern w:val="0"/>
          <w:sz w:val="24"/>
          <w:szCs w:val="24"/>
        </w:rPr>
      </w:pPr>
      <w:r>
        <w:rPr>
          <w:rFonts w:ascii="宋体" w:hAnsi="宋体" w:hint="eastAsia"/>
          <w:sz w:val="24"/>
          <w:szCs w:val="24"/>
        </w:rPr>
        <w:t>在教学过程中，将传统教学手段和多媒体教学手段相结合，合理运用现代教育技术等多元化教学手段，开展多种形式教学，让学生在“看、听、说、做”中学习，加深对所学知识的理解和运用，充分激发学生的学习兴趣，提高教学效果</w:t>
      </w:r>
      <w:r>
        <w:rPr>
          <w:rFonts w:ascii="宋体" w:hAnsi="宋体" w:cs="宋体" w:hint="eastAsia"/>
          <w:kern w:val="0"/>
          <w:sz w:val="24"/>
          <w:szCs w:val="24"/>
        </w:rPr>
        <w:t>。</w:t>
      </w:r>
    </w:p>
    <w:p w:rsidR="009D5832" w:rsidRDefault="000B54C5">
      <w:pPr>
        <w:pStyle w:val="aff1"/>
        <w:numPr>
          <w:ilvl w:val="0"/>
          <w:numId w:val="5"/>
        </w:numPr>
        <w:spacing w:line="500" w:lineRule="exact"/>
        <w:ind w:firstLineChars="0"/>
        <w:rPr>
          <w:rFonts w:ascii="宋体" w:hAnsi="宋体" w:cs="宋体"/>
          <w:color w:val="000000"/>
          <w:sz w:val="24"/>
          <w:szCs w:val="24"/>
        </w:rPr>
      </w:pPr>
      <w:r>
        <w:rPr>
          <w:rFonts w:ascii="宋体" w:hAnsi="宋体" w:cs="宋体" w:hint="eastAsia"/>
          <w:color w:val="000000"/>
          <w:sz w:val="24"/>
          <w:szCs w:val="24"/>
        </w:rPr>
        <w:t>教学评价与考核</w:t>
      </w:r>
    </w:p>
    <w:p w:rsidR="009D5832" w:rsidRDefault="000B54C5">
      <w:pPr>
        <w:keepNext/>
        <w:keepLines/>
        <w:spacing w:line="500" w:lineRule="exact"/>
        <w:ind w:left="562"/>
        <w:outlineLvl w:val="1"/>
        <w:rPr>
          <w:rFonts w:ascii="Arial" w:eastAsia="黑体" w:hAnsi="Arial"/>
          <w:b/>
          <w:bCs/>
          <w:color w:val="000000"/>
          <w:sz w:val="28"/>
          <w:szCs w:val="28"/>
        </w:rPr>
      </w:pPr>
      <w:bookmarkStart w:id="104" w:name="_Toc119615269"/>
      <w:r>
        <w:rPr>
          <w:rFonts w:ascii="Arial" w:eastAsia="黑体" w:hAnsi="Arial" w:hint="eastAsia"/>
          <w:b/>
          <w:bCs/>
          <w:color w:val="000000"/>
          <w:sz w:val="28"/>
          <w:szCs w:val="28"/>
        </w:rPr>
        <w:t>（五）考核评价</w:t>
      </w:r>
      <w:bookmarkEnd w:id="104"/>
    </w:p>
    <w:p w:rsidR="009D5832" w:rsidRDefault="000B54C5">
      <w:pPr>
        <w:spacing w:line="500" w:lineRule="exact"/>
        <w:ind w:firstLineChars="200" w:firstLine="480"/>
        <w:rPr>
          <w:rFonts w:ascii="宋体" w:hAnsi="宋体" w:cs="宋体"/>
          <w:color w:val="000000"/>
          <w:sz w:val="24"/>
          <w:szCs w:val="24"/>
        </w:rPr>
      </w:pPr>
      <w:bookmarkStart w:id="105" w:name="_Toc257887141"/>
      <w:r>
        <w:rPr>
          <w:rFonts w:ascii="宋体" w:hAnsi="宋体" w:cs="宋体" w:hint="eastAsia"/>
          <w:color w:val="000000"/>
          <w:sz w:val="24"/>
          <w:szCs w:val="24"/>
        </w:rPr>
        <w:t>1.</w:t>
      </w:r>
      <w:r>
        <w:rPr>
          <w:rFonts w:ascii="宋体" w:hAnsi="宋体" w:cs="宋体" w:hint="eastAsia"/>
          <w:color w:val="000000"/>
          <w:sz w:val="24"/>
          <w:szCs w:val="24"/>
        </w:rPr>
        <w:t>课程考核</w:t>
      </w:r>
      <w:bookmarkEnd w:id="105"/>
    </w:p>
    <w:p w:rsidR="009D5832" w:rsidRDefault="000B54C5">
      <w:pPr>
        <w:spacing w:line="500" w:lineRule="exact"/>
        <w:ind w:firstLineChars="200" w:firstLine="480"/>
        <w:rPr>
          <w:rFonts w:ascii="宋体" w:hAnsi="宋体" w:cs="宋体"/>
          <w:color w:val="000000"/>
          <w:sz w:val="24"/>
          <w:szCs w:val="24"/>
        </w:rPr>
      </w:pPr>
      <w:r>
        <w:rPr>
          <w:rFonts w:ascii="宋体" w:hAnsi="宋体" w:cs="宋体" w:hint="eastAsia"/>
          <w:color w:val="000000"/>
          <w:sz w:val="24"/>
        </w:rPr>
        <w:t>提倡考试模式创新和改革，过程考核与期末考试有机结合。人文素养课程的过程考核比例占</w:t>
      </w:r>
      <w:r>
        <w:rPr>
          <w:rFonts w:ascii="宋体" w:hAnsi="宋体" w:cs="宋体" w:hint="eastAsia"/>
          <w:color w:val="000000"/>
          <w:sz w:val="24"/>
        </w:rPr>
        <w:t>40</w:t>
      </w:r>
      <w:r>
        <w:rPr>
          <w:rFonts w:ascii="宋体" w:hAnsi="宋体" w:cs="宋体" w:hint="eastAsia"/>
          <w:color w:val="000000"/>
          <w:sz w:val="24"/>
        </w:rPr>
        <w:t>分，其</w:t>
      </w:r>
      <w:r>
        <w:rPr>
          <w:rFonts w:ascii="宋体" w:hAnsi="宋体" w:cs="宋体" w:hint="eastAsia"/>
          <w:color w:val="000000"/>
          <w:sz w:val="24"/>
        </w:rPr>
        <w:t>中学生考勤</w:t>
      </w:r>
      <w:r>
        <w:rPr>
          <w:rFonts w:ascii="宋体" w:hAnsi="宋体" w:cs="宋体" w:hint="eastAsia"/>
          <w:color w:val="000000"/>
          <w:sz w:val="24"/>
        </w:rPr>
        <w:t>15</w:t>
      </w:r>
      <w:r>
        <w:rPr>
          <w:rFonts w:ascii="宋体" w:hAnsi="宋体" w:cs="宋体" w:hint="eastAsia"/>
          <w:color w:val="000000"/>
          <w:sz w:val="24"/>
        </w:rPr>
        <w:t>分，教学表现（教学纪律、学习综合表现、作业完成等）占</w:t>
      </w:r>
      <w:r>
        <w:rPr>
          <w:rFonts w:ascii="宋体" w:hAnsi="宋体" w:cs="宋体" w:hint="eastAsia"/>
          <w:color w:val="000000"/>
          <w:sz w:val="24"/>
        </w:rPr>
        <w:t>25</w:t>
      </w:r>
      <w:r>
        <w:rPr>
          <w:rFonts w:ascii="宋体" w:hAnsi="宋体" w:cs="宋体" w:hint="eastAsia"/>
          <w:color w:val="000000"/>
          <w:sz w:val="24"/>
        </w:rPr>
        <w:t>分；职业能力课程的过程考核比例占</w:t>
      </w:r>
      <w:r>
        <w:rPr>
          <w:rFonts w:ascii="宋体" w:hAnsi="宋体" w:cs="宋体" w:hint="eastAsia"/>
          <w:color w:val="000000"/>
          <w:sz w:val="24"/>
        </w:rPr>
        <w:t>60-100</w:t>
      </w:r>
      <w:r>
        <w:rPr>
          <w:rFonts w:ascii="宋体" w:hAnsi="宋体" w:cs="宋体" w:hint="eastAsia"/>
          <w:color w:val="000000"/>
          <w:sz w:val="24"/>
        </w:rPr>
        <w:t>分，其中学生考勤</w:t>
      </w:r>
      <w:r>
        <w:rPr>
          <w:rFonts w:ascii="宋体" w:hAnsi="宋体" w:cs="宋体" w:hint="eastAsia"/>
          <w:color w:val="000000"/>
          <w:sz w:val="24"/>
        </w:rPr>
        <w:t>15</w:t>
      </w:r>
      <w:r>
        <w:rPr>
          <w:rFonts w:ascii="宋体" w:hAnsi="宋体" w:cs="宋体" w:hint="eastAsia"/>
          <w:color w:val="000000"/>
          <w:sz w:val="24"/>
        </w:rPr>
        <w:t>分，教学表现（教学纪律、学习综合表现、学习成果展示、作业完成等）占</w:t>
      </w:r>
      <w:r>
        <w:rPr>
          <w:rFonts w:ascii="宋体" w:hAnsi="宋体" w:cs="宋体" w:hint="eastAsia"/>
          <w:color w:val="000000"/>
          <w:sz w:val="24"/>
        </w:rPr>
        <w:t>45</w:t>
      </w:r>
      <w:r>
        <w:rPr>
          <w:rFonts w:ascii="宋体" w:hAnsi="宋体" w:cs="宋体" w:hint="eastAsia"/>
          <w:color w:val="000000"/>
          <w:sz w:val="24"/>
        </w:rPr>
        <w:t>分。</w:t>
      </w:r>
    </w:p>
    <w:p w:rsidR="009D5832" w:rsidRDefault="000B54C5">
      <w:pPr>
        <w:spacing w:line="500" w:lineRule="exact"/>
        <w:ind w:firstLineChars="200" w:firstLine="480"/>
        <w:rPr>
          <w:rFonts w:ascii="宋体" w:hAnsi="宋体" w:cs="宋体"/>
          <w:color w:val="000000"/>
          <w:sz w:val="24"/>
          <w:szCs w:val="24"/>
        </w:rPr>
      </w:pPr>
      <w:bookmarkStart w:id="106" w:name="_Toc257887142"/>
      <w:r>
        <w:rPr>
          <w:rFonts w:ascii="宋体" w:hAnsi="宋体" w:cs="宋体" w:hint="eastAsia"/>
          <w:color w:val="000000"/>
          <w:sz w:val="24"/>
          <w:szCs w:val="24"/>
        </w:rPr>
        <w:t>2.</w:t>
      </w:r>
      <w:r>
        <w:rPr>
          <w:rFonts w:ascii="宋体" w:hAnsi="宋体" w:cs="宋体" w:hint="eastAsia"/>
          <w:color w:val="000000"/>
          <w:sz w:val="24"/>
          <w:szCs w:val="24"/>
        </w:rPr>
        <w:t>专项实践考核</w:t>
      </w:r>
      <w:bookmarkEnd w:id="106"/>
    </w:p>
    <w:p w:rsidR="009D5832" w:rsidRDefault="000B54C5">
      <w:pPr>
        <w:spacing w:line="500" w:lineRule="exact"/>
        <w:ind w:firstLineChars="200" w:firstLine="480"/>
        <w:rPr>
          <w:rFonts w:ascii="宋体" w:hAnsi="宋体" w:cs="宋体"/>
          <w:color w:val="000000"/>
          <w:sz w:val="24"/>
        </w:rPr>
      </w:pPr>
      <w:r>
        <w:rPr>
          <w:rFonts w:ascii="宋体" w:hAnsi="宋体" w:cs="宋体" w:hint="eastAsia"/>
          <w:color w:val="000000"/>
          <w:sz w:val="24"/>
        </w:rPr>
        <w:lastRenderedPageBreak/>
        <w:t>（</w:t>
      </w:r>
      <w:r>
        <w:rPr>
          <w:rFonts w:ascii="宋体" w:hAnsi="宋体" w:cs="宋体" w:hint="eastAsia"/>
          <w:color w:val="000000"/>
          <w:sz w:val="24"/>
        </w:rPr>
        <w:t>1</w:t>
      </w:r>
      <w:r>
        <w:rPr>
          <w:rFonts w:ascii="宋体" w:hAnsi="宋体" w:cs="宋体" w:hint="eastAsia"/>
          <w:color w:val="000000"/>
          <w:sz w:val="24"/>
        </w:rPr>
        <w:t>）</w:t>
      </w:r>
      <w:r>
        <w:rPr>
          <w:rFonts w:ascii="宋体" w:hAnsi="宋体" w:cs="宋体"/>
          <w:color w:val="000000"/>
          <w:sz w:val="24"/>
        </w:rPr>
        <w:t xml:space="preserve"> </w:t>
      </w:r>
      <w:r>
        <w:rPr>
          <w:rFonts w:ascii="宋体" w:hAnsi="宋体" w:cs="宋体" w:hint="eastAsia"/>
          <w:color w:val="000000"/>
          <w:sz w:val="24"/>
        </w:rPr>
        <w:t>校内实训</w:t>
      </w:r>
    </w:p>
    <w:p w:rsidR="009D5832" w:rsidRDefault="000B54C5">
      <w:pPr>
        <w:spacing w:line="500" w:lineRule="exact"/>
        <w:ind w:firstLineChars="200" w:firstLine="48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实训功能：客舱设备实训，服务情境实训</w:t>
      </w:r>
    </w:p>
    <w:p w:rsidR="009D5832" w:rsidRDefault="000B54C5">
      <w:pPr>
        <w:spacing w:line="500" w:lineRule="exact"/>
        <w:ind w:firstLineChars="200" w:firstLine="480"/>
        <w:rPr>
          <w:rFonts w:ascii="宋体" w:hAnsi="宋体" w:cs="宋体"/>
          <w:color w:val="000000"/>
          <w:sz w:val="24"/>
        </w:rPr>
      </w:pPr>
      <w:r>
        <w:rPr>
          <w:rFonts w:ascii="宋体" w:hAnsi="宋体" w:cs="宋体" w:hint="eastAsia"/>
          <w:color w:val="000000"/>
          <w:sz w:val="24"/>
        </w:rPr>
        <w:t>实训项目</w:t>
      </w:r>
      <w:r>
        <w:rPr>
          <w:rFonts w:ascii="宋体" w:hAnsi="宋体" w:cs="宋体" w:hint="eastAsia"/>
          <w:color w:val="000000"/>
          <w:sz w:val="24"/>
        </w:rPr>
        <w:t>:</w:t>
      </w:r>
      <w:r>
        <w:rPr>
          <w:rFonts w:ascii="宋体" w:hAnsi="宋体" w:cs="宋体" w:hint="eastAsia"/>
          <w:color w:val="000000"/>
          <w:sz w:val="24"/>
        </w:rPr>
        <w:t>客舱服务技能训练，服务礼仪情境实训</w:t>
      </w:r>
    </w:p>
    <w:p w:rsidR="009D5832" w:rsidRDefault="000B54C5">
      <w:pPr>
        <w:spacing w:line="500" w:lineRule="exact"/>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w:t>
      </w:r>
      <w:r>
        <w:rPr>
          <w:rFonts w:ascii="宋体" w:hAnsi="宋体" w:cs="宋体"/>
          <w:color w:val="000000"/>
          <w:sz w:val="24"/>
        </w:rPr>
        <w:t xml:space="preserve"> </w:t>
      </w:r>
      <w:r>
        <w:rPr>
          <w:rFonts w:ascii="宋体" w:hAnsi="宋体" w:cs="宋体" w:hint="eastAsia"/>
          <w:color w:val="000000"/>
          <w:sz w:val="24"/>
        </w:rPr>
        <w:t>岗位实习</w:t>
      </w:r>
    </w:p>
    <w:p w:rsidR="009D5832" w:rsidRDefault="000B54C5">
      <w:pPr>
        <w:spacing w:line="500" w:lineRule="exact"/>
        <w:ind w:firstLineChars="200" w:firstLine="480"/>
        <w:rPr>
          <w:rFonts w:ascii="宋体" w:hAnsi="宋体" w:cs="宋体"/>
          <w:color w:val="000000"/>
          <w:sz w:val="24"/>
        </w:rPr>
      </w:pPr>
      <w:r>
        <w:rPr>
          <w:rFonts w:ascii="宋体" w:hAnsi="宋体" w:cs="宋体" w:hint="eastAsia"/>
          <w:color w:val="000000"/>
          <w:sz w:val="24"/>
        </w:rPr>
        <w:t>组织学生在铁路局、火车站、高铁站及其他企业岗位实习，建立校企共享，共赢运营机制，确保企业参与专业建设的积极性，完成学生岗位技能的培养，共同探索高铁服务人才培养的新举措。实行课程化管理，实习不合格者不具备毕业资格。按照学院实践教学管理规范要求评定成绩。</w:t>
      </w:r>
    </w:p>
    <w:p w:rsidR="009D5832" w:rsidRDefault="000B54C5">
      <w:pPr>
        <w:tabs>
          <w:tab w:val="left" w:pos="3204"/>
        </w:tabs>
        <w:spacing w:line="460" w:lineRule="exact"/>
        <w:rPr>
          <w:rFonts w:ascii="宋体" w:hAnsi="宋体" w:cs="宋体"/>
          <w:color w:val="000000"/>
          <w:sz w:val="24"/>
        </w:rPr>
      </w:pPr>
      <w:r>
        <w:rPr>
          <w:rFonts w:ascii="宋体" w:hAnsi="宋体" w:cs="宋体" w:hint="eastAsia"/>
          <w:color w:val="000000"/>
          <w:sz w:val="24"/>
        </w:rPr>
        <w:t>3</w:t>
      </w:r>
      <w:r>
        <w:rPr>
          <w:rFonts w:ascii="宋体" w:hAnsi="宋体" w:cs="宋体"/>
          <w:color w:val="000000"/>
          <w:sz w:val="24"/>
        </w:rPr>
        <w:t xml:space="preserve">. </w:t>
      </w:r>
      <w:r>
        <w:rPr>
          <w:rFonts w:ascii="宋体" w:hAnsi="宋体" w:cs="宋体" w:hint="eastAsia"/>
          <w:color w:val="000000"/>
          <w:sz w:val="24"/>
        </w:rPr>
        <w:t>毕业论文（设计）</w:t>
      </w:r>
      <w:r>
        <w:rPr>
          <w:rFonts w:ascii="宋体" w:hAnsi="宋体" w:cs="宋体"/>
          <w:color w:val="000000"/>
          <w:sz w:val="24"/>
        </w:rPr>
        <w:tab/>
      </w:r>
    </w:p>
    <w:p w:rsidR="009D5832" w:rsidRDefault="000B54C5">
      <w:pPr>
        <w:spacing w:line="500" w:lineRule="exact"/>
        <w:ind w:firstLineChars="200" w:firstLine="480"/>
        <w:rPr>
          <w:rFonts w:ascii="Arial" w:eastAsia="黑体" w:hAnsi="Arial"/>
          <w:b/>
          <w:bCs/>
          <w:color w:val="000000"/>
          <w:sz w:val="24"/>
          <w:szCs w:val="24"/>
        </w:rPr>
      </w:pPr>
      <w:r>
        <w:rPr>
          <w:rFonts w:ascii="宋体" w:hAnsi="宋体" w:cs="宋体" w:hint="eastAsia"/>
          <w:color w:val="000000"/>
          <w:sz w:val="24"/>
        </w:rPr>
        <w:t>毕业论文</w:t>
      </w:r>
      <w:r>
        <w:rPr>
          <w:rFonts w:ascii="宋体" w:hAnsi="宋体" w:cs="宋体" w:hint="eastAsia"/>
          <w:color w:val="000000"/>
          <w:sz w:val="24"/>
        </w:rPr>
        <w:t>(</w:t>
      </w:r>
      <w:r>
        <w:rPr>
          <w:rFonts w:ascii="宋体" w:hAnsi="宋体" w:cs="宋体" w:hint="eastAsia"/>
          <w:color w:val="000000"/>
          <w:sz w:val="24"/>
        </w:rPr>
        <w:t>设计</w:t>
      </w:r>
      <w:r>
        <w:rPr>
          <w:rFonts w:ascii="宋体" w:hAnsi="宋体" w:cs="宋体" w:hint="eastAsia"/>
          <w:color w:val="000000"/>
          <w:sz w:val="24"/>
        </w:rPr>
        <w:t>)</w:t>
      </w:r>
      <w:r>
        <w:rPr>
          <w:rFonts w:ascii="宋体" w:hAnsi="宋体" w:cs="宋体" w:hint="eastAsia"/>
          <w:color w:val="000000"/>
          <w:sz w:val="24"/>
        </w:rPr>
        <w:t>是实践教学的重要组成部分，平时成绩（</w:t>
      </w:r>
      <w:r>
        <w:rPr>
          <w:rFonts w:ascii="宋体" w:hAnsi="宋体" w:cs="宋体" w:hint="eastAsia"/>
          <w:color w:val="000000"/>
          <w:sz w:val="24"/>
        </w:rPr>
        <w:t>30%</w:t>
      </w:r>
      <w:r>
        <w:rPr>
          <w:rFonts w:ascii="宋体" w:hAnsi="宋体" w:cs="宋体" w:hint="eastAsia"/>
          <w:color w:val="000000"/>
          <w:sz w:val="24"/>
        </w:rPr>
        <w:t>）、审阅成绩（</w:t>
      </w:r>
      <w:r>
        <w:rPr>
          <w:rFonts w:ascii="宋体" w:hAnsi="宋体" w:cs="宋体" w:hint="eastAsia"/>
          <w:color w:val="000000"/>
          <w:sz w:val="24"/>
        </w:rPr>
        <w:t>30%</w:t>
      </w:r>
      <w:r>
        <w:rPr>
          <w:rFonts w:ascii="宋体" w:hAnsi="宋体" w:cs="宋体" w:hint="eastAsia"/>
          <w:color w:val="000000"/>
          <w:sz w:val="24"/>
        </w:rPr>
        <w:t>）和答辩成绩（</w:t>
      </w:r>
      <w:r>
        <w:rPr>
          <w:rFonts w:ascii="宋体" w:hAnsi="宋体" w:cs="宋体" w:hint="eastAsia"/>
          <w:color w:val="000000"/>
          <w:sz w:val="24"/>
        </w:rPr>
        <w:t>40%</w:t>
      </w:r>
      <w:r>
        <w:rPr>
          <w:rFonts w:ascii="宋体" w:hAnsi="宋体" w:cs="宋体" w:hint="eastAsia"/>
          <w:color w:val="000000"/>
          <w:sz w:val="24"/>
        </w:rPr>
        <w:t>）折算后按优</w:t>
      </w:r>
      <w:r>
        <w:rPr>
          <w:rFonts w:ascii="宋体" w:hAnsi="宋体" w:cs="宋体" w:hint="eastAsia"/>
          <w:color w:val="000000"/>
          <w:sz w:val="24"/>
        </w:rPr>
        <w:t>(90--100)</w:t>
      </w:r>
      <w:r>
        <w:rPr>
          <w:rFonts w:ascii="宋体" w:hAnsi="宋体" w:cs="宋体" w:hint="eastAsia"/>
          <w:color w:val="000000"/>
          <w:sz w:val="24"/>
        </w:rPr>
        <w:t>，良</w:t>
      </w:r>
      <w:r>
        <w:rPr>
          <w:rFonts w:ascii="宋体" w:hAnsi="宋体" w:cs="宋体" w:hint="eastAsia"/>
          <w:color w:val="000000"/>
          <w:sz w:val="24"/>
        </w:rPr>
        <w:t>(75--89)</w:t>
      </w:r>
      <w:r>
        <w:rPr>
          <w:rFonts w:ascii="宋体" w:hAnsi="宋体" w:cs="宋体" w:hint="eastAsia"/>
          <w:color w:val="000000"/>
          <w:sz w:val="24"/>
        </w:rPr>
        <w:t>，及格</w:t>
      </w:r>
      <w:r>
        <w:rPr>
          <w:rFonts w:ascii="宋体" w:hAnsi="宋体" w:cs="宋体" w:hint="eastAsia"/>
          <w:color w:val="000000"/>
          <w:sz w:val="24"/>
        </w:rPr>
        <w:t>(60--74)</w:t>
      </w:r>
      <w:r>
        <w:rPr>
          <w:rFonts w:ascii="宋体" w:hAnsi="宋体" w:cs="宋体" w:hint="eastAsia"/>
          <w:color w:val="000000"/>
          <w:sz w:val="24"/>
        </w:rPr>
        <w:t>，不及格</w:t>
      </w:r>
      <w:r>
        <w:rPr>
          <w:rFonts w:ascii="宋体" w:hAnsi="宋体" w:cs="宋体" w:hint="eastAsia"/>
          <w:color w:val="000000"/>
          <w:sz w:val="24"/>
        </w:rPr>
        <w:t>(59</w:t>
      </w:r>
      <w:r>
        <w:rPr>
          <w:rFonts w:ascii="宋体" w:hAnsi="宋体" w:cs="宋体" w:hint="eastAsia"/>
          <w:color w:val="000000"/>
          <w:sz w:val="24"/>
        </w:rPr>
        <w:t>分以下</w:t>
      </w:r>
      <w:r>
        <w:rPr>
          <w:rFonts w:ascii="宋体" w:hAnsi="宋体" w:cs="宋体" w:hint="eastAsia"/>
          <w:color w:val="000000"/>
          <w:sz w:val="24"/>
        </w:rPr>
        <w:t>)</w:t>
      </w:r>
      <w:r>
        <w:rPr>
          <w:rFonts w:ascii="宋体" w:hAnsi="宋体" w:cs="宋体" w:hint="eastAsia"/>
          <w:color w:val="000000"/>
          <w:sz w:val="24"/>
        </w:rPr>
        <w:t>评定等级。</w:t>
      </w:r>
    </w:p>
    <w:p w:rsidR="009D5832" w:rsidRDefault="000B54C5">
      <w:pPr>
        <w:keepNext/>
        <w:keepLines/>
        <w:spacing w:line="500" w:lineRule="exact"/>
        <w:ind w:left="562"/>
        <w:outlineLvl w:val="1"/>
        <w:rPr>
          <w:rFonts w:ascii="Arial" w:eastAsia="黑体" w:hAnsi="Arial"/>
          <w:b/>
          <w:bCs/>
          <w:color w:val="000000"/>
          <w:sz w:val="28"/>
          <w:szCs w:val="28"/>
        </w:rPr>
      </w:pPr>
      <w:r>
        <w:rPr>
          <w:rFonts w:ascii="Arial" w:eastAsia="黑体" w:hAnsi="Arial" w:hint="eastAsia"/>
          <w:b/>
          <w:bCs/>
          <w:color w:val="000000"/>
          <w:sz w:val="28"/>
          <w:szCs w:val="28"/>
        </w:rPr>
        <w:t>（六）质量管理</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 xml:space="preserve">1. </w:t>
      </w:r>
      <w:r>
        <w:rPr>
          <w:rFonts w:ascii="宋体" w:hAnsi="宋体" w:cs="宋体" w:hint="eastAsia"/>
          <w:color w:val="000000"/>
          <w:sz w:val="24"/>
          <w:szCs w:val="24"/>
        </w:rPr>
        <w:t>学校和系</w:t>
      </w:r>
      <w:r>
        <w:rPr>
          <w:rFonts w:ascii="宋体" w:hAnsi="宋体" w:cs="宋体" w:hint="eastAsia"/>
          <w:color w:val="000000"/>
          <w:sz w:val="24"/>
          <w:szCs w:val="24"/>
        </w:rPr>
        <w:t>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w:t>
      </w:r>
      <w:r>
        <w:rPr>
          <w:rFonts w:ascii="宋体" w:hAnsi="宋体" w:cs="宋体" w:hint="eastAsia"/>
          <w:color w:val="000000"/>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w:t>
      </w:r>
      <w:r>
        <w:rPr>
          <w:rFonts w:ascii="宋体" w:hAnsi="宋体" w:cs="宋体" w:hint="eastAsia"/>
          <w:color w:val="000000"/>
          <w:sz w:val="24"/>
          <w:szCs w:val="24"/>
        </w:rPr>
        <w:t>学校已</w:t>
      </w:r>
      <w:r>
        <w:rPr>
          <w:rFonts w:ascii="宋体" w:hAnsi="宋体" w:cs="宋体" w:hint="eastAsia"/>
          <w:color w:val="000000"/>
          <w:sz w:val="24"/>
          <w:szCs w:val="24"/>
        </w:rPr>
        <w:t>经建立毕业生跟踪反馈机制及社会评价机制，并对生源情况、在校生学业水平、毕业生就业情况等进行分析，定期评价人才培养质量和培养目标达成情况。</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w:t>
      </w:r>
      <w:r>
        <w:rPr>
          <w:rFonts w:ascii="宋体" w:hAnsi="宋体" w:cs="宋体" w:hint="eastAsia"/>
          <w:color w:val="000000"/>
          <w:sz w:val="24"/>
          <w:szCs w:val="24"/>
        </w:rPr>
        <w:t>高铁教研室充分利用评价分析结果有效改进专业教学，持续提高人才培养质量。</w:t>
      </w:r>
    </w:p>
    <w:p w:rsidR="009D5832" w:rsidRDefault="000B54C5">
      <w:pPr>
        <w:keepNext/>
        <w:keepLines/>
        <w:spacing w:line="500" w:lineRule="exact"/>
        <w:ind w:firstLineChars="200" w:firstLine="643"/>
        <w:outlineLvl w:val="0"/>
        <w:rPr>
          <w:rFonts w:eastAsia="黑体"/>
          <w:b/>
          <w:bCs/>
          <w:color w:val="000000"/>
          <w:kern w:val="44"/>
          <w:sz w:val="32"/>
          <w:szCs w:val="30"/>
        </w:rPr>
      </w:pPr>
      <w:bookmarkStart w:id="107" w:name="_Toc46303733"/>
      <w:bookmarkStart w:id="108" w:name="_Toc119615270"/>
      <w:r>
        <w:rPr>
          <w:rFonts w:eastAsia="黑体" w:hint="eastAsia"/>
          <w:b/>
          <w:bCs/>
          <w:color w:val="000000"/>
          <w:kern w:val="44"/>
          <w:sz w:val="32"/>
          <w:szCs w:val="30"/>
        </w:rPr>
        <w:t>十三、毕业要求</w:t>
      </w:r>
      <w:bookmarkEnd w:id="107"/>
      <w:bookmarkEnd w:id="108"/>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109" w:name="_Toc46303734"/>
      <w:bookmarkStart w:id="110" w:name="_Toc119615271"/>
      <w:bookmarkStart w:id="111" w:name="_Toc407697910"/>
      <w:bookmarkStart w:id="112" w:name="_Toc407696152"/>
      <w:bookmarkStart w:id="113" w:name="_Toc405393395"/>
      <w:r>
        <w:rPr>
          <w:rFonts w:ascii="Arial" w:eastAsia="黑体" w:hAnsi="Arial" w:hint="eastAsia"/>
          <w:b/>
          <w:bCs/>
          <w:color w:val="000000"/>
          <w:sz w:val="28"/>
          <w:szCs w:val="28"/>
        </w:rPr>
        <w:t>（一）学分要求</w:t>
      </w:r>
      <w:bookmarkEnd w:id="109"/>
      <w:bookmarkEnd w:id="110"/>
      <w:bookmarkEnd w:id="111"/>
      <w:bookmarkEnd w:id="112"/>
      <w:bookmarkEnd w:id="113"/>
    </w:p>
    <w:p w:rsidR="009D5832" w:rsidRDefault="000B54C5">
      <w:pPr>
        <w:snapToGrid w:val="0"/>
        <w:spacing w:line="360" w:lineRule="auto"/>
        <w:ind w:firstLineChars="200" w:firstLine="480"/>
        <w:rPr>
          <w:rFonts w:ascii="宋体" w:hAnsi="宋体" w:cs="宋体"/>
          <w:sz w:val="24"/>
          <w:szCs w:val="24"/>
        </w:rPr>
      </w:pPr>
      <w:bookmarkStart w:id="114" w:name="_Hlk11874548"/>
      <w:r>
        <w:rPr>
          <w:rFonts w:ascii="宋体" w:hAnsi="宋体" w:cs="宋体" w:hint="eastAsia"/>
          <w:color w:val="000000"/>
          <w:sz w:val="24"/>
          <w:szCs w:val="24"/>
        </w:rPr>
        <w:t>总学分：要求学生毕业最低学分</w:t>
      </w:r>
      <w:r>
        <w:rPr>
          <w:rFonts w:ascii="宋体" w:hAnsi="宋体" w:cs="宋体"/>
          <w:color w:val="000000"/>
          <w:sz w:val="24"/>
          <w:szCs w:val="24"/>
        </w:rPr>
        <w:t>15</w:t>
      </w:r>
      <w:r>
        <w:rPr>
          <w:rFonts w:ascii="宋体" w:hAnsi="宋体" w:cs="宋体" w:hint="eastAsia"/>
          <w:color w:val="000000"/>
          <w:sz w:val="24"/>
          <w:szCs w:val="24"/>
        </w:rPr>
        <w:t>6</w:t>
      </w:r>
      <w:r>
        <w:rPr>
          <w:rFonts w:ascii="宋体" w:hAnsi="宋体" w:cs="宋体" w:hint="eastAsia"/>
          <w:color w:val="000000"/>
          <w:sz w:val="24"/>
          <w:szCs w:val="24"/>
        </w:rPr>
        <w:t>学分。</w:t>
      </w:r>
      <w:r>
        <w:rPr>
          <w:rFonts w:ascii="宋体" w:hAnsi="宋体" w:cs="宋体" w:hint="eastAsia"/>
          <w:sz w:val="24"/>
          <w:szCs w:val="24"/>
        </w:rPr>
        <w:t>（说明：毕业最低学分由课程学</w:t>
      </w:r>
      <w:r>
        <w:rPr>
          <w:rFonts w:ascii="宋体" w:hAnsi="宋体" w:cs="宋体" w:hint="eastAsia"/>
          <w:sz w:val="24"/>
          <w:szCs w:val="24"/>
        </w:rPr>
        <w:lastRenderedPageBreak/>
        <w:t>分、第二课堂学分、操行学分三部分组成。其中包括“课程学分”</w:t>
      </w:r>
      <w:r>
        <w:rPr>
          <w:rFonts w:ascii="宋体" w:hAnsi="宋体" w:cs="宋体" w:hint="eastAsia"/>
          <w:sz w:val="24"/>
          <w:szCs w:val="24"/>
        </w:rPr>
        <w:t>1</w:t>
      </w:r>
      <w:r>
        <w:rPr>
          <w:rFonts w:ascii="宋体" w:hAnsi="宋体" w:cs="宋体"/>
          <w:sz w:val="24"/>
          <w:szCs w:val="24"/>
        </w:rPr>
        <w:t>4</w:t>
      </w:r>
      <w:r>
        <w:rPr>
          <w:rFonts w:ascii="宋体" w:hAnsi="宋体" w:cs="宋体" w:hint="eastAsia"/>
          <w:sz w:val="24"/>
          <w:szCs w:val="24"/>
        </w:rPr>
        <w:t>8</w:t>
      </w:r>
      <w:r>
        <w:rPr>
          <w:rFonts w:ascii="宋体" w:hAnsi="宋体" w:cs="宋体" w:hint="eastAsia"/>
          <w:sz w:val="24"/>
          <w:szCs w:val="24"/>
        </w:rPr>
        <w:t>学分，第二课堂</w:t>
      </w:r>
      <w:r>
        <w:rPr>
          <w:rFonts w:ascii="宋体" w:hAnsi="宋体" w:cs="宋体" w:hint="eastAsia"/>
          <w:sz w:val="24"/>
          <w:szCs w:val="24"/>
        </w:rPr>
        <w:t>5</w:t>
      </w:r>
      <w:r>
        <w:rPr>
          <w:rFonts w:ascii="宋体" w:hAnsi="宋体" w:cs="宋体" w:hint="eastAsia"/>
          <w:sz w:val="24"/>
          <w:szCs w:val="24"/>
        </w:rPr>
        <w:t>学分，操行学分</w:t>
      </w:r>
      <w:r>
        <w:rPr>
          <w:rFonts w:ascii="宋体" w:hAnsi="宋体" w:cs="宋体" w:hint="eastAsia"/>
          <w:sz w:val="24"/>
          <w:szCs w:val="24"/>
        </w:rPr>
        <w:t>3</w:t>
      </w:r>
      <w:r>
        <w:rPr>
          <w:rFonts w:ascii="宋体" w:hAnsi="宋体" w:cs="宋体" w:hint="eastAsia"/>
          <w:sz w:val="24"/>
          <w:szCs w:val="24"/>
        </w:rPr>
        <w:t>学分）。</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114"/>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hint="eastAsia"/>
          <w:color w:val="000000"/>
          <w:sz w:val="24"/>
          <w:szCs w:val="24"/>
        </w:rPr>
        <w:t>．理论与实践一体化课程教学按每</w:t>
      </w:r>
      <w:r>
        <w:rPr>
          <w:rFonts w:ascii="宋体" w:hAnsi="宋体" w:cs="宋体" w:hint="eastAsia"/>
          <w:color w:val="000000"/>
          <w:sz w:val="24"/>
          <w:szCs w:val="24"/>
        </w:rPr>
        <w:t>16</w:t>
      </w:r>
      <w:r>
        <w:rPr>
          <w:rFonts w:ascii="宋体" w:hAnsi="宋体" w:cs="宋体" w:hint="eastAsia"/>
          <w:color w:val="000000"/>
          <w:sz w:val="24"/>
          <w:szCs w:val="24"/>
        </w:rPr>
        <w:t>学时</w:t>
      </w:r>
      <w:r>
        <w:rPr>
          <w:rFonts w:ascii="宋体" w:hAnsi="宋体" w:cs="宋体" w:hint="eastAsia"/>
          <w:color w:val="000000"/>
          <w:sz w:val="24"/>
          <w:szCs w:val="24"/>
        </w:rPr>
        <w:t>1</w:t>
      </w:r>
      <w:r>
        <w:rPr>
          <w:rFonts w:ascii="宋体" w:hAnsi="宋体" w:cs="宋体" w:hint="eastAsia"/>
          <w:color w:val="000000"/>
          <w:sz w:val="24"/>
          <w:szCs w:val="24"/>
        </w:rPr>
        <w:t>学分计；</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w:t>
      </w:r>
      <w:r>
        <w:rPr>
          <w:rFonts w:ascii="宋体" w:hAnsi="宋体" w:cs="宋体" w:hint="eastAsia"/>
          <w:color w:val="000000"/>
          <w:sz w:val="24"/>
          <w:szCs w:val="24"/>
        </w:rPr>
        <w:t>．综合实践教学环节按每周</w:t>
      </w:r>
      <w:r>
        <w:rPr>
          <w:rFonts w:ascii="宋体" w:hAnsi="宋体" w:cs="宋体" w:hint="eastAsia"/>
          <w:color w:val="000000"/>
          <w:sz w:val="24"/>
          <w:szCs w:val="24"/>
        </w:rPr>
        <w:t>1</w:t>
      </w:r>
      <w:r>
        <w:rPr>
          <w:rFonts w:ascii="宋体" w:hAnsi="宋体" w:cs="宋体" w:hint="eastAsia"/>
          <w:color w:val="000000"/>
          <w:sz w:val="24"/>
          <w:szCs w:val="24"/>
        </w:rPr>
        <w:t>学分计；</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w:t>
      </w:r>
      <w:r>
        <w:rPr>
          <w:rFonts w:ascii="宋体" w:hAnsi="宋体" w:cs="宋体" w:hint="eastAsia"/>
          <w:color w:val="000000"/>
          <w:sz w:val="24"/>
          <w:szCs w:val="24"/>
        </w:rPr>
        <w:t>．学分的最小计量单元为</w:t>
      </w:r>
      <w:r>
        <w:rPr>
          <w:rFonts w:ascii="宋体" w:hAnsi="宋体" w:cs="宋体" w:hint="eastAsia"/>
          <w:color w:val="000000"/>
          <w:sz w:val="24"/>
          <w:szCs w:val="24"/>
        </w:rPr>
        <w:t>0.5</w:t>
      </w:r>
      <w:r>
        <w:rPr>
          <w:rFonts w:ascii="宋体" w:hAnsi="宋体" w:cs="宋体" w:hint="eastAsia"/>
          <w:color w:val="000000"/>
          <w:sz w:val="24"/>
          <w:szCs w:val="24"/>
        </w:rPr>
        <w:t>学分。</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w:t>
      </w:r>
      <w:r>
        <w:rPr>
          <w:rFonts w:ascii="宋体" w:hAnsi="宋体" w:cs="宋体" w:hint="eastAsia"/>
          <w:color w:val="000000"/>
          <w:sz w:val="24"/>
          <w:szCs w:val="24"/>
        </w:rPr>
        <w:t>．上级教育行政管理部门相关文件有明确的学分学时规定的，如《形势与政策》课程等情况，按照规定执行，不进行折算。</w:t>
      </w:r>
    </w:p>
    <w:p w:rsidR="009D5832" w:rsidRDefault="000B54C5">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5</w:t>
      </w:r>
      <w:r>
        <w:rPr>
          <w:rFonts w:ascii="宋体" w:hAnsi="宋体" w:cs="宋体" w:hint="eastAsia"/>
          <w:color w:val="000000"/>
          <w:sz w:val="24"/>
          <w:szCs w:val="24"/>
        </w:rPr>
        <w:t>．实施学分奖励、以证代考抵学分和学分互认转换，具体办法按《德州科技职业学院学分制管理办法》及其配套实施细则执行。</w:t>
      </w:r>
    </w:p>
    <w:p w:rsidR="009D5832" w:rsidRDefault="000B54C5">
      <w:pPr>
        <w:keepNext/>
        <w:keepLines/>
        <w:spacing w:line="500" w:lineRule="exact"/>
        <w:ind w:firstLineChars="200" w:firstLine="480"/>
        <w:outlineLvl w:val="1"/>
        <w:rPr>
          <w:rFonts w:ascii="宋体" w:hAnsi="宋体" w:cs="宋体"/>
          <w:sz w:val="24"/>
          <w:szCs w:val="24"/>
        </w:rPr>
      </w:pPr>
      <w:bookmarkStart w:id="115" w:name="_Toc119615272"/>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15"/>
    </w:p>
    <w:p w:rsidR="009D5832" w:rsidRDefault="000B54C5">
      <w:pPr>
        <w:keepNext/>
        <w:keepLines/>
        <w:spacing w:line="500" w:lineRule="exact"/>
        <w:ind w:firstLineChars="200" w:firstLine="562"/>
        <w:outlineLvl w:val="1"/>
        <w:rPr>
          <w:rFonts w:ascii="Arial" w:eastAsia="黑体" w:hAnsi="Arial"/>
          <w:b/>
          <w:bCs/>
          <w:color w:val="000000"/>
          <w:sz w:val="28"/>
          <w:szCs w:val="28"/>
        </w:rPr>
      </w:pPr>
      <w:bookmarkStart w:id="116" w:name="_Toc405393396"/>
      <w:bookmarkStart w:id="117" w:name="_Toc305418734"/>
      <w:bookmarkStart w:id="118" w:name="_Toc407696153"/>
      <w:bookmarkStart w:id="119" w:name="_Toc407697911"/>
      <w:bookmarkStart w:id="120" w:name="_Toc46303735"/>
      <w:bookmarkStart w:id="121" w:name="_Toc119615273"/>
      <w:bookmarkStart w:id="122" w:name="_Toc303837894"/>
      <w:bookmarkEnd w:id="64"/>
      <w:bookmarkEnd w:id="65"/>
      <w:bookmarkEnd w:id="66"/>
      <w:bookmarkEnd w:id="67"/>
      <w:bookmarkEnd w:id="68"/>
      <w:r>
        <w:rPr>
          <w:rFonts w:ascii="Arial" w:eastAsia="黑体" w:hAnsi="Arial" w:hint="eastAsia"/>
          <w:b/>
          <w:bCs/>
          <w:color w:val="000000"/>
          <w:sz w:val="28"/>
          <w:szCs w:val="28"/>
        </w:rPr>
        <w:t>（二）</w:t>
      </w:r>
      <w:bookmarkEnd w:id="116"/>
      <w:bookmarkEnd w:id="117"/>
      <w:bookmarkEnd w:id="118"/>
      <w:bookmarkEnd w:id="119"/>
      <w:r>
        <w:rPr>
          <w:rFonts w:ascii="Arial" w:eastAsia="黑体" w:hAnsi="Arial" w:hint="eastAsia"/>
          <w:b/>
          <w:bCs/>
          <w:color w:val="000000"/>
          <w:sz w:val="28"/>
          <w:szCs w:val="28"/>
        </w:rPr>
        <w:t>证书要求</w:t>
      </w:r>
      <w:bookmarkEnd w:id="120"/>
      <w:bookmarkEnd w:id="121"/>
    </w:p>
    <w:p w:rsidR="009D5832" w:rsidRDefault="000B54C5">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1</w:t>
      </w:r>
      <w:r>
        <w:rPr>
          <w:rFonts w:ascii="Times New Roman" w:hAnsi="Times New Roman" w:hint="eastAsia"/>
          <w:b/>
          <w:color w:val="000000"/>
          <w:sz w:val="24"/>
          <w:szCs w:val="24"/>
        </w:rPr>
        <w:t>3</w:t>
      </w:r>
      <w:r>
        <w:rPr>
          <w:rFonts w:ascii="Times New Roman" w:hAnsi="Times New Roman"/>
          <w:b/>
          <w:color w:val="000000"/>
          <w:sz w:val="24"/>
          <w:szCs w:val="24"/>
        </w:rPr>
        <w:t xml:space="preserve">  </w:t>
      </w:r>
      <w:r>
        <w:rPr>
          <w:rFonts w:ascii="Times New Roman" w:hAnsi="Times New Roman" w:hint="eastAsia"/>
          <w:b/>
          <w:color w:val="000000"/>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9D5832">
        <w:trPr>
          <w:trHeight w:hRule="exact" w:val="567"/>
        </w:trPr>
        <w:tc>
          <w:tcPr>
            <w:tcW w:w="750" w:type="dxa"/>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3336" w:type="dxa"/>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职业资格名称</w:t>
            </w:r>
          </w:p>
        </w:tc>
        <w:tc>
          <w:tcPr>
            <w:tcW w:w="3393" w:type="dxa"/>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060" w:type="dxa"/>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747" w:type="dxa"/>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9D5832">
        <w:trPr>
          <w:trHeight w:hRule="exact" w:val="982"/>
        </w:trPr>
        <w:tc>
          <w:tcPr>
            <w:tcW w:w="750" w:type="dxa"/>
            <w:vAlign w:val="center"/>
          </w:tcPr>
          <w:p w:rsidR="009D5832" w:rsidRDefault="000B54C5">
            <w:pPr>
              <w:spacing w:beforeLines="20" w:before="62" w:afterLines="20" w:after="62"/>
              <w:jc w:val="center"/>
              <w:rPr>
                <w:rFonts w:ascii="宋体"/>
                <w:color w:val="000000"/>
                <w:szCs w:val="21"/>
              </w:rPr>
            </w:pPr>
            <w:r>
              <w:rPr>
                <w:rFonts w:ascii="宋体" w:hAnsi="宋体"/>
                <w:color w:val="000000"/>
                <w:szCs w:val="21"/>
              </w:rPr>
              <w:t>1</w:t>
            </w:r>
          </w:p>
        </w:tc>
        <w:tc>
          <w:tcPr>
            <w:tcW w:w="3336" w:type="dxa"/>
            <w:vAlign w:val="center"/>
          </w:tcPr>
          <w:p w:rsidR="009D5832" w:rsidRDefault="000B54C5">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3393" w:type="dxa"/>
            <w:vAlign w:val="center"/>
          </w:tcPr>
          <w:p w:rsidR="009D5832" w:rsidRDefault="000B54C5">
            <w:pPr>
              <w:spacing w:beforeLines="20" w:before="62" w:afterLines="20" w:after="62"/>
              <w:jc w:val="center"/>
              <w:rPr>
                <w:rFonts w:ascii="宋体" w:hAnsi="宋体"/>
                <w:color w:val="000000"/>
                <w:szCs w:val="21"/>
              </w:rPr>
            </w:pPr>
            <w:r>
              <w:rPr>
                <w:rFonts w:ascii="宋体" w:hAnsi="宋体" w:hint="eastAsia"/>
                <w:color w:val="000000"/>
                <w:szCs w:val="21"/>
              </w:rPr>
              <w:t>国家语言文字</w:t>
            </w:r>
          </w:p>
          <w:p w:rsidR="009D5832" w:rsidRDefault="000B54C5">
            <w:pPr>
              <w:spacing w:beforeLines="20" w:before="62" w:afterLines="20" w:after="62"/>
              <w:jc w:val="center"/>
              <w:rPr>
                <w:rFonts w:ascii="宋体"/>
                <w:color w:val="000000"/>
                <w:szCs w:val="21"/>
              </w:rPr>
            </w:pPr>
            <w:r>
              <w:rPr>
                <w:rFonts w:ascii="宋体" w:hAnsi="宋体" w:hint="eastAsia"/>
                <w:color w:val="000000"/>
                <w:szCs w:val="21"/>
              </w:rPr>
              <w:t>工作委员会</w:t>
            </w:r>
          </w:p>
        </w:tc>
        <w:tc>
          <w:tcPr>
            <w:tcW w:w="1060" w:type="dxa"/>
            <w:vAlign w:val="center"/>
          </w:tcPr>
          <w:p w:rsidR="009D5832" w:rsidRDefault="000B54C5">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747" w:type="dxa"/>
            <w:vAlign w:val="center"/>
          </w:tcPr>
          <w:p w:rsidR="009D5832" w:rsidRDefault="000B54C5">
            <w:pPr>
              <w:spacing w:beforeLines="20" w:before="62" w:afterLines="20" w:after="62"/>
              <w:jc w:val="center"/>
              <w:rPr>
                <w:rFonts w:ascii="宋体"/>
                <w:color w:val="000000"/>
                <w:szCs w:val="21"/>
              </w:rPr>
            </w:pPr>
            <w:r>
              <w:rPr>
                <w:rFonts w:ascii="宋体" w:hAnsi="宋体" w:hint="eastAsia"/>
                <w:color w:val="000000"/>
                <w:szCs w:val="21"/>
              </w:rPr>
              <w:t>必取</w:t>
            </w:r>
          </w:p>
        </w:tc>
      </w:tr>
    </w:tbl>
    <w:p w:rsidR="009D5832" w:rsidRDefault="000B54C5">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1</w:t>
      </w:r>
      <w:r>
        <w:rPr>
          <w:rFonts w:ascii="Times New Roman" w:hAnsi="Times New Roman" w:hint="eastAsia"/>
          <w:b/>
          <w:color w:val="000000"/>
          <w:sz w:val="24"/>
          <w:szCs w:val="24"/>
        </w:rPr>
        <w:t>4</w:t>
      </w:r>
      <w:r>
        <w:rPr>
          <w:rFonts w:ascii="Times New Roman" w:hAnsi="Times New Roman"/>
          <w:b/>
          <w:color w:val="000000"/>
          <w:sz w:val="24"/>
          <w:szCs w:val="24"/>
        </w:rPr>
        <w:t xml:space="preserve">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9D5832">
        <w:trPr>
          <w:trHeight w:hRule="exact" w:val="567"/>
        </w:trPr>
        <w:tc>
          <w:tcPr>
            <w:tcW w:w="750" w:type="dxa"/>
            <w:vAlign w:val="center"/>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3336" w:type="dxa"/>
            <w:vAlign w:val="center"/>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3705" w:type="dxa"/>
            <w:vAlign w:val="center"/>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748" w:type="dxa"/>
            <w:vAlign w:val="center"/>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747" w:type="dxa"/>
            <w:vAlign w:val="center"/>
          </w:tcPr>
          <w:p w:rsidR="009D5832" w:rsidRDefault="000B54C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9D5832">
        <w:trPr>
          <w:trHeight w:hRule="exact" w:val="567"/>
        </w:trPr>
        <w:tc>
          <w:tcPr>
            <w:tcW w:w="750" w:type="dxa"/>
            <w:vAlign w:val="center"/>
          </w:tcPr>
          <w:p w:rsidR="009D5832" w:rsidRDefault="000B54C5">
            <w:pPr>
              <w:spacing w:beforeLines="20" w:before="62" w:afterLines="20" w:after="62"/>
              <w:jc w:val="center"/>
              <w:rPr>
                <w:rFonts w:ascii="宋体"/>
                <w:color w:val="000000"/>
                <w:szCs w:val="21"/>
              </w:rPr>
            </w:pPr>
            <w:r>
              <w:rPr>
                <w:rFonts w:ascii="宋体" w:hAnsi="宋体"/>
                <w:color w:val="000000"/>
                <w:szCs w:val="21"/>
              </w:rPr>
              <w:t>1</w:t>
            </w:r>
          </w:p>
        </w:tc>
        <w:tc>
          <w:tcPr>
            <w:tcW w:w="3336" w:type="dxa"/>
            <w:vAlign w:val="center"/>
          </w:tcPr>
          <w:p w:rsidR="009D5832" w:rsidRDefault="000B54C5">
            <w:pPr>
              <w:spacing w:line="276" w:lineRule="auto"/>
              <w:jc w:val="center"/>
              <w:rPr>
                <w:rFonts w:ascii="仿宋_GB2312" w:eastAsia="仿宋_GB2312" w:hAnsi="宋体"/>
                <w:szCs w:val="21"/>
              </w:rPr>
            </w:pPr>
            <w:r>
              <w:rPr>
                <w:rFonts w:ascii="仿宋_GB2312" w:eastAsia="仿宋_GB2312" w:hAnsi="宋体" w:hint="eastAsia"/>
                <w:szCs w:val="21"/>
              </w:rPr>
              <w:t>1+X</w:t>
            </w:r>
            <w:r>
              <w:rPr>
                <w:rFonts w:ascii="仿宋_GB2312" w:eastAsia="仿宋_GB2312" w:hAnsi="宋体" w:hint="eastAsia"/>
                <w:szCs w:val="21"/>
              </w:rPr>
              <w:t>城市轨道交通站务</w:t>
            </w:r>
          </w:p>
        </w:tc>
        <w:tc>
          <w:tcPr>
            <w:tcW w:w="3705" w:type="dxa"/>
            <w:vAlign w:val="center"/>
          </w:tcPr>
          <w:p w:rsidR="009D5832" w:rsidRDefault="000B54C5">
            <w:pPr>
              <w:spacing w:line="276" w:lineRule="auto"/>
              <w:jc w:val="center"/>
              <w:rPr>
                <w:rFonts w:ascii="仿宋_GB2312" w:eastAsia="仿宋_GB2312" w:hAnsi="宋体"/>
                <w:szCs w:val="21"/>
              </w:rPr>
            </w:pPr>
            <w:r>
              <w:rPr>
                <w:rFonts w:ascii="仿宋_GB2312" w:eastAsia="仿宋_GB2312" w:hAnsi="宋体" w:hint="eastAsia"/>
                <w:szCs w:val="21"/>
              </w:rPr>
              <w:t>广州城市轨道交通培训学院股份有限公司</w:t>
            </w:r>
          </w:p>
        </w:tc>
        <w:tc>
          <w:tcPr>
            <w:tcW w:w="748" w:type="dxa"/>
            <w:vAlign w:val="center"/>
          </w:tcPr>
          <w:p w:rsidR="009D5832" w:rsidRDefault="000B54C5">
            <w:pPr>
              <w:spacing w:beforeLines="20" w:before="62" w:afterLines="20" w:after="62"/>
              <w:jc w:val="center"/>
              <w:rPr>
                <w:rFonts w:ascii="宋体"/>
                <w:color w:val="000000"/>
                <w:szCs w:val="21"/>
              </w:rPr>
            </w:pPr>
            <w:r>
              <w:rPr>
                <w:rFonts w:ascii="宋体"/>
                <w:color w:val="000000"/>
                <w:szCs w:val="21"/>
              </w:rPr>
              <w:t>初级</w:t>
            </w:r>
          </w:p>
        </w:tc>
        <w:tc>
          <w:tcPr>
            <w:tcW w:w="747" w:type="dxa"/>
            <w:vAlign w:val="center"/>
          </w:tcPr>
          <w:p w:rsidR="009D5832" w:rsidRDefault="000B54C5">
            <w:pPr>
              <w:spacing w:beforeLines="20" w:before="62" w:afterLines="20" w:after="62"/>
              <w:jc w:val="center"/>
              <w:rPr>
                <w:rFonts w:ascii="宋体"/>
                <w:szCs w:val="21"/>
              </w:rPr>
            </w:pPr>
            <w:r>
              <w:rPr>
                <w:rFonts w:ascii="宋体" w:hAnsi="宋体" w:hint="eastAsia"/>
                <w:szCs w:val="21"/>
              </w:rPr>
              <w:t>必取</w:t>
            </w:r>
          </w:p>
        </w:tc>
      </w:tr>
      <w:tr w:rsidR="009D5832">
        <w:trPr>
          <w:trHeight w:hRule="exact" w:val="567"/>
        </w:trPr>
        <w:tc>
          <w:tcPr>
            <w:tcW w:w="750" w:type="dxa"/>
            <w:vAlign w:val="center"/>
          </w:tcPr>
          <w:p w:rsidR="009D5832" w:rsidRDefault="000B54C5">
            <w:pPr>
              <w:spacing w:beforeLines="20" w:before="62" w:afterLines="20" w:after="62"/>
              <w:jc w:val="center"/>
              <w:rPr>
                <w:rFonts w:ascii="宋体" w:hAnsi="宋体"/>
                <w:color w:val="000000"/>
                <w:szCs w:val="21"/>
              </w:rPr>
            </w:pPr>
            <w:r>
              <w:rPr>
                <w:rFonts w:ascii="宋体" w:hAnsi="宋体" w:hint="eastAsia"/>
                <w:color w:val="000000"/>
                <w:szCs w:val="21"/>
              </w:rPr>
              <w:t>2</w:t>
            </w:r>
          </w:p>
        </w:tc>
        <w:tc>
          <w:tcPr>
            <w:tcW w:w="3336" w:type="dxa"/>
            <w:vAlign w:val="center"/>
          </w:tcPr>
          <w:p w:rsidR="009D5832" w:rsidRDefault="000B54C5">
            <w:pPr>
              <w:spacing w:line="276" w:lineRule="auto"/>
              <w:jc w:val="center"/>
              <w:rPr>
                <w:rFonts w:ascii="仿宋_GB2312" w:eastAsia="仿宋_GB2312" w:hAnsi="宋体"/>
                <w:szCs w:val="21"/>
              </w:rPr>
            </w:pPr>
            <w:r>
              <w:rPr>
                <w:rFonts w:ascii="仿宋_GB2312" w:eastAsia="仿宋_GB2312" w:hAnsi="宋体" w:hint="eastAsia"/>
                <w:szCs w:val="21"/>
              </w:rPr>
              <w:t>铁路安全检察员</w:t>
            </w:r>
          </w:p>
        </w:tc>
        <w:tc>
          <w:tcPr>
            <w:tcW w:w="3705" w:type="dxa"/>
            <w:vAlign w:val="center"/>
          </w:tcPr>
          <w:p w:rsidR="009D5832" w:rsidRDefault="000B54C5">
            <w:pPr>
              <w:spacing w:line="276" w:lineRule="auto"/>
              <w:jc w:val="center"/>
              <w:rPr>
                <w:rFonts w:ascii="仿宋_GB2312" w:eastAsia="仿宋_GB2312" w:hAnsi="宋体"/>
                <w:szCs w:val="21"/>
              </w:rPr>
            </w:pPr>
            <w:r>
              <w:rPr>
                <w:rFonts w:ascii="仿宋_GB2312" w:eastAsia="仿宋_GB2312" w:hAnsi="宋体" w:hint="eastAsia"/>
                <w:szCs w:val="21"/>
              </w:rPr>
              <w:t>住建局</w:t>
            </w:r>
          </w:p>
        </w:tc>
        <w:tc>
          <w:tcPr>
            <w:tcW w:w="748" w:type="dxa"/>
            <w:vAlign w:val="center"/>
          </w:tcPr>
          <w:p w:rsidR="009D5832" w:rsidRDefault="000B54C5">
            <w:pPr>
              <w:spacing w:beforeLines="20" w:before="62" w:afterLines="20" w:after="62"/>
              <w:jc w:val="center"/>
              <w:rPr>
                <w:rFonts w:ascii="宋体"/>
                <w:color w:val="000000"/>
                <w:szCs w:val="21"/>
              </w:rPr>
            </w:pPr>
            <w:r>
              <w:rPr>
                <w:rFonts w:ascii="宋体"/>
                <w:color w:val="000000"/>
                <w:szCs w:val="21"/>
              </w:rPr>
              <w:t>初级</w:t>
            </w:r>
          </w:p>
        </w:tc>
        <w:tc>
          <w:tcPr>
            <w:tcW w:w="747" w:type="dxa"/>
            <w:vAlign w:val="center"/>
          </w:tcPr>
          <w:p w:rsidR="009D5832" w:rsidRDefault="000B54C5">
            <w:pPr>
              <w:spacing w:beforeLines="20" w:before="62" w:afterLines="20" w:after="62"/>
              <w:jc w:val="center"/>
              <w:rPr>
                <w:rFonts w:ascii="宋体" w:hAnsi="宋体"/>
                <w:szCs w:val="21"/>
              </w:rPr>
            </w:pPr>
            <w:r>
              <w:rPr>
                <w:rFonts w:ascii="宋体" w:hAnsi="宋体"/>
                <w:szCs w:val="21"/>
              </w:rPr>
              <w:t>选取</w:t>
            </w:r>
          </w:p>
        </w:tc>
      </w:tr>
      <w:tr w:rsidR="009D5832">
        <w:trPr>
          <w:trHeight w:hRule="exact" w:val="567"/>
        </w:trPr>
        <w:tc>
          <w:tcPr>
            <w:tcW w:w="750"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hint="eastAsia"/>
                <w:color w:val="000000"/>
                <w:szCs w:val="21"/>
              </w:rPr>
              <w:t>3</w:t>
            </w:r>
          </w:p>
        </w:tc>
        <w:tc>
          <w:tcPr>
            <w:tcW w:w="3336" w:type="dxa"/>
            <w:vAlign w:val="center"/>
          </w:tcPr>
          <w:p w:rsidR="009D5832" w:rsidRDefault="000B54C5">
            <w:pPr>
              <w:spacing w:line="276" w:lineRule="auto"/>
              <w:jc w:val="center"/>
              <w:rPr>
                <w:rFonts w:ascii="仿宋_GB2312" w:eastAsia="仿宋_GB2312"/>
                <w:szCs w:val="21"/>
              </w:rPr>
            </w:pPr>
            <w:r>
              <w:rPr>
                <w:rFonts w:ascii="仿宋_GB2312" w:eastAsia="仿宋_GB2312" w:hint="eastAsia"/>
                <w:szCs w:val="21"/>
              </w:rPr>
              <w:t>茶艺师</w:t>
            </w:r>
          </w:p>
        </w:tc>
        <w:tc>
          <w:tcPr>
            <w:tcW w:w="3705" w:type="dxa"/>
            <w:vAlign w:val="center"/>
          </w:tcPr>
          <w:p w:rsidR="009D5832" w:rsidRDefault="000B54C5">
            <w:pPr>
              <w:spacing w:line="276" w:lineRule="auto"/>
              <w:jc w:val="center"/>
              <w:rPr>
                <w:rFonts w:ascii="仿宋_GB2312" w:eastAsia="仿宋_GB2312"/>
                <w:szCs w:val="21"/>
              </w:rPr>
            </w:pPr>
            <w:r>
              <w:rPr>
                <w:rFonts w:ascii="仿宋_GB2312" w:eastAsia="仿宋_GB2312" w:hint="eastAsia"/>
                <w:szCs w:val="21"/>
              </w:rPr>
              <w:t>劳动局</w:t>
            </w:r>
          </w:p>
        </w:tc>
        <w:tc>
          <w:tcPr>
            <w:tcW w:w="748" w:type="dxa"/>
            <w:vAlign w:val="center"/>
          </w:tcPr>
          <w:p w:rsidR="009D5832" w:rsidRDefault="000B54C5">
            <w:pPr>
              <w:snapToGrid w:val="0"/>
              <w:spacing w:beforeLines="20" w:before="62" w:afterLines="20" w:after="62" w:line="360" w:lineRule="auto"/>
              <w:rPr>
                <w:rFonts w:ascii="宋体"/>
                <w:color w:val="000000"/>
                <w:szCs w:val="21"/>
              </w:rPr>
            </w:pPr>
            <w:r>
              <w:rPr>
                <w:rFonts w:ascii="宋体" w:hint="eastAsia"/>
                <w:color w:val="000000"/>
                <w:szCs w:val="21"/>
              </w:rPr>
              <w:t>初级</w:t>
            </w:r>
          </w:p>
        </w:tc>
        <w:tc>
          <w:tcPr>
            <w:tcW w:w="747"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9D5832">
        <w:trPr>
          <w:trHeight w:hRule="exact" w:val="567"/>
        </w:trPr>
        <w:tc>
          <w:tcPr>
            <w:tcW w:w="750" w:type="dxa"/>
            <w:vAlign w:val="center"/>
          </w:tcPr>
          <w:p w:rsidR="009D5832" w:rsidRDefault="000B54C5">
            <w:pPr>
              <w:snapToGrid w:val="0"/>
              <w:spacing w:beforeLines="20" w:before="62" w:afterLines="20" w:after="62" w:line="360" w:lineRule="auto"/>
              <w:jc w:val="center"/>
              <w:rPr>
                <w:rFonts w:ascii="宋体"/>
                <w:color w:val="000000"/>
                <w:szCs w:val="21"/>
              </w:rPr>
            </w:pPr>
            <w:bookmarkStart w:id="123" w:name="_Hlk45893963"/>
            <w:bookmarkStart w:id="124" w:name="_Toc46303739"/>
            <w:bookmarkStart w:id="125" w:name="_Toc481601242"/>
            <w:bookmarkStart w:id="126" w:name="_Toc481405110"/>
            <w:r>
              <w:rPr>
                <w:rFonts w:ascii="宋体" w:hint="eastAsia"/>
                <w:color w:val="000000"/>
                <w:szCs w:val="21"/>
              </w:rPr>
              <w:t>4</w:t>
            </w:r>
          </w:p>
        </w:tc>
        <w:tc>
          <w:tcPr>
            <w:tcW w:w="3336" w:type="dxa"/>
            <w:vAlign w:val="center"/>
          </w:tcPr>
          <w:p w:rsidR="009D5832" w:rsidRDefault="000B54C5">
            <w:pPr>
              <w:spacing w:line="276" w:lineRule="auto"/>
              <w:jc w:val="center"/>
              <w:rPr>
                <w:rFonts w:ascii="仿宋_GB2312" w:eastAsia="仿宋_GB2312"/>
                <w:szCs w:val="21"/>
              </w:rPr>
            </w:pPr>
            <w:r>
              <w:rPr>
                <w:rFonts w:ascii="仿宋_GB2312" w:eastAsia="仿宋_GB2312" w:hint="eastAsia"/>
                <w:szCs w:val="21"/>
              </w:rPr>
              <w:t>育婴师</w:t>
            </w:r>
          </w:p>
        </w:tc>
        <w:tc>
          <w:tcPr>
            <w:tcW w:w="3705" w:type="dxa"/>
            <w:vAlign w:val="center"/>
          </w:tcPr>
          <w:p w:rsidR="009D5832" w:rsidRDefault="000B54C5">
            <w:pPr>
              <w:spacing w:line="276" w:lineRule="auto"/>
              <w:jc w:val="center"/>
              <w:rPr>
                <w:rFonts w:ascii="仿宋_GB2312" w:eastAsia="仿宋_GB2312"/>
                <w:szCs w:val="21"/>
              </w:rPr>
            </w:pPr>
            <w:r>
              <w:rPr>
                <w:rFonts w:ascii="仿宋_GB2312" w:eastAsia="仿宋_GB2312" w:hint="eastAsia"/>
                <w:szCs w:val="21"/>
              </w:rPr>
              <w:t>劳动局</w:t>
            </w:r>
          </w:p>
        </w:tc>
        <w:tc>
          <w:tcPr>
            <w:tcW w:w="748"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color w:val="000000"/>
                <w:szCs w:val="21"/>
              </w:rPr>
              <w:t>初级</w:t>
            </w:r>
          </w:p>
        </w:tc>
        <w:tc>
          <w:tcPr>
            <w:tcW w:w="747"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color w:val="000000"/>
                <w:szCs w:val="21"/>
              </w:rPr>
              <w:t>选取</w:t>
            </w:r>
          </w:p>
        </w:tc>
      </w:tr>
      <w:tr w:rsidR="009D5832">
        <w:trPr>
          <w:trHeight w:hRule="exact" w:val="567"/>
        </w:trPr>
        <w:tc>
          <w:tcPr>
            <w:tcW w:w="750"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hint="eastAsia"/>
                <w:color w:val="000000"/>
                <w:szCs w:val="21"/>
              </w:rPr>
              <w:t>5</w:t>
            </w:r>
          </w:p>
        </w:tc>
        <w:tc>
          <w:tcPr>
            <w:tcW w:w="3336" w:type="dxa"/>
            <w:vAlign w:val="center"/>
          </w:tcPr>
          <w:p w:rsidR="009D5832" w:rsidRDefault="000B54C5">
            <w:pPr>
              <w:spacing w:line="276" w:lineRule="auto"/>
              <w:jc w:val="center"/>
              <w:rPr>
                <w:rFonts w:ascii="仿宋_GB2312" w:eastAsia="仿宋_GB2312"/>
                <w:szCs w:val="21"/>
              </w:rPr>
            </w:pPr>
            <w:r>
              <w:rPr>
                <w:rFonts w:ascii="仿宋_GB2312" w:eastAsia="仿宋_GB2312" w:hint="eastAsia"/>
                <w:szCs w:val="21"/>
              </w:rPr>
              <w:t>创业培训</w:t>
            </w:r>
          </w:p>
        </w:tc>
        <w:tc>
          <w:tcPr>
            <w:tcW w:w="3705" w:type="dxa"/>
            <w:vAlign w:val="center"/>
          </w:tcPr>
          <w:p w:rsidR="009D5832" w:rsidRDefault="000B54C5">
            <w:pPr>
              <w:spacing w:line="276" w:lineRule="auto"/>
              <w:jc w:val="center"/>
              <w:rPr>
                <w:rFonts w:ascii="仿宋_GB2312" w:eastAsia="仿宋_GB2312"/>
                <w:szCs w:val="21"/>
              </w:rPr>
            </w:pPr>
            <w:r>
              <w:rPr>
                <w:rFonts w:ascii="仿宋_GB2312" w:eastAsia="仿宋_GB2312" w:hint="eastAsia"/>
                <w:szCs w:val="21"/>
              </w:rPr>
              <w:t>劳动局</w:t>
            </w:r>
          </w:p>
        </w:tc>
        <w:tc>
          <w:tcPr>
            <w:tcW w:w="748"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color w:val="000000"/>
                <w:szCs w:val="21"/>
              </w:rPr>
              <w:t>初级</w:t>
            </w:r>
          </w:p>
        </w:tc>
        <w:tc>
          <w:tcPr>
            <w:tcW w:w="747" w:type="dxa"/>
            <w:vAlign w:val="center"/>
          </w:tcPr>
          <w:p w:rsidR="009D5832" w:rsidRDefault="000B54C5">
            <w:pPr>
              <w:snapToGrid w:val="0"/>
              <w:spacing w:beforeLines="20" w:before="62" w:afterLines="20" w:after="62" w:line="360" w:lineRule="auto"/>
              <w:jc w:val="center"/>
              <w:rPr>
                <w:rFonts w:ascii="宋体"/>
                <w:color w:val="000000"/>
                <w:szCs w:val="21"/>
              </w:rPr>
            </w:pPr>
            <w:r>
              <w:rPr>
                <w:rFonts w:ascii="宋体"/>
                <w:color w:val="000000"/>
                <w:szCs w:val="21"/>
              </w:rPr>
              <w:t>选取</w:t>
            </w:r>
          </w:p>
        </w:tc>
      </w:tr>
      <w:bookmarkEnd w:id="122"/>
      <w:bookmarkEnd w:id="123"/>
      <w:bookmarkEnd w:id="124"/>
      <w:bookmarkEnd w:id="125"/>
      <w:bookmarkEnd w:id="126"/>
    </w:tbl>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r>
        <w:rPr>
          <w:rFonts w:ascii="宋体" w:hAnsi="宋体"/>
          <w:color w:val="000000"/>
          <w:sz w:val="28"/>
          <w:szCs w:val="28"/>
        </w:rPr>
        <w:br w:type="page"/>
      </w:r>
    </w:p>
    <w:p w:rsidR="009D5832" w:rsidRDefault="000B54C5">
      <w:pPr>
        <w:pStyle w:val="1"/>
        <w:ind w:firstLineChars="0" w:firstLine="0"/>
        <w:jc w:val="center"/>
        <w:rPr>
          <w:rFonts w:cs="宋体"/>
          <w:color w:val="000000"/>
          <w:sz w:val="84"/>
          <w:szCs w:val="84"/>
        </w:rPr>
      </w:pPr>
      <w:bookmarkStart w:id="127" w:name="_Toc119615274"/>
      <w:bookmarkStart w:id="128" w:name="_Toc93483837"/>
      <w:r>
        <w:rPr>
          <w:rFonts w:cs="宋体" w:hint="eastAsia"/>
          <w:color w:val="000000"/>
          <w:sz w:val="84"/>
          <w:szCs w:val="84"/>
        </w:rPr>
        <w:lastRenderedPageBreak/>
        <w:t>高速铁路客运服务</w:t>
      </w:r>
      <w:bookmarkEnd w:id="127"/>
    </w:p>
    <w:p w:rsidR="009D5832" w:rsidRDefault="000B54C5">
      <w:pPr>
        <w:pStyle w:val="1"/>
        <w:ind w:firstLineChars="0" w:firstLine="0"/>
        <w:jc w:val="center"/>
        <w:rPr>
          <w:rFonts w:cs="宋体"/>
          <w:color w:val="000000"/>
          <w:sz w:val="84"/>
          <w:szCs w:val="84"/>
        </w:rPr>
      </w:pPr>
      <w:bookmarkStart w:id="129" w:name="_Toc119615275"/>
      <w:r>
        <w:rPr>
          <w:rFonts w:cs="宋体" w:hint="eastAsia"/>
          <w:color w:val="000000"/>
          <w:sz w:val="84"/>
          <w:szCs w:val="84"/>
        </w:rPr>
        <w:t>专业</w:t>
      </w:r>
      <w:bookmarkEnd w:id="128"/>
      <w:bookmarkEnd w:id="129"/>
    </w:p>
    <w:p w:rsidR="009D5832" w:rsidRDefault="009D5832">
      <w:pPr>
        <w:rPr>
          <w:rFonts w:cs="宋体"/>
          <w:color w:val="000000"/>
          <w:sz w:val="84"/>
          <w:szCs w:val="84"/>
        </w:rPr>
      </w:pPr>
    </w:p>
    <w:p w:rsidR="009D5832" w:rsidRDefault="009D5832"/>
    <w:p w:rsidR="009D5832" w:rsidRDefault="000B54C5">
      <w:pPr>
        <w:pStyle w:val="1"/>
        <w:ind w:firstLineChars="0" w:firstLine="0"/>
        <w:jc w:val="center"/>
        <w:rPr>
          <w:rFonts w:cs="宋体"/>
          <w:color w:val="000000"/>
          <w:sz w:val="84"/>
          <w:szCs w:val="84"/>
        </w:rPr>
      </w:pPr>
      <w:bookmarkStart w:id="130" w:name="_Toc93483838"/>
      <w:bookmarkStart w:id="131" w:name="_Toc119615276"/>
      <w:r>
        <w:rPr>
          <w:rFonts w:cs="宋体" w:hint="eastAsia"/>
          <w:color w:val="000000"/>
          <w:sz w:val="84"/>
          <w:szCs w:val="84"/>
        </w:rPr>
        <w:t>课</w:t>
      </w:r>
      <w:r>
        <w:rPr>
          <w:rFonts w:cs="宋体" w:hint="eastAsia"/>
          <w:color w:val="000000"/>
          <w:sz w:val="84"/>
          <w:szCs w:val="84"/>
        </w:rPr>
        <w:t xml:space="preserve"> </w:t>
      </w:r>
      <w:r>
        <w:rPr>
          <w:rFonts w:cs="宋体" w:hint="eastAsia"/>
          <w:color w:val="000000"/>
          <w:sz w:val="84"/>
          <w:szCs w:val="84"/>
        </w:rPr>
        <w:t>程</w:t>
      </w:r>
      <w:r>
        <w:rPr>
          <w:rFonts w:cs="宋体" w:hint="eastAsia"/>
          <w:color w:val="000000"/>
          <w:sz w:val="84"/>
          <w:szCs w:val="84"/>
        </w:rPr>
        <w:t xml:space="preserve"> </w:t>
      </w:r>
      <w:r>
        <w:rPr>
          <w:rFonts w:cs="宋体" w:hint="eastAsia"/>
          <w:color w:val="000000"/>
          <w:sz w:val="84"/>
          <w:szCs w:val="84"/>
        </w:rPr>
        <w:t>标</w:t>
      </w:r>
      <w:r>
        <w:rPr>
          <w:rFonts w:cs="宋体" w:hint="eastAsia"/>
          <w:color w:val="000000"/>
          <w:sz w:val="84"/>
          <w:szCs w:val="84"/>
        </w:rPr>
        <w:t xml:space="preserve"> </w:t>
      </w:r>
      <w:r>
        <w:rPr>
          <w:rFonts w:cs="宋体" w:hint="eastAsia"/>
          <w:color w:val="000000"/>
          <w:sz w:val="84"/>
          <w:szCs w:val="84"/>
        </w:rPr>
        <w:t>准</w:t>
      </w:r>
      <w:bookmarkEnd w:id="130"/>
      <w:bookmarkEnd w:id="131"/>
    </w:p>
    <w:p w:rsidR="009D5832" w:rsidRDefault="009D5832">
      <w:pPr>
        <w:spacing w:line="360" w:lineRule="auto"/>
        <w:ind w:right="1540" w:firstLineChars="200" w:firstLine="560"/>
        <w:jc w:val="right"/>
        <w:rPr>
          <w:rFonts w:ascii="宋体" w:hAnsi="宋体"/>
          <w:color w:val="000000"/>
          <w:sz w:val="28"/>
          <w:szCs w:val="28"/>
        </w:rPr>
      </w:pPr>
    </w:p>
    <w:p w:rsidR="009D5832" w:rsidRDefault="009D5832">
      <w:pPr>
        <w:spacing w:line="360" w:lineRule="auto"/>
        <w:ind w:right="1540" w:firstLineChars="200" w:firstLine="560"/>
        <w:jc w:val="right"/>
        <w:rPr>
          <w:rFonts w:ascii="宋体" w:hAnsi="宋体"/>
          <w:color w:val="000000"/>
          <w:sz w:val="28"/>
          <w:szCs w:val="28"/>
        </w:rPr>
      </w:pPr>
    </w:p>
    <w:p w:rsidR="009D5832" w:rsidRDefault="000B54C5">
      <w:pPr>
        <w:pStyle w:val="1"/>
        <w:ind w:firstLine="562"/>
        <w:jc w:val="center"/>
        <w:rPr>
          <w:rFonts w:ascii="黑体" w:hAnsi="黑体"/>
          <w:sz w:val="36"/>
          <w:szCs w:val="36"/>
        </w:rPr>
      </w:pPr>
      <w:r>
        <w:rPr>
          <w:rFonts w:ascii="宋体" w:hAnsi="宋体"/>
          <w:color w:val="000000"/>
          <w:sz w:val="28"/>
          <w:szCs w:val="28"/>
        </w:rPr>
        <w:br w:type="page"/>
      </w:r>
      <w:bookmarkStart w:id="132" w:name="_Toc119615277"/>
      <w:r>
        <w:rPr>
          <w:rFonts w:ascii="黑体" w:hAnsi="黑体" w:hint="eastAsia"/>
          <w:sz w:val="36"/>
          <w:szCs w:val="36"/>
        </w:rPr>
        <w:lastRenderedPageBreak/>
        <w:t>《大学英语》课程标准</w:t>
      </w:r>
      <w:bookmarkEnd w:id="132"/>
    </w:p>
    <w:p w:rsidR="009D5832" w:rsidRDefault="000B54C5">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公共必修课</w:t>
      </w:r>
    </w:p>
    <w:p w:rsidR="009D5832" w:rsidRDefault="000B54C5">
      <w:pPr>
        <w:spacing w:line="360" w:lineRule="auto"/>
        <w:rPr>
          <w:rFonts w:ascii="黑体" w:eastAsia="黑体" w:hAnsi="宋体"/>
          <w:b/>
          <w:caps/>
          <w:sz w:val="24"/>
        </w:rPr>
      </w:pPr>
      <w:r>
        <w:rPr>
          <w:rFonts w:ascii="黑体" w:eastAsia="黑体" w:hAnsi="宋体" w:hint="eastAsia"/>
          <w:b/>
          <w:caps/>
          <w:sz w:val="24"/>
        </w:rPr>
        <w:t>课程代码：</w:t>
      </w:r>
    </w:p>
    <w:p w:rsidR="009D5832" w:rsidRDefault="000B54C5">
      <w:pPr>
        <w:spacing w:line="360" w:lineRule="auto"/>
        <w:rPr>
          <w:rFonts w:ascii="黑体" w:eastAsia="黑体"/>
          <w:sz w:val="24"/>
        </w:rPr>
      </w:pPr>
      <w:r>
        <w:rPr>
          <w:rFonts w:ascii="黑体" w:eastAsia="黑体" w:hAnsi="宋体" w:hint="eastAsia"/>
          <w:b/>
          <w:caps/>
          <w:sz w:val="24"/>
        </w:rPr>
        <w:t>学时数：</w:t>
      </w:r>
      <w:r>
        <w:rPr>
          <w:rFonts w:ascii="黑体" w:eastAsia="黑体" w:hAnsi="宋体" w:hint="eastAsia"/>
          <w:caps/>
          <w:sz w:val="24"/>
        </w:rPr>
        <w:t>128</w:t>
      </w:r>
    </w:p>
    <w:p w:rsidR="009D5832" w:rsidRDefault="000B54C5">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8</w:t>
      </w:r>
      <w:r>
        <w:rPr>
          <w:rFonts w:ascii="黑体" w:eastAsia="黑体" w:hAnsi="宋体" w:hint="eastAsia"/>
          <w:caps/>
          <w:sz w:val="24"/>
        </w:rPr>
        <w:t>学分</w:t>
      </w:r>
    </w:p>
    <w:p w:rsidR="009D5832" w:rsidRDefault="000B54C5">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1-2</w:t>
      </w:r>
    </w:p>
    <w:p w:rsidR="009D5832" w:rsidRDefault="000B54C5">
      <w:pPr>
        <w:spacing w:line="360" w:lineRule="auto"/>
        <w:rPr>
          <w:rFonts w:ascii="黑体" w:eastAsia="黑体" w:hAnsi="宋体"/>
          <w:b/>
          <w:caps/>
          <w:sz w:val="24"/>
        </w:rPr>
      </w:pPr>
      <w:r>
        <w:rPr>
          <w:rFonts w:ascii="黑体" w:eastAsia="黑体" w:hAnsi="宋体" w:hint="eastAsia"/>
          <w:b/>
          <w:caps/>
          <w:sz w:val="24"/>
        </w:rPr>
        <w:t>适用对象：</w:t>
      </w:r>
      <w:r>
        <w:rPr>
          <w:rFonts w:ascii="黑体" w:eastAsia="黑体" w:hAnsi="宋体" w:hint="eastAsia"/>
          <w:caps/>
          <w:sz w:val="24"/>
        </w:rPr>
        <w:t>三年制高职高速铁路客运与乘务专业、</w:t>
      </w:r>
      <w:r>
        <w:rPr>
          <w:rFonts w:ascii="黑体" w:eastAsia="黑体" w:hAnsi="宋体" w:hint="eastAsia"/>
          <w:caps/>
          <w:sz w:val="24"/>
        </w:rPr>
        <w:t>22</w:t>
      </w:r>
      <w:r>
        <w:rPr>
          <w:rFonts w:ascii="黑体" w:eastAsia="黑体" w:hAnsi="宋体" w:hint="eastAsia"/>
          <w:caps/>
          <w:sz w:val="24"/>
        </w:rPr>
        <w:t>动漫影视编导、融媒体技术、影视表演</w:t>
      </w:r>
      <w:r>
        <w:rPr>
          <w:rFonts w:ascii="黑体" w:eastAsia="黑体" w:hAnsi="宋体"/>
          <w:caps/>
          <w:sz w:val="24"/>
        </w:rPr>
        <w:t xml:space="preserve"> </w:t>
      </w:r>
    </w:p>
    <w:p w:rsidR="009D5832" w:rsidRDefault="000B54C5">
      <w:pPr>
        <w:spacing w:line="360" w:lineRule="auto"/>
        <w:rPr>
          <w:color w:val="000000"/>
          <w:sz w:val="24"/>
        </w:rPr>
      </w:pPr>
      <w:r>
        <w:rPr>
          <w:rFonts w:ascii="黑体" w:eastAsia="黑体" w:hint="eastAsia"/>
          <w:b/>
          <w:sz w:val="24"/>
        </w:rPr>
        <w:t>开课系部：</w:t>
      </w:r>
      <w:r>
        <w:rPr>
          <w:rFonts w:ascii="黑体" w:eastAsia="黑体" w:hint="eastAsia"/>
          <w:color w:val="000000"/>
          <w:sz w:val="24"/>
        </w:rPr>
        <w:t>本科教育学院</w:t>
      </w:r>
      <w:r>
        <w:rPr>
          <w:rFonts w:hint="eastAsia"/>
          <w:color w:val="000000"/>
          <w:sz w:val="24"/>
        </w:rPr>
        <w:t xml:space="preserve"> </w:t>
      </w:r>
    </w:p>
    <w:p w:rsidR="009D5832" w:rsidRDefault="009D5832">
      <w:pPr>
        <w:spacing w:line="360" w:lineRule="auto"/>
        <w:rPr>
          <w:b/>
          <w:sz w:val="24"/>
        </w:rPr>
      </w:pPr>
    </w:p>
    <w:p w:rsidR="009D5832" w:rsidRDefault="000B54C5">
      <w:pPr>
        <w:spacing w:line="360" w:lineRule="auto"/>
        <w:ind w:firstLineChars="900" w:firstLine="2891"/>
        <w:rPr>
          <w:rFonts w:ascii="黑体" w:eastAsia="黑体"/>
          <w:b/>
          <w:color w:val="FF0000"/>
          <w:sz w:val="32"/>
          <w:szCs w:val="32"/>
        </w:rPr>
      </w:pPr>
      <w:r>
        <w:rPr>
          <w:rFonts w:ascii="黑体" w:eastAsia="黑体" w:hint="eastAsia"/>
          <w:b/>
          <w:sz w:val="32"/>
          <w:szCs w:val="32"/>
        </w:rPr>
        <w:t>一、课程性质</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t>（一）课程定位</w:t>
      </w:r>
    </w:p>
    <w:p w:rsidR="009D5832" w:rsidRDefault="000B54C5">
      <w:pPr>
        <w:widowControl/>
        <w:spacing w:line="360" w:lineRule="auto"/>
        <w:ind w:firstLineChars="200" w:firstLine="48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ascii="宋体" w:hAnsi="宋体" w:cs="宋体" w:hint="eastAsia"/>
          <w:color w:val="302C2E"/>
          <w:kern w:val="0"/>
          <w:sz w:val="24"/>
          <w:lang w:bidi="ar"/>
        </w:rPr>
        <w:t>。</w:t>
      </w:r>
    </w:p>
    <w:p w:rsidR="009D5832" w:rsidRDefault="000B54C5">
      <w:pPr>
        <w:widowControl/>
        <w:spacing w:line="360" w:lineRule="auto"/>
        <w:ind w:firstLineChars="200" w:firstLine="480"/>
        <w:jc w:val="left"/>
        <w:rPr>
          <w:rFonts w:ascii="宋体" w:hAnsi="宋体" w:cs="宋体"/>
          <w:color w:val="000000"/>
          <w:kern w:val="0"/>
          <w:sz w:val="24"/>
          <w:lang w:bidi="ar"/>
        </w:rPr>
      </w:pPr>
      <w:r>
        <w:rPr>
          <w:rFonts w:ascii="宋体" w:hAnsi="宋体" w:hint="eastAsia"/>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rsidR="009D5832" w:rsidRDefault="000B54C5">
      <w:pPr>
        <w:spacing w:line="360" w:lineRule="auto"/>
        <w:ind w:firstLineChars="200" w:firstLine="480"/>
        <w:rPr>
          <w:sz w:val="24"/>
        </w:rPr>
      </w:pPr>
      <w:r>
        <w:rPr>
          <w:rFonts w:hint="eastAsia"/>
          <w:sz w:val="24"/>
        </w:rPr>
        <w:t>培养学生树立正确的世界观、人生观、价值观；使他们深刻理解中华民族优秀传统文化；自觉弘扬中华民族优秀传统文化、革命文化；使学生能明辨西方价值观和西方</w:t>
      </w:r>
      <w:r>
        <w:rPr>
          <w:rFonts w:hint="eastAsia"/>
          <w:sz w:val="24"/>
        </w:rPr>
        <w:t>文化；增强他们建设社会主义强国的使命感和责任感；扎根中国大地构建家国情怀。</w:t>
      </w:r>
    </w:p>
    <w:p w:rsidR="009D5832" w:rsidRDefault="000B54C5">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rsidR="009D5832" w:rsidRDefault="000B54C5">
      <w:pPr>
        <w:spacing w:line="360" w:lineRule="auto"/>
        <w:ind w:firstLineChars="200" w:firstLine="480"/>
        <w:rPr>
          <w:rFonts w:ascii="宋体" w:hAnsi="宋体" w:cs="宋体"/>
          <w:sz w:val="24"/>
        </w:rPr>
      </w:pPr>
      <w:r>
        <w:rPr>
          <w:rFonts w:ascii="宋体" w:hAnsi="宋体" w:hint="eastAsia"/>
          <w:sz w:val="24"/>
        </w:rPr>
        <w:t>本课程结合现代职业教学的特点，秉承“实用为主，够用为度，以学生为中心”的理念，在内容设计上贴近学生生活和未来工作，在语言上切合学生未来工</w:t>
      </w:r>
      <w:r>
        <w:rPr>
          <w:rFonts w:ascii="宋体" w:hAnsi="宋体" w:hint="eastAsia"/>
          <w:sz w:val="24"/>
        </w:rPr>
        <w:lastRenderedPageBreak/>
        <w:t>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w:t>
      </w:r>
      <w:r>
        <w:rPr>
          <w:rFonts w:ascii="宋体" w:hAnsi="宋体" w:hint="eastAsia"/>
          <w:sz w:val="24"/>
        </w:rPr>
        <w:t>过多个模块的知识链接，让高职学生更积极主动地参与到教学中来。</w:t>
      </w:r>
      <w:r>
        <w:rPr>
          <w:rFonts w:ascii="宋体" w:hAnsi="宋体" w:cs="宋体" w:hint="eastAsia"/>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rsidR="009D5832" w:rsidRDefault="000B54C5">
      <w:pPr>
        <w:spacing w:line="360" w:lineRule="auto"/>
        <w:ind w:firstLineChars="200" w:firstLine="48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ascii="宋体" w:hAnsi="宋体" w:hint="eastAsia"/>
          <w:sz w:val="24"/>
        </w:rPr>
        <w:t>有</w:t>
      </w:r>
      <w:r>
        <w:rPr>
          <w:rFonts w:ascii="宋体" w:hAnsi="宋体"/>
          <w:sz w:val="24"/>
        </w:rPr>
        <w:t>明显区别</w:t>
      </w:r>
      <w:r>
        <w:rPr>
          <w:rFonts w:ascii="宋体" w:hAnsi="宋体" w:hint="eastAsia"/>
          <w:sz w:val="24"/>
        </w:rPr>
        <w:t>，</w:t>
      </w:r>
      <w:r>
        <w:rPr>
          <w:rFonts w:ascii="宋体" w:hAnsi="宋体"/>
          <w:sz w:val="24"/>
        </w:rPr>
        <w:t>又相互联系、相互促进，构成有机的整体。</w:t>
      </w:r>
    </w:p>
    <w:p w:rsidR="009D5832" w:rsidRDefault="000B54C5">
      <w:pPr>
        <w:spacing w:line="360" w:lineRule="auto"/>
        <w:ind w:firstLineChars="200" w:firstLine="480"/>
        <w:rPr>
          <w:rFonts w:ascii="宋体" w:hAnsi="宋体"/>
          <w:sz w:val="24"/>
        </w:rPr>
      </w:pPr>
      <w:r>
        <w:rPr>
          <w:rFonts w:ascii="宋体" w:hAnsi="宋体"/>
          <w:sz w:val="24"/>
        </w:rPr>
        <w:t xml:space="preserve">1. </w:t>
      </w:r>
      <w:r>
        <w:rPr>
          <w:rFonts w:ascii="宋体" w:hAnsi="宋体"/>
          <w:sz w:val="24"/>
        </w:rPr>
        <w:t>职场涉外沟通指学生在职场情境中，能够运用英语语言知识和语言技能比较准确地理解和表达信息、观点、情感，进行有效口头沟通和书面沟通。职场</w:t>
      </w:r>
      <w:r>
        <w:rPr>
          <w:rFonts w:ascii="宋体" w:hAnsi="宋体"/>
          <w:sz w:val="24"/>
        </w:rPr>
        <w:t xml:space="preserve"> </w:t>
      </w:r>
      <w:r>
        <w:rPr>
          <w:rFonts w:ascii="宋体" w:hAnsi="宋体"/>
          <w:sz w:val="24"/>
        </w:rPr>
        <w:t>涉外沟通构成英语学科核心素养的基础要素。</w:t>
      </w:r>
      <w:r>
        <w:rPr>
          <w:rFonts w:ascii="宋体" w:hAnsi="宋体"/>
          <w:sz w:val="24"/>
        </w:rPr>
        <w:t xml:space="preserve"> </w:t>
      </w:r>
    </w:p>
    <w:p w:rsidR="009D5832" w:rsidRDefault="000B54C5">
      <w:pPr>
        <w:spacing w:line="360" w:lineRule="auto"/>
        <w:ind w:firstLineChars="200" w:firstLine="480"/>
        <w:rPr>
          <w:rFonts w:ascii="宋体" w:hAnsi="宋体"/>
          <w:sz w:val="24"/>
        </w:rPr>
      </w:pPr>
      <w:r>
        <w:rPr>
          <w:rFonts w:ascii="宋体" w:hAnsi="宋体"/>
          <w:sz w:val="24"/>
        </w:rPr>
        <w:t xml:space="preserve">2. </w:t>
      </w:r>
      <w:r>
        <w:rPr>
          <w:rFonts w:ascii="宋体" w:hAnsi="宋体"/>
          <w:sz w:val="24"/>
        </w:rPr>
        <w:t>多元文化交流指学生在学习和使用英语的过程中，能够识别、理解、尊重</w:t>
      </w:r>
      <w:r>
        <w:rPr>
          <w:rFonts w:ascii="宋体" w:hAnsi="宋体"/>
          <w:sz w:val="24"/>
        </w:rPr>
        <w:t xml:space="preserve"> </w:t>
      </w:r>
      <w:r>
        <w:rPr>
          <w:rFonts w:ascii="宋体" w:hAnsi="宋体"/>
          <w:sz w:val="24"/>
        </w:rPr>
        <w:t>世界多元文化，拓宽国际视野，增强国家认同，坚定文化自信，树立中华民族</w:t>
      </w:r>
      <w:r>
        <w:rPr>
          <w:rFonts w:ascii="宋体" w:hAnsi="宋体"/>
          <w:sz w:val="24"/>
        </w:rPr>
        <w:t xml:space="preserve"> </w:t>
      </w:r>
      <w:r>
        <w:rPr>
          <w:rFonts w:ascii="宋体" w:hAnsi="宋体"/>
          <w:sz w:val="24"/>
        </w:rPr>
        <w:t>共同体意识和人类命运共同体意识；在日常生活和职场中能够有效进行跨文化交际，用英语传播中华文化。多元文化交流体现英语学科核心素养的价值取向。</w:t>
      </w:r>
      <w:r>
        <w:rPr>
          <w:rFonts w:ascii="宋体" w:hAnsi="宋体"/>
          <w:sz w:val="24"/>
        </w:rPr>
        <w:t xml:space="preserve"> </w:t>
      </w:r>
    </w:p>
    <w:p w:rsidR="009D5832" w:rsidRDefault="000B54C5">
      <w:pPr>
        <w:spacing w:line="360" w:lineRule="auto"/>
        <w:ind w:firstLineChars="200" w:firstLine="480"/>
        <w:rPr>
          <w:rFonts w:ascii="宋体" w:hAnsi="宋体"/>
          <w:sz w:val="24"/>
        </w:rPr>
      </w:pPr>
      <w:r>
        <w:rPr>
          <w:rFonts w:ascii="宋体" w:hAnsi="宋体"/>
          <w:sz w:val="24"/>
        </w:rPr>
        <w:t xml:space="preserve">3. </w:t>
      </w:r>
      <w:r>
        <w:rPr>
          <w:rFonts w:ascii="宋体" w:hAnsi="宋体"/>
          <w:sz w:val="24"/>
        </w:rPr>
        <w:t>语言思维提升指学生在系统学习和使用英语</w:t>
      </w:r>
      <w:r>
        <w:rPr>
          <w:rFonts w:ascii="宋体" w:hAnsi="宋体"/>
          <w:sz w:val="24"/>
        </w:rPr>
        <w:t>的过程中，能够识别和理解英语使用者或英语本族语者的思维方式和思维特点，提升自身思维的逻辑性、思</w:t>
      </w:r>
      <w:r>
        <w:rPr>
          <w:rFonts w:ascii="宋体" w:hAnsi="宋体"/>
          <w:sz w:val="24"/>
        </w:rPr>
        <w:t xml:space="preserve"> </w:t>
      </w:r>
      <w:r>
        <w:rPr>
          <w:rFonts w:ascii="宋体" w:hAnsi="宋体"/>
          <w:sz w:val="24"/>
        </w:rPr>
        <w:t>辨性与创新性。语言思维提升体现英语学科核心素养的心智特征。</w:t>
      </w:r>
    </w:p>
    <w:p w:rsidR="009D5832" w:rsidRDefault="000B54C5">
      <w:pPr>
        <w:spacing w:line="360" w:lineRule="auto"/>
        <w:ind w:firstLineChars="200" w:firstLine="480"/>
        <w:rPr>
          <w:rFonts w:ascii="宋体" w:hAnsi="宋体"/>
          <w:sz w:val="24"/>
        </w:rPr>
      </w:pPr>
      <w:r>
        <w:rPr>
          <w:rFonts w:ascii="宋体" w:hAnsi="宋体"/>
          <w:sz w:val="24"/>
        </w:rPr>
        <w:t xml:space="preserve">4. </w:t>
      </w:r>
      <w:r>
        <w:rPr>
          <w:rFonts w:ascii="宋体" w:hAnsi="宋体"/>
          <w:sz w:val="24"/>
        </w:rPr>
        <w:t>自主学习完善指学生基于英语语言学习特点，能够做好自我管理，养成良好的自主学习习惯，多渠道获取学习资源，自主、有效地开展学习，形成终身</w:t>
      </w:r>
      <w:r>
        <w:rPr>
          <w:rFonts w:ascii="宋体" w:hAnsi="宋体"/>
          <w:sz w:val="24"/>
        </w:rPr>
        <w:t xml:space="preserve"> </w:t>
      </w:r>
      <w:r>
        <w:rPr>
          <w:rFonts w:ascii="宋体" w:hAnsi="宋体"/>
          <w:sz w:val="24"/>
        </w:rPr>
        <w:t>学习的意识和能力。自主学习完善构成英语学科核心素养的发展条件。</w:t>
      </w:r>
    </w:p>
    <w:p w:rsidR="009D5832" w:rsidRDefault="009D5832">
      <w:pPr>
        <w:spacing w:line="360" w:lineRule="auto"/>
        <w:rPr>
          <w:rFonts w:ascii="黑体" w:eastAsia="黑体"/>
          <w:b/>
          <w:sz w:val="32"/>
          <w:szCs w:val="32"/>
        </w:rPr>
      </w:pPr>
    </w:p>
    <w:p w:rsidR="009D5832" w:rsidRDefault="009D5832">
      <w:pPr>
        <w:spacing w:line="360" w:lineRule="auto"/>
        <w:rPr>
          <w:rFonts w:ascii="黑体" w:eastAsia="黑体"/>
          <w:b/>
          <w:sz w:val="32"/>
          <w:szCs w:val="32"/>
        </w:rPr>
      </w:pPr>
    </w:p>
    <w:p w:rsidR="009D5832" w:rsidRDefault="009D5832">
      <w:pPr>
        <w:spacing w:line="360" w:lineRule="auto"/>
        <w:rPr>
          <w:rFonts w:ascii="黑体" w:eastAsia="黑体"/>
          <w:b/>
          <w:sz w:val="32"/>
          <w:szCs w:val="32"/>
        </w:rPr>
      </w:pPr>
    </w:p>
    <w:p w:rsidR="009D5832" w:rsidRDefault="000B54C5">
      <w:pPr>
        <w:spacing w:line="360" w:lineRule="auto"/>
        <w:ind w:firstLineChars="900" w:firstLine="2891"/>
        <w:rPr>
          <w:rFonts w:ascii="黑体" w:eastAsia="黑体"/>
          <w:b/>
          <w:sz w:val="32"/>
          <w:szCs w:val="32"/>
        </w:rPr>
      </w:pPr>
      <w:r>
        <w:rPr>
          <w:rFonts w:ascii="黑体" w:eastAsia="黑体" w:hint="eastAsia"/>
          <w:b/>
          <w:sz w:val="32"/>
          <w:szCs w:val="32"/>
        </w:rPr>
        <w:lastRenderedPageBreak/>
        <w:t>二、课程目标</w:t>
      </w:r>
    </w:p>
    <w:p w:rsidR="009D5832" w:rsidRDefault="000B54C5">
      <w:pPr>
        <w:spacing w:line="360" w:lineRule="auto"/>
        <w:ind w:firstLineChars="150" w:firstLine="36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rsidR="009D5832" w:rsidRDefault="000B54C5">
      <w:pPr>
        <w:widowControl/>
        <w:spacing w:line="360" w:lineRule="auto"/>
        <w:ind w:firstLineChars="200" w:firstLine="480"/>
        <w:jc w:val="left"/>
      </w:pPr>
      <w:r>
        <w:rPr>
          <w:rFonts w:ascii="宋体" w:hAnsi="宋体" w:hint="eastAsia"/>
          <w:sz w:val="24"/>
        </w:rPr>
        <w:t>1.</w:t>
      </w:r>
      <w:r>
        <w:rPr>
          <w:rFonts w:ascii="宋体" w:hAnsi="宋体" w:hint="eastAsia"/>
          <w:sz w:val="24"/>
        </w:rPr>
        <w:t>掌握用于日常交际及一般涉外业务的基本词汇。</w:t>
      </w:r>
      <w:r>
        <w:rPr>
          <w:rFonts w:ascii="宋体" w:hAnsi="宋体" w:cs="宋体"/>
          <w:color w:val="302C2E"/>
          <w:kern w:val="0"/>
          <w:sz w:val="24"/>
          <w:lang w:bidi="ar"/>
        </w:rPr>
        <w:t>在中等职业教育阶段</w:t>
      </w:r>
      <w:r>
        <w:rPr>
          <w:rFonts w:ascii="宋体" w:hAnsi="宋体" w:cs="宋体"/>
          <w:color w:val="302C2E"/>
          <w:kern w:val="0"/>
          <w:sz w:val="24"/>
          <w:lang w:bidi="ar"/>
        </w:rPr>
        <w:t xml:space="preserve"> 1800</w:t>
      </w:r>
      <w:r>
        <w:rPr>
          <w:rFonts w:ascii="宋体" w:hAnsi="宋体" w:cs="宋体"/>
          <w:color w:val="302C2E"/>
          <w:kern w:val="0"/>
          <w:sz w:val="24"/>
          <w:lang w:bidi="ar"/>
        </w:rPr>
        <w:t>～</w:t>
      </w:r>
      <w:r>
        <w:rPr>
          <w:rFonts w:ascii="宋体" w:hAnsi="宋体" w:cs="宋体"/>
          <w:color w:val="302C2E"/>
          <w:kern w:val="0"/>
          <w:sz w:val="24"/>
          <w:lang w:bidi="ar"/>
        </w:rPr>
        <w:t xml:space="preserve">1900 </w:t>
      </w:r>
      <w:r>
        <w:rPr>
          <w:rFonts w:ascii="宋体" w:hAnsi="宋体" w:cs="宋体"/>
          <w:color w:val="302C2E"/>
          <w:kern w:val="0"/>
          <w:sz w:val="24"/>
          <w:lang w:bidi="ar"/>
        </w:rPr>
        <w:t>个单词和普通高中教育阶段</w:t>
      </w:r>
      <w:r>
        <w:rPr>
          <w:rFonts w:ascii="宋体" w:hAnsi="宋体" w:cs="宋体"/>
          <w:color w:val="302C2E"/>
          <w:kern w:val="0"/>
          <w:sz w:val="24"/>
          <w:lang w:bidi="ar"/>
        </w:rPr>
        <w:t xml:space="preserve"> 2000</w:t>
      </w:r>
      <w:r>
        <w:rPr>
          <w:rFonts w:ascii="宋体" w:hAnsi="宋体" w:cs="宋体"/>
          <w:color w:val="302C2E"/>
          <w:kern w:val="0"/>
          <w:sz w:val="24"/>
          <w:lang w:bidi="ar"/>
        </w:rPr>
        <w:t>～</w:t>
      </w:r>
      <w:r>
        <w:rPr>
          <w:rFonts w:ascii="宋体" w:hAnsi="宋体" w:cs="宋体"/>
          <w:color w:val="302C2E"/>
          <w:kern w:val="0"/>
          <w:sz w:val="24"/>
          <w:lang w:bidi="ar"/>
        </w:rPr>
        <w:t xml:space="preserve">2100 </w:t>
      </w:r>
      <w:r>
        <w:rPr>
          <w:rFonts w:ascii="宋体" w:hAnsi="宋体" w:cs="宋体"/>
          <w:color w:val="302C2E"/>
          <w:kern w:val="0"/>
          <w:sz w:val="24"/>
          <w:lang w:bidi="ar"/>
        </w:rPr>
        <w:t>个单词的</w:t>
      </w:r>
      <w:r>
        <w:rPr>
          <w:rFonts w:ascii="宋体" w:hAnsi="宋体" w:cs="宋体"/>
          <w:color w:val="302C2E"/>
          <w:kern w:val="0"/>
          <w:sz w:val="24"/>
          <w:lang w:bidi="ar"/>
        </w:rPr>
        <w:t xml:space="preserve"> </w:t>
      </w:r>
      <w:r>
        <w:rPr>
          <w:rFonts w:ascii="宋体" w:hAnsi="宋体" w:cs="宋体"/>
          <w:color w:val="302C2E"/>
          <w:kern w:val="0"/>
          <w:sz w:val="24"/>
          <w:lang w:bidi="ar"/>
        </w:rPr>
        <w:t>基础上，使学生学会使用</w:t>
      </w:r>
      <w:r>
        <w:rPr>
          <w:rFonts w:ascii="宋体" w:hAnsi="宋体" w:cs="宋体"/>
          <w:color w:val="302C2E"/>
          <w:kern w:val="0"/>
          <w:sz w:val="24"/>
          <w:lang w:bidi="ar"/>
        </w:rPr>
        <w:t xml:space="preserve"> 500 </w:t>
      </w:r>
      <w:r>
        <w:rPr>
          <w:rFonts w:ascii="宋体" w:hAnsi="宋体" w:cs="宋体"/>
          <w:color w:val="302C2E"/>
          <w:kern w:val="0"/>
          <w:sz w:val="24"/>
          <w:lang w:bidi="ar"/>
        </w:rPr>
        <w:t>个左右的新单词和一定数量的短语，累计掌握</w:t>
      </w:r>
      <w:r>
        <w:rPr>
          <w:rFonts w:ascii="宋体" w:hAnsi="宋体" w:cs="宋体"/>
          <w:color w:val="302C2E"/>
          <w:kern w:val="0"/>
          <w:sz w:val="24"/>
          <w:lang w:bidi="ar"/>
        </w:rPr>
        <w:t xml:space="preserve"> 300</w:t>
      </w:r>
      <w:r>
        <w:rPr>
          <w:rFonts w:ascii="宋体" w:hAnsi="宋体" w:cs="宋体"/>
          <w:color w:val="302C2E"/>
          <w:kern w:val="0"/>
          <w:sz w:val="24"/>
          <w:lang w:bidi="ar"/>
        </w:rPr>
        <w:t>～</w:t>
      </w:r>
      <w:r>
        <w:rPr>
          <w:rFonts w:ascii="宋体" w:hAnsi="宋体" w:cs="宋体"/>
          <w:color w:val="302C2E"/>
          <w:kern w:val="0"/>
          <w:sz w:val="24"/>
          <w:lang w:bidi="ar"/>
        </w:rPr>
        <w:t xml:space="preserve">2600 </w:t>
      </w:r>
      <w:r>
        <w:rPr>
          <w:rFonts w:ascii="宋体" w:hAnsi="宋体" w:cs="宋体"/>
          <w:color w:val="302C2E"/>
          <w:kern w:val="0"/>
          <w:sz w:val="24"/>
          <w:lang w:bidi="ar"/>
        </w:rPr>
        <w:t>个单词。</w:t>
      </w:r>
    </w:p>
    <w:p w:rsidR="009D5832" w:rsidRDefault="000B54C5">
      <w:pPr>
        <w:widowControl/>
        <w:spacing w:line="360" w:lineRule="auto"/>
        <w:jc w:val="left"/>
        <w:rPr>
          <w:rFonts w:ascii="宋体" w:hAnsi="宋体"/>
          <w:sz w:val="24"/>
        </w:rPr>
      </w:pPr>
      <w:r>
        <w:rPr>
          <w:rFonts w:ascii="宋体" w:hAnsi="宋体" w:hint="eastAsia"/>
          <w:sz w:val="24"/>
        </w:rPr>
        <w:t xml:space="preserve">    2.</w:t>
      </w:r>
      <w:r>
        <w:rPr>
          <w:rFonts w:ascii="宋体" w:hAnsi="宋体" w:hint="eastAsia"/>
          <w:sz w:val="24"/>
        </w:rPr>
        <w:t>掌握语法基础知识。</w:t>
      </w:r>
      <w:r>
        <w:rPr>
          <w:rFonts w:ascii="宋体" w:hAnsi="宋体" w:cs="宋体"/>
          <w:color w:val="302C2E"/>
          <w:kern w:val="0"/>
          <w:sz w:val="24"/>
          <w:lang w:bidi="ar"/>
        </w:rPr>
        <w:t>应根据学生需求，遵循</w:t>
      </w:r>
      <w:r>
        <w:rPr>
          <w:rFonts w:ascii="宋体" w:hAnsi="宋体" w:cs="宋体"/>
          <w:color w:val="302C2E"/>
          <w:kern w:val="0"/>
          <w:sz w:val="24"/>
          <w:lang w:bidi="ar"/>
        </w:rPr>
        <w:t>“</w:t>
      </w:r>
      <w:r>
        <w:rPr>
          <w:rFonts w:ascii="宋体" w:hAnsi="宋体" w:cs="宋体"/>
          <w:color w:val="302C2E"/>
          <w:kern w:val="0"/>
          <w:sz w:val="24"/>
          <w:lang w:bidi="ar"/>
        </w:rPr>
        <w:t>实用为主、够用为度</w:t>
      </w:r>
      <w:r>
        <w:rPr>
          <w:rFonts w:ascii="宋体" w:hAnsi="宋体" w:cs="宋体"/>
          <w:color w:val="302C2E"/>
          <w:kern w:val="0"/>
          <w:sz w:val="24"/>
          <w:lang w:bidi="ar"/>
        </w:rPr>
        <w:t>”</w:t>
      </w:r>
      <w:r>
        <w:rPr>
          <w:rFonts w:ascii="宋体" w:hAnsi="宋体" w:cs="宋体"/>
          <w:color w:val="302C2E"/>
          <w:kern w:val="0"/>
          <w:sz w:val="24"/>
          <w:lang w:bidi="ar"/>
        </w:rPr>
        <w:t>的原则，查漏补缺，夯实语法基础。</w:t>
      </w:r>
      <w:r>
        <w:rPr>
          <w:rFonts w:ascii="宋体" w:hAnsi="宋体" w:cs="宋体"/>
          <w:color w:val="000000"/>
          <w:kern w:val="0"/>
          <w:sz w:val="24"/>
          <w:lang w:bidi="ar"/>
        </w:rPr>
        <w:t xml:space="preserve"> </w:t>
      </w:r>
    </w:p>
    <w:p w:rsidR="009D5832" w:rsidRDefault="000B54C5">
      <w:pPr>
        <w:widowControl/>
        <w:spacing w:line="360" w:lineRule="auto"/>
        <w:ind w:firstLineChars="200" w:firstLine="480"/>
        <w:jc w:val="left"/>
        <w:rPr>
          <w:sz w:val="24"/>
        </w:rPr>
      </w:pPr>
      <w:r>
        <w:rPr>
          <w:rFonts w:ascii="宋体" w:hAnsi="宋体" w:hint="eastAsia"/>
          <w:sz w:val="24"/>
        </w:rPr>
        <w:t>3.</w:t>
      </w:r>
      <w:r>
        <w:rPr>
          <w:rFonts w:ascii="宋体" w:hAnsi="宋体" w:hint="eastAsia"/>
          <w:sz w:val="24"/>
        </w:rPr>
        <w:t>掌握语篇知识。</w:t>
      </w:r>
      <w:r>
        <w:rPr>
          <w:rFonts w:ascii="宋体" w:hAnsi="宋体" w:cs="宋体"/>
          <w:color w:val="302C2E"/>
          <w:kern w:val="0"/>
          <w:sz w:val="24"/>
          <w:lang w:bidi="ar"/>
        </w:rPr>
        <w:t>语篇表达的内容、意图和手段的知识。基础模块的语篇知</w:t>
      </w:r>
      <w:r>
        <w:rPr>
          <w:rFonts w:ascii="宋体" w:hAnsi="宋体" w:cs="宋体"/>
          <w:color w:val="302C2E"/>
          <w:kern w:val="0"/>
          <w:sz w:val="24"/>
          <w:lang w:bidi="ar"/>
        </w:rPr>
        <w:t xml:space="preserve"> </w:t>
      </w:r>
    </w:p>
    <w:p w:rsidR="009D5832" w:rsidRDefault="000B54C5">
      <w:pPr>
        <w:widowControl/>
        <w:spacing w:line="360" w:lineRule="auto"/>
        <w:jc w:val="left"/>
        <w:rPr>
          <w:sz w:val="24"/>
        </w:rPr>
      </w:pPr>
      <w:r>
        <w:rPr>
          <w:rFonts w:ascii="宋体" w:hAnsi="宋体" w:cs="宋体"/>
          <w:color w:val="302C2E"/>
          <w:kern w:val="0"/>
          <w:sz w:val="24"/>
          <w:lang w:bidi="ar"/>
        </w:rPr>
        <w:t>识内容要求包括写作目的、体裁特征、标题特征、篇章结构、修辞手段、衔接</w:t>
      </w:r>
      <w:r>
        <w:rPr>
          <w:rFonts w:ascii="宋体" w:hAnsi="宋体" w:cs="宋体"/>
          <w:color w:val="302C2E"/>
          <w:kern w:val="0"/>
          <w:sz w:val="24"/>
          <w:lang w:bidi="ar"/>
        </w:rPr>
        <w:t xml:space="preserve"> </w:t>
      </w:r>
    </w:p>
    <w:p w:rsidR="009D5832" w:rsidRDefault="000B54C5">
      <w:pPr>
        <w:spacing w:line="360" w:lineRule="auto"/>
        <w:rPr>
          <w:rFonts w:ascii="宋体" w:hAnsi="宋体"/>
          <w:sz w:val="24"/>
        </w:rPr>
      </w:pPr>
      <w:r>
        <w:rPr>
          <w:rFonts w:ascii="宋体" w:hAnsi="宋体" w:hint="eastAsia"/>
          <w:sz w:val="24"/>
        </w:rPr>
        <w:t>与连贯手段、语言特点、语篇成分（句子、句群、段落）之间逻辑语义关系等。</w:t>
      </w:r>
    </w:p>
    <w:p w:rsidR="009D5832" w:rsidRDefault="000B54C5">
      <w:pPr>
        <w:widowControl/>
        <w:spacing w:line="360" w:lineRule="auto"/>
        <w:ind w:firstLineChars="200" w:firstLine="480"/>
        <w:jc w:val="left"/>
        <w:rPr>
          <w:rFonts w:ascii="宋体" w:hAnsi="宋体" w:cs="宋体"/>
          <w:color w:val="000000"/>
          <w:kern w:val="0"/>
          <w:sz w:val="24"/>
          <w:lang w:bidi="ar"/>
        </w:rPr>
      </w:pPr>
      <w:r>
        <w:rPr>
          <w:rFonts w:ascii="宋体" w:hAnsi="宋体" w:cs="宋体" w:hint="eastAsia"/>
          <w:color w:val="302C2E"/>
          <w:kern w:val="0"/>
          <w:sz w:val="24"/>
          <w:lang w:bidi="ar"/>
        </w:rPr>
        <w:t>4.</w:t>
      </w:r>
      <w:r>
        <w:rPr>
          <w:rFonts w:ascii="宋体" w:hAnsi="宋体" w:cs="宋体" w:hint="eastAsia"/>
          <w:color w:val="302C2E"/>
          <w:kern w:val="0"/>
          <w:sz w:val="24"/>
          <w:lang w:bidi="ar"/>
        </w:rPr>
        <w:t>掌握语用知识。</w:t>
      </w:r>
      <w:r>
        <w:rPr>
          <w:rFonts w:ascii="宋体" w:hAnsi="宋体" w:cs="宋体"/>
          <w:color w:val="302C2E"/>
          <w:kern w:val="0"/>
          <w:sz w:val="24"/>
          <w:lang w:bidi="ar"/>
        </w:rPr>
        <w:t>语用知识指在不同情境中恰当运用语言的知识。情境的变化会影响语言的</w:t>
      </w:r>
      <w:r>
        <w:rPr>
          <w:rFonts w:ascii="宋体" w:hAnsi="宋体" w:cs="宋体"/>
          <w:color w:val="302C2E"/>
          <w:kern w:val="0"/>
          <w:sz w:val="24"/>
          <w:lang w:bidi="ar"/>
        </w:rPr>
        <w:t xml:space="preserve"> </w:t>
      </w:r>
      <w:r>
        <w:rPr>
          <w:rFonts w:ascii="宋体" w:hAnsi="宋体" w:cs="宋体"/>
          <w:color w:val="302C2E"/>
          <w:kern w:val="0"/>
          <w:sz w:val="24"/>
          <w:lang w:bidi="ar"/>
        </w:rPr>
        <w:t>使用，如目的、场合、话题和交际者的不同会影响正式和非正式、礼貌和不礼貌、直接和</w:t>
      </w:r>
      <w:r>
        <w:rPr>
          <w:rFonts w:ascii="宋体" w:hAnsi="宋体" w:cs="宋体" w:hint="eastAsia"/>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rsidR="009D5832" w:rsidRDefault="000B54C5">
      <w:pPr>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掌握</w:t>
      </w:r>
      <w:r>
        <w:rPr>
          <w:rFonts w:ascii="宋体" w:hAnsi="宋体" w:cs="宋体" w:hint="eastAsia"/>
          <w:sz w:val="24"/>
        </w:rPr>
        <w:t>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rsidR="009D5832" w:rsidRDefault="000B54C5">
      <w:pPr>
        <w:spacing w:line="360" w:lineRule="auto"/>
        <w:ind w:firstLineChars="100" w:firstLine="280"/>
        <w:rPr>
          <w:rFonts w:ascii="黑体" w:eastAsia="黑体"/>
          <w:color w:val="FF0000"/>
          <w:sz w:val="28"/>
          <w:szCs w:val="28"/>
        </w:rPr>
      </w:pPr>
      <w:r>
        <w:rPr>
          <w:rFonts w:ascii="黑体" w:eastAsia="黑体" w:hint="eastAsia"/>
          <w:sz w:val="28"/>
          <w:szCs w:val="28"/>
        </w:rPr>
        <w:t>（二）能力目标</w:t>
      </w:r>
    </w:p>
    <w:p w:rsidR="009D5832" w:rsidRDefault="000B54C5">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能基本听懂发音清晰、语速较慢的日常生活语篇和职场话题的语篇，能借助语音、语调、背景知识、语境等因素理解大意，获取关键信息。</w:t>
      </w:r>
      <w:r>
        <w:rPr>
          <w:rFonts w:ascii="宋体" w:hAnsi="宋体" w:cs="宋体" w:hint="eastAsia"/>
          <w:sz w:val="24"/>
        </w:rPr>
        <w:t xml:space="preserve"> </w:t>
      </w:r>
    </w:p>
    <w:p w:rsidR="009D5832" w:rsidRDefault="000B54C5">
      <w:pPr>
        <w:spacing w:line="360" w:lineRule="auto"/>
        <w:ind w:firstLineChars="200" w:firstLine="480"/>
        <w:rPr>
          <w:rFonts w:ascii="宋体" w:hAnsi="宋体" w:cs="宋体"/>
          <w:sz w:val="24"/>
        </w:rPr>
      </w:pPr>
      <w:r>
        <w:rPr>
          <w:rFonts w:ascii="宋体" w:hAnsi="宋体" w:cs="宋体" w:hint="eastAsia"/>
          <w:sz w:val="24"/>
        </w:rPr>
        <w:lastRenderedPageBreak/>
        <w:t>2.</w:t>
      </w:r>
      <w:r>
        <w:rPr>
          <w:rFonts w:ascii="宋体" w:hAnsi="宋体" w:cs="宋体" w:hint="eastAsia"/>
          <w:sz w:val="24"/>
        </w:rPr>
        <w:t>能基本读懂、看懂职场中的书面或视频英文资料，理解主要内容，获取关键信息，区分事实和观点，并进行简单推断，领会文化内涵；能识别职场常用语篇的篇章结构与逻辑关联。</w:t>
      </w:r>
      <w:r>
        <w:rPr>
          <w:rFonts w:ascii="宋体" w:hAnsi="宋体" w:cs="宋体" w:hint="eastAsia"/>
          <w:sz w:val="24"/>
        </w:rPr>
        <w:t xml:space="preserve"> </w:t>
      </w:r>
    </w:p>
    <w:p w:rsidR="009D5832" w:rsidRDefault="000B54C5">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能在日常生活和职场中就比较熟悉的话题与他人进行语言交流，表达基本准确、流畅；能借助工具或他人帮助参与工作讨论；能简单介绍职场文化和企业文化；能简单用英语讲述中国故事。</w:t>
      </w:r>
      <w:r>
        <w:rPr>
          <w:rFonts w:ascii="宋体" w:hAnsi="宋体" w:cs="宋体" w:hint="eastAsia"/>
          <w:sz w:val="24"/>
        </w:rPr>
        <w:t xml:space="preserve"> </w:t>
      </w:r>
    </w:p>
    <w:p w:rsidR="009D5832" w:rsidRDefault="000B54C5">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能以书面形式简要表达自己的经历、观点、</w:t>
      </w:r>
      <w:r>
        <w:rPr>
          <w:rFonts w:ascii="宋体" w:hAnsi="宋体" w:cs="宋体" w:hint="eastAsia"/>
          <w:sz w:val="24"/>
        </w:rPr>
        <w:t>情感；能仿写职场常用的应用文，语句基本正确，表达清楚，格式恰当</w:t>
      </w:r>
    </w:p>
    <w:p w:rsidR="009D5832" w:rsidRDefault="000B54C5">
      <w:pPr>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能就日常生活和职场中熟悉的话题和工作文本进行中英互译，满足基本沟通需求。</w:t>
      </w:r>
    </w:p>
    <w:p w:rsidR="009D5832" w:rsidRDefault="000B54C5">
      <w:pPr>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能制订明确的学习计划；能在教师引导下通过线上线下多种渠道</w:t>
      </w:r>
      <w:r>
        <w:rPr>
          <w:rFonts w:ascii="宋体" w:hAnsi="宋体" w:cs="宋体" w:hint="eastAsia"/>
          <w:sz w:val="24"/>
        </w:rPr>
        <w:t xml:space="preserve"> </w:t>
      </w:r>
      <w:r>
        <w:rPr>
          <w:rFonts w:ascii="宋体" w:hAnsi="宋体" w:cs="宋体" w:hint="eastAsia"/>
          <w:sz w:val="24"/>
        </w:rPr>
        <w:t>获取学习资源；能在学习中比较恰当地运用学习策略和方法；能在教师指导下对自己的学习进行监控、评价、反思和调节。</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（三）素质目标</w:t>
      </w:r>
    </w:p>
    <w:p w:rsidR="009D5832" w:rsidRDefault="000B54C5">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w:t>
      </w:r>
      <w:r>
        <w:rPr>
          <w:rFonts w:ascii="宋体" w:hAnsi="宋体" w:cs="宋体"/>
          <w:color w:val="302C2E"/>
          <w:kern w:val="0"/>
          <w:sz w:val="24"/>
          <w:lang w:bidi="ar"/>
        </w:rPr>
        <w:t xml:space="preserve"> </w:t>
      </w:r>
      <w:r>
        <w:rPr>
          <w:rFonts w:ascii="宋体" w:hAnsi="宋体" w:cs="宋体"/>
          <w:color w:val="302C2E"/>
          <w:kern w:val="0"/>
          <w:sz w:val="24"/>
          <w:lang w:bidi="ar"/>
        </w:rPr>
        <w:t>义，有效完成日常生活和职场情境中的沟通任务。在沟通中善于倾听与协商，尊重他人</w:t>
      </w:r>
      <w:r>
        <w:rPr>
          <w:rFonts w:ascii="宋体" w:hAnsi="宋体" w:cs="宋体" w:hint="eastAsia"/>
          <w:color w:val="302C2E"/>
          <w:kern w:val="0"/>
          <w:sz w:val="24"/>
          <w:lang w:bidi="ar"/>
        </w:rPr>
        <w:t>，</w:t>
      </w:r>
      <w:r>
        <w:rPr>
          <w:rFonts w:ascii="宋体" w:hAnsi="宋体" w:cs="宋体"/>
          <w:color w:val="302C2E"/>
          <w:kern w:val="0"/>
          <w:sz w:val="24"/>
          <w:lang w:bidi="ar"/>
        </w:rPr>
        <w:t>具有同理心与同情心；践行爱国、敬业、诚信、友善等价值观。</w:t>
      </w:r>
      <w:r>
        <w:rPr>
          <w:rFonts w:ascii="宋体" w:hAnsi="宋体" w:cs="宋体"/>
          <w:color w:val="302C2E"/>
          <w:kern w:val="0"/>
          <w:sz w:val="24"/>
          <w:lang w:bidi="ar"/>
        </w:rPr>
        <w:t xml:space="preserve"> </w:t>
      </w:r>
    </w:p>
    <w:p w:rsidR="009D5832" w:rsidRDefault="000B54C5">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w:t>
      </w:r>
      <w:r>
        <w:rPr>
          <w:rFonts w:ascii="宋体" w:hAnsi="宋体" w:cs="宋体"/>
          <w:color w:val="302C2E"/>
          <w:kern w:val="0"/>
          <w:sz w:val="24"/>
          <w:lang w:bidi="ar"/>
        </w:rPr>
        <w:t xml:space="preserve"> </w:t>
      </w:r>
      <w:r>
        <w:rPr>
          <w:rFonts w:ascii="宋体" w:hAnsi="宋体" w:cs="宋体"/>
          <w:color w:val="302C2E"/>
          <w:kern w:val="0"/>
          <w:sz w:val="24"/>
          <w:lang w:bidi="ar"/>
        </w:rPr>
        <w:t>涵，汲取文化精华，树立中华民族共同体意识和人类命运共同体意识，形成正确的世界观、人生观、价值观；通过</w:t>
      </w:r>
      <w:r>
        <w:rPr>
          <w:rFonts w:ascii="宋体" w:hAnsi="宋体" w:cs="宋体"/>
          <w:color w:val="302C2E"/>
          <w:kern w:val="0"/>
          <w:sz w:val="24"/>
          <w:lang w:bidi="ar"/>
        </w:rPr>
        <w:t>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rsidR="009D5832" w:rsidRDefault="000B54C5">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3. </w:t>
      </w:r>
      <w:r>
        <w:rPr>
          <w:rFonts w:ascii="宋体" w:hAnsi="宋体" w:cs="宋体"/>
          <w:color w:val="302C2E"/>
          <w:kern w:val="0"/>
          <w:sz w:val="24"/>
          <w:lang w:bidi="ar"/>
        </w:rPr>
        <w:t>语言思维提升目标：通过分析英语口头和书面话语，能够辨析语言和文化中的具体现象，了解抽象与概括、分析与综合、比较与分类等思维方法，辨别</w:t>
      </w:r>
      <w:r>
        <w:rPr>
          <w:rFonts w:ascii="宋体" w:hAnsi="宋体" w:cs="宋体"/>
          <w:color w:val="302C2E"/>
          <w:kern w:val="0"/>
          <w:sz w:val="24"/>
          <w:lang w:bidi="ar"/>
        </w:rPr>
        <w:t xml:space="preserve"> </w:t>
      </w:r>
      <w:r>
        <w:rPr>
          <w:rFonts w:ascii="宋体" w:hAnsi="宋体" w:cs="宋体"/>
          <w:color w:val="302C2E"/>
          <w:kern w:val="0"/>
          <w:sz w:val="24"/>
          <w:lang w:bidi="ar"/>
        </w:rPr>
        <w:t>中英两种语言思维方式的异同，具有一定的逻辑、思辨和创新思维水平。锤炼尊重事实、谨慎判断、公正评价、善于探究的思维品格。</w:t>
      </w:r>
      <w:r>
        <w:rPr>
          <w:rFonts w:ascii="宋体" w:hAnsi="宋体" w:cs="宋体"/>
          <w:color w:val="302C2E"/>
          <w:kern w:val="0"/>
          <w:sz w:val="24"/>
          <w:lang w:bidi="ar"/>
        </w:rPr>
        <w:t xml:space="preserve"> </w:t>
      </w:r>
    </w:p>
    <w:p w:rsidR="009D5832" w:rsidRDefault="000B54C5">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lastRenderedPageBreak/>
        <w:t xml:space="preserve">4. </w:t>
      </w:r>
      <w:r>
        <w:rPr>
          <w:rFonts w:ascii="宋体" w:hAnsi="宋体" w:cs="宋体"/>
          <w:color w:val="302C2E"/>
          <w:kern w:val="0"/>
          <w:sz w:val="24"/>
          <w:lang w:bidi="ar"/>
        </w:rPr>
        <w:t>自主学习完善目标：认识</w:t>
      </w:r>
      <w:r>
        <w:rPr>
          <w:rFonts w:ascii="宋体" w:hAnsi="宋体" w:cs="宋体"/>
          <w:color w:val="302C2E"/>
          <w:kern w:val="0"/>
          <w:sz w:val="24"/>
          <w:lang w:bidi="ar"/>
        </w:rPr>
        <w:t>英语学习的意义，树立正确的英语学习观，具有</w:t>
      </w:r>
      <w:r>
        <w:rPr>
          <w:rFonts w:ascii="宋体" w:hAnsi="宋体" w:cs="宋体"/>
          <w:color w:val="302C2E"/>
          <w:kern w:val="0"/>
          <w:sz w:val="24"/>
          <w:lang w:bidi="ar"/>
        </w:rPr>
        <w:t xml:space="preserve"> </w:t>
      </w:r>
      <w:r>
        <w:rPr>
          <w:rFonts w:ascii="宋体" w:hAnsi="宋体" w:cs="宋体"/>
          <w:color w:val="302C2E"/>
          <w:kern w:val="0"/>
          <w:sz w:val="24"/>
          <w:lang w:bidi="ar"/>
        </w:rPr>
        <w:t>明确的英语学习目标，能够有效规划学习时间和学习任务，运用恰当的英语学</w:t>
      </w:r>
      <w:r>
        <w:rPr>
          <w:rFonts w:ascii="宋体" w:hAnsi="宋体" w:cs="宋体"/>
          <w:color w:val="302C2E"/>
          <w:kern w:val="0"/>
          <w:sz w:val="24"/>
          <w:lang w:bidi="ar"/>
        </w:rPr>
        <w:t xml:space="preserve"> </w:t>
      </w:r>
      <w:r>
        <w:rPr>
          <w:rFonts w:ascii="宋体" w:hAnsi="宋体" w:cs="宋体"/>
          <w:color w:val="302C2E"/>
          <w:kern w:val="0"/>
          <w:sz w:val="24"/>
          <w:lang w:bidi="ar"/>
        </w:rPr>
        <w:t>习策略，制订学习计划、选择学习资源、监控学习过程、评价学习效果。能根据升学、就业等需要，采取恰当的方式方法，运用英语进行终身学习。</w:t>
      </w:r>
    </w:p>
    <w:p w:rsidR="009D5832" w:rsidRDefault="009D5832">
      <w:pPr>
        <w:spacing w:line="360" w:lineRule="auto"/>
        <w:rPr>
          <w:rFonts w:ascii="黑体" w:eastAsia="黑体"/>
          <w:b/>
          <w:sz w:val="32"/>
          <w:szCs w:val="32"/>
        </w:rPr>
      </w:pPr>
    </w:p>
    <w:p w:rsidR="009D5832" w:rsidRDefault="000B54C5">
      <w:pPr>
        <w:spacing w:line="360" w:lineRule="auto"/>
        <w:jc w:val="center"/>
        <w:rPr>
          <w:rFonts w:ascii="黑体" w:eastAsia="黑体"/>
          <w:b/>
          <w:sz w:val="32"/>
          <w:szCs w:val="32"/>
        </w:rPr>
      </w:pPr>
      <w:r>
        <w:rPr>
          <w:rFonts w:ascii="黑体" w:eastAsia="黑体" w:hint="eastAsia"/>
          <w:b/>
          <w:sz w:val="32"/>
          <w:szCs w:val="32"/>
        </w:rPr>
        <w:t>三、课程内容与要求</w:t>
      </w:r>
    </w:p>
    <w:p w:rsidR="009D5832" w:rsidRDefault="009D5832">
      <w:pPr>
        <w:spacing w:line="360" w:lineRule="auto"/>
        <w:ind w:firstLineChars="600" w:firstLine="1928"/>
        <w:rPr>
          <w:rFonts w:ascii="黑体" w:eastAsia="黑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43"/>
        <w:gridCol w:w="4377"/>
        <w:gridCol w:w="702"/>
      </w:tblGrid>
      <w:tr w:rsidR="009D5832">
        <w:trPr>
          <w:cantSplit/>
          <w:trHeight w:val="90"/>
          <w:jc w:val="center"/>
        </w:trPr>
        <w:tc>
          <w:tcPr>
            <w:tcW w:w="800" w:type="dxa"/>
            <w:vAlign w:val="center"/>
          </w:tcPr>
          <w:p w:rsidR="009D5832" w:rsidRDefault="000B54C5">
            <w:pPr>
              <w:spacing w:line="360" w:lineRule="auto"/>
              <w:jc w:val="center"/>
              <w:rPr>
                <w:b/>
                <w:szCs w:val="21"/>
              </w:rPr>
            </w:pPr>
            <w:r>
              <w:rPr>
                <w:rFonts w:hint="eastAsia"/>
                <w:b/>
                <w:szCs w:val="21"/>
              </w:rPr>
              <w:t>序号</w:t>
            </w:r>
          </w:p>
        </w:tc>
        <w:tc>
          <w:tcPr>
            <w:tcW w:w="2643" w:type="dxa"/>
            <w:vAlign w:val="center"/>
          </w:tcPr>
          <w:p w:rsidR="009D5832" w:rsidRDefault="000B54C5">
            <w:pPr>
              <w:spacing w:line="360" w:lineRule="auto"/>
              <w:jc w:val="center"/>
              <w:rPr>
                <w:rFonts w:ascii="宋体" w:hAnsi="宋体"/>
                <w:b/>
                <w:szCs w:val="21"/>
              </w:rPr>
            </w:pPr>
            <w:r>
              <w:rPr>
                <w:rFonts w:ascii="宋体" w:hAnsi="宋体" w:hint="eastAsia"/>
                <w:b/>
                <w:szCs w:val="21"/>
              </w:rPr>
              <w:t>项目（或情境、任务、模块）</w:t>
            </w:r>
          </w:p>
        </w:tc>
        <w:tc>
          <w:tcPr>
            <w:tcW w:w="4377" w:type="dxa"/>
            <w:vAlign w:val="center"/>
          </w:tcPr>
          <w:p w:rsidR="009D5832" w:rsidRDefault="000B54C5">
            <w:pPr>
              <w:spacing w:line="360" w:lineRule="auto"/>
              <w:jc w:val="center"/>
              <w:rPr>
                <w:b/>
                <w:szCs w:val="21"/>
              </w:rPr>
            </w:pPr>
            <w:r>
              <w:rPr>
                <w:rFonts w:hint="eastAsia"/>
                <w:b/>
                <w:szCs w:val="21"/>
              </w:rPr>
              <w:t>知识、能力、素质要求</w:t>
            </w:r>
          </w:p>
        </w:tc>
        <w:tc>
          <w:tcPr>
            <w:tcW w:w="702" w:type="dxa"/>
            <w:vAlign w:val="center"/>
          </w:tcPr>
          <w:p w:rsidR="009D5832" w:rsidRDefault="000B54C5">
            <w:pPr>
              <w:spacing w:line="360" w:lineRule="auto"/>
              <w:jc w:val="center"/>
              <w:rPr>
                <w:b/>
                <w:szCs w:val="21"/>
              </w:rPr>
            </w:pPr>
            <w:r>
              <w:rPr>
                <w:rFonts w:hint="eastAsia"/>
                <w:b/>
                <w:szCs w:val="21"/>
              </w:rPr>
              <w:t>建议学时</w:t>
            </w:r>
          </w:p>
        </w:tc>
      </w:tr>
      <w:tr w:rsidR="009D5832">
        <w:trPr>
          <w:trHeight w:val="90"/>
          <w:jc w:val="center"/>
        </w:trPr>
        <w:tc>
          <w:tcPr>
            <w:tcW w:w="800" w:type="dxa"/>
            <w:vAlign w:val="center"/>
          </w:tcPr>
          <w:p w:rsidR="009D5832" w:rsidRDefault="000B54C5">
            <w:pPr>
              <w:spacing w:line="360" w:lineRule="auto"/>
              <w:ind w:firstLineChars="100" w:firstLine="210"/>
              <w:rPr>
                <w:rFonts w:ascii="宋体" w:hAnsi="宋体"/>
                <w:szCs w:val="21"/>
              </w:rPr>
            </w:pPr>
            <w:r>
              <w:rPr>
                <w:rFonts w:ascii="宋体" w:hAnsi="宋体" w:hint="eastAsia"/>
                <w:szCs w:val="21"/>
              </w:rPr>
              <w:t>1</w:t>
            </w:r>
          </w:p>
        </w:tc>
        <w:tc>
          <w:tcPr>
            <w:tcW w:w="2643" w:type="dxa"/>
            <w:vAlign w:val="center"/>
          </w:tcPr>
          <w:p w:rsidR="009D5832" w:rsidRDefault="000B54C5">
            <w:pPr>
              <w:rPr>
                <w:szCs w:val="21"/>
              </w:rPr>
            </w:pPr>
            <w:r>
              <w:rPr>
                <w:rFonts w:hint="eastAsia"/>
                <w:szCs w:val="21"/>
              </w:rPr>
              <w:t xml:space="preserve">Unit1 </w:t>
            </w:r>
            <w:r>
              <w:rPr>
                <w:szCs w:val="21"/>
              </w:rPr>
              <w:t xml:space="preserve">New </w:t>
            </w:r>
            <w:r>
              <w:rPr>
                <w:rFonts w:hint="eastAsia"/>
                <w:szCs w:val="21"/>
              </w:rPr>
              <w:t>Life in College</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ind w:left="1470" w:hangingChars="700" w:hanging="1470"/>
              <w:rPr>
                <w:szCs w:val="21"/>
              </w:rPr>
            </w:pPr>
            <w:r>
              <w:rPr>
                <w:rFonts w:hint="eastAsia"/>
                <w:szCs w:val="21"/>
              </w:rPr>
              <w:t>6.Enjoy Yourself</w:t>
            </w:r>
          </w:p>
          <w:p w:rsidR="009D5832" w:rsidRDefault="009D5832">
            <w:pPr>
              <w:spacing w:line="360" w:lineRule="auto"/>
              <w:jc w:val="center"/>
              <w:rPr>
                <w:rFonts w:ascii="宋体" w:hAnsi="宋体"/>
                <w:color w:val="FF0000"/>
                <w:szCs w:val="21"/>
              </w:rPr>
            </w:pPr>
          </w:p>
        </w:tc>
        <w:tc>
          <w:tcPr>
            <w:tcW w:w="4377" w:type="dxa"/>
          </w:tcPr>
          <w:p w:rsidR="009D5832" w:rsidRDefault="000B54C5">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orientation week.</w:t>
            </w:r>
          </w:p>
          <w:p w:rsidR="009D5832" w:rsidRDefault="000B54C5">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 acquire the new words and expressions.</w:t>
            </w:r>
          </w:p>
          <w:p w:rsidR="009D5832" w:rsidRDefault="000B54C5">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orientation week.</w:t>
            </w:r>
          </w:p>
          <w:p w:rsidR="009D5832" w:rsidRDefault="000B54C5">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should grasp the grammar about the  simple present tense and simple future tense</w:t>
            </w:r>
          </w:p>
          <w:p w:rsidR="009D5832" w:rsidRDefault="000B54C5">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 xml:space="preserve">should master the skills of </w:t>
            </w:r>
            <w:r>
              <w:rPr>
                <w:rFonts w:ascii="TimesNewRomanPS-BoldMT" w:hAnsi="TimesNewRomanPS-BoldMT" w:cs="TimesNewRomanPS-BoldMT"/>
                <w:bCs/>
                <w:color w:val="000000"/>
                <w:kern w:val="0"/>
              </w:rPr>
              <w:t>writing</w:t>
            </w:r>
            <w:r>
              <w:rPr>
                <w:rFonts w:ascii="TimesNewRomanPS-BoldMT" w:hAnsi="TimesNewRomanPS-BoldMT" w:cs="TimesNewRomanPS-BoldMT" w:hint="eastAsia"/>
                <w:bCs/>
                <w:color w:val="000000"/>
                <w:kern w:val="0"/>
              </w:rPr>
              <w:t xml:space="preserve"> registration form</w:t>
            </w:r>
            <w:r>
              <w:rPr>
                <w:rFonts w:hint="eastAsia"/>
                <w:kern w:val="0"/>
              </w:rPr>
              <w:t>.</w:t>
            </w:r>
          </w:p>
          <w:p w:rsidR="009D5832" w:rsidRDefault="000B54C5">
            <w:pPr>
              <w:spacing w:line="264" w:lineRule="auto"/>
              <w:rPr>
                <w:rFonts w:ascii="宋体" w:hAnsi="宋体"/>
                <w:szCs w:val="21"/>
              </w:rPr>
            </w:pPr>
            <w:r>
              <w:rPr>
                <w:rFonts w:ascii="TimesNewRomanPS-BoldMT" w:hAnsi="TimesNewRomanPS-BoldMT" w:cs="TimesNewRomanPS-BoldMT" w:hint="eastAsia"/>
                <w:bCs/>
                <w:color w:val="000000"/>
                <w:kern w:val="0"/>
              </w:rPr>
              <w:t>6.Students should be able to understand and cherish the college life.</w:t>
            </w:r>
          </w:p>
        </w:tc>
        <w:tc>
          <w:tcPr>
            <w:tcW w:w="702" w:type="dxa"/>
          </w:tcPr>
          <w:p w:rsidR="009D5832" w:rsidRDefault="000B54C5">
            <w:pPr>
              <w:spacing w:line="360" w:lineRule="auto"/>
              <w:rPr>
                <w:rFonts w:ascii="宋体" w:hAnsi="宋体"/>
                <w:szCs w:val="21"/>
              </w:rPr>
            </w:pPr>
            <w:r>
              <w:rPr>
                <w:rFonts w:ascii="宋体" w:hAnsi="宋体" w:hint="eastAsia"/>
                <w:szCs w:val="21"/>
              </w:rPr>
              <w:t xml:space="preserve"> </w:t>
            </w:r>
          </w:p>
          <w:p w:rsidR="009D5832" w:rsidRDefault="009D5832">
            <w:pPr>
              <w:spacing w:line="360" w:lineRule="auto"/>
              <w:rPr>
                <w:rFonts w:ascii="宋体" w:hAnsi="宋体"/>
                <w:szCs w:val="21"/>
              </w:rPr>
            </w:pPr>
          </w:p>
          <w:p w:rsidR="009D5832" w:rsidRDefault="009D5832">
            <w:pPr>
              <w:spacing w:line="360" w:lineRule="auto"/>
              <w:ind w:firstLineChars="100" w:firstLine="210"/>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10</w:t>
            </w:r>
          </w:p>
        </w:tc>
      </w:tr>
      <w:tr w:rsidR="009D5832">
        <w:trPr>
          <w:trHeight w:val="2506"/>
          <w:jc w:val="center"/>
        </w:trPr>
        <w:tc>
          <w:tcPr>
            <w:tcW w:w="800" w:type="dxa"/>
            <w:vAlign w:val="center"/>
          </w:tcPr>
          <w:p w:rsidR="009D5832" w:rsidRDefault="000B54C5">
            <w:pPr>
              <w:pStyle w:val="32"/>
              <w:spacing w:after="0" w:line="420" w:lineRule="exact"/>
              <w:ind w:leftChars="0" w:left="0" w:firstLineChars="100" w:firstLine="210"/>
              <w:rPr>
                <w:rFonts w:ascii="宋体" w:hAnsi="宋体"/>
                <w:sz w:val="21"/>
                <w:szCs w:val="21"/>
              </w:rPr>
            </w:pPr>
            <w:r>
              <w:rPr>
                <w:rFonts w:ascii="宋体" w:hAnsi="宋体" w:hint="eastAsia"/>
                <w:sz w:val="21"/>
                <w:szCs w:val="21"/>
              </w:rPr>
              <w:t>2</w:t>
            </w:r>
          </w:p>
        </w:tc>
        <w:tc>
          <w:tcPr>
            <w:tcW w:w="2643" w:type="dxa"/>
            <w:vAlign w:val="center"/>
          </w:tcPr>
          <w:p w:rsidR="009D5832" w:rsidRDefault="000B54C5">
            <w:pPr>
              <w:rPr>
                <w:szCs w:val="21"/>
              </w:rPr>
            </w:pPr>
            <w:r>
              <w:rPr>
                <w:rFonts w:hint="eastAsia"/>
                <w:szCs w:val="21"/>
              </w:rPr>
              <w:t>Unit2 Campus Socializing</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ind w:left="1470" w:hangingChars="700" w:hanging="1470"/>
              <w:rPr>
                <w:szCs w:val="21"/>
              </w:rPr>
            </w:pPr>
            <w:r>
              <w:rPr>
                <w:rFonts w:hint="eastAsia"/>
                <w:szCs w:val="21"/>
              </w:rPr>
              <w:t>6.Enjoy Yourself</w:t>
            </w:r>
          </w:p>
          <w:p w:rsidR="009D5832" w:rsidRDefault="000B54C5">
            <w:pPr>
              <w:pStyle w:val="32"/>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rsidR="009D5832" w:rsidRDefault="000B54C5">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rsidR="009D5832" w:rsidRDefault="000B54C5">
            <w:pPr>
              <w:spacing w:line="264" w:lineRule="auto"/>
              <w:rPr>
                <w:bCs/>
                <w:szCs w:val="21"/>
              </w:rPr>
            </w:pPr>
            <w:r>
              <w:rPr>
                <w:rFonts w:hint="eastAsia"/>
                <w:bCs/>
                <w:szCs w:val="21"/>
              </w:rPr>
              <w:t>2.</w:t>
            </w:r>
            <w:r>
              <w:rPr>
                <w:bCs/>
                <w:szCs w:val="21"/>
              </w:rPr>
              <w:t>Students should acquire the new words and expressions.</w:t>
            </w:r>
          </w:p>
          <w:p w:rsidR="009D5832" w:rsidRDefault="000B54C5">
            <w:pPr>
              <w:spacing w:line="264" w:lineRule="auto"/>
              <w:rPr>
                <w:szCs w:val="21"/>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w:t>
            </w: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c</w:t>
            </w:r>
            <w:r>
              <w:rPr>
                <w:rFonts w:hint="eastAsia"/>
                <w:szCs w:val="21"/>
              </w:rPr>
              <w:t>ampus socializing.</w:t>
            </w:r>
          </w:p>
          <w:p w:rsidR="009D5832" w:rsidRDefault="000B54C5">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rsidR="009D5832" w:rsidRDefault="000B54C5">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rsidR="009D5832" w:rsidRDefault="000B54C5">
            <w:pPr>
              <w:spacing w:line="264" w:lineRule="auto"/>
              <w:rPr>
                <w:rFonts w:ascii="宋体" w:hAnsi="宋体"/>
                <w:szCs w:val="21"/>
              </w:rPr>
            </w:pPr>
            <w:r>
              <w:rPr>
                <w:rFonts w:hint="eastAsia"/>
                <w:bCs/>
                <w:color w:val="000000"/>
                <w:kern w:val="0"/>
                <w:szCs w:val="21"/>
              </w:rPr>
              <w:t xml:space="preserve">6.Students should compare diffences between campus societies and </w:t>
            </w:r>
            <w:r>
              <w:rPr>
                <w:rFonts w:hint="eastAsia"/>
                <w:bCs/>
                <w:color w:val="000000"/>
                <w:kern w:val="0"/>
                <w:szCs w:val="21"/>
              </w:rPr>
              <w:t>extracurrilar activites at home and abroad.</w:t>
            </w:r>
          </w:p>
        </w:tc>
        <w:tc>
          <w:tcPr>
            <w:tcW w:w="702" w:type="dxa"/>
          </w:tcPr>
          <w:p w:rsidR="009D5832" w:rsidRDefault="009D5832">
            <w:pPr>
              <w:spacing w:line="360" w:lineRule="auto"/>
              <w:ind w:firstLineChars="100" w:firstLine="210"/>
              <w:rPr>
                <w:rFonts w:ascii="宋体" w:hAnsi="宋体"/>
                <w:szCs w:val="21"/>
              </w:rPr>
            </w:pPr>
          </w:p>
          <w:p w:rsidR="009D5832" w:rsidRDefault="009D5832">
            <w:pPr>
              <w:spacing w:line="360" w:lineRule="auto"/>
              <w:ind w:firstLineChars="100" w:firstLine="210"/>
              <w:rPr>
                <w:rFonts w:ascii="宋体" w:hAnsi="宋体"/>
                <w:szCs w:val="21"/>
              </w:rPr>
            </w:pPr>
          </w:p>
          <w:p w:rsidR="009D5832" w:rsidRDefault="009D5832">
            <w:pPr>
              <w:spacing w:line="360" w:lineRule="auto"/>
              <w:ind w:firstLineChars="100" w:firstLine="210"/>
              <w:rPr>
                <w:rFonts w:ascii="宋体" w:hAnsi="宋体"/>
                <w:szCs w:val="21"/>
              </w:rPr>
            </w:pPr>
          </w:p>
          <w:p w:rsidR="009D5832" w:rsidRDefault="009D5832">
            <w:pPr>
              <w:spacing w:line="360" w:lineRule="auto"/>
              <w:ind w:firstLineChars="100" w:firstLine="210"/>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10</w:t>
            </w:r>
          </w:p>
        </w:tc>
      </w:tr>
      <w:tr w:rsidR="009D5832">
        <w:trPr>
          <w:trHeight w:val="2506"/>
          <w:jc w:val="center"/>
        </w:trPr>
        <w:tc>
          <w:tcPr>
            <w:tcW w:w="800" w:type="dxa"/>
            <w:vAlign w:val="center"/>
          </w:tcPr>
          <w:p w:rsidR="009D5832" w:rsidRDefault="000B54C5">
            <w:pPr>
              <w:pStyle w:val="32"/>
              <w:spacing w:after="0" w:line="420" w:lineRule="exact"/>
              <w:ind w:leftChars="0" w:left="0" w:firstLineChars="100" w:firstLine="210"/>
              <w:rPr>
                <w:rFonts w:ascii="宋体" w:hAnsi="宋体"/>
                <w:sz w:val="21"/>
                <w:szCs w:val="21"/>
              </w:rPr>
            </w:pPr>
            <w:r>
              <w:rPr>
                <w:rFonts w:ascii="宋体" w:hAnsi="宋体" w:hint="eastAsia"/>
                <w:sz w:val="21"/>
                <w:szCs w:val="21"/>
              </w:rPr>
              <w:lastRenderedPageBreak/>
              <w:t>3</w:t>
            </w:r>
          </w:p>
        </w:tc>
        <w:tc>
          <w:tcPr>
            <w:tcW w:w="2643" w:type="dxa"/>
            <w:vAlign w:val="center"/>
          </w:tcPr>
          <w:p w:rsidR="009D5832" w:rsidRDefault="000B54C5">
            <w:pPr>
              <w:rPr>
                <w:rFonts w:ascii="Times New Roman" w:hAnsi="Times New Roman"/>
                <w:szCs w:val="21"/>
              </w:rPr>
            </w:pPr>
            <w:r>
              <w:rPr>
                <w:rFonts w:ascii="Times New Roman" w:hAnsi="Times New Roman" w:hint="eastAsia"/>
                <w:szCs w:val="21"/>
              </w:rPr>
              <w:t xml:space="preserve">Unit3 </w:t>
            </w:r>
          </w:p>
          <w:p w:rsidR="009D5832" w:rsidRDefault="000B54C5">
            <w:pPr>
              <w:rPr>
                <w:rFonts w:ascii="Times New Roman" w:hAnsi="Times New Roman"/>
                <w:szCs w:val="21"/>
              </w:rPr>
            </w:pPr>
            <w:r>
              <w:rPr>
                <w:rFonts w:ascii="Times New Roman" w:hAnsi="Times New Roman" w:hint="eastAsia"/>
                <w:szCs w:val="21"/>
              </w:rPr>
              <w:t>Holidays and Festivals</w:t>
            </w:r>
          </w:p>
          <w:p w:rsidR="009D5832" w:rsidRDefault="000B54C5">
            <w:pPr>
              <w:rPr>
                <w:rFonts w:ascii="Times New Roman" w:hAnsi="Times New Roman"/>
                <w:szCs w:val="21"/>
              </w:rPr>
            </w:pPr>
            <w:r>
              <w:rPr>
                <w:rFonts w:ascii="Times New Roman" w:hAnsi="Times New Roman"/>
                <w:szCs w:val="21"/>
              </w:rPr>
              <w:t>1.</w:t>
            </w:r>
            <w:r>
              <w:rPr>
                <w:rFonts w:ascii="Times New Roman" w:hAnsi="Times New Roman" w:hint="eastAsia"/>
                <w:szCs w:val="21"/>
              </w:rPr>
              <w:t>Warming Up</w:t>
            </w:r>
          </w:p>
          <w:p w:rsidR="009D5832" w:rsidRDefault="000B54C5">
            <w:pPr>
              <w:ind w:left="1470" w:hangingChars="700" w:hanging="1470"/>
              <w:rPr>
                <w:rFonts w:ascii="Times New Roman" w:hAnsi="Times New Roman"/>
                <w:szCs w:val="21"/>
              </w:rPr>
            </w:pPr>
            <w:r>
              <w:rPr>
                <w:rFonts w:ascii="Times New Roman" w:hAnsi="Times New Roman"/>
                <w:szCs w:val="21"/>
              </w:rPr>
              <w:t>2.Listening</w:t>
            </w:r>
            <w:r>
              <w:rPr>
                <w:rFonts w:ascii="Times New Roman" w:hAnsi="Times New Roman" w:hint="eastAsia"/>
                <w:szCs w:val="21"/>
              </w:rPr>
              <w:t xml:space="preserve"> Smart</w:t>
            </w:r>
          </w:p>
          <w:p w:rsidR="009D5832" w:rsidRDefault="000B54C5">
            <w:pPr>
              <w:ind w:left="1470" w:hangingChars="700" w:hanging="1470"/>
              <w:rPr>
                <w:rFonts w:ascii="Times New Roman" w:hAnsi="Times New Roman"/>
                <w:szCs w:val="21"/>
              </w:rPr>
            </w:pPr>
            <w:r>
              <w:rPr>
                <w:rFonts w:ascii="Times New Roman" w:hAnsi="Times New Roman" w:hint="eastAsia"/>
                <w:szCs w:val="21"/>
              </w:rPr>
              <w:t>3.Speaking Smart</w:t>
            </w:r>
          </w:p>
          <w:p w:rsidR="009D5832" w:rsidRDefault="000B54C5">
            <w:pPr>
              <w:ind w:left="1470" w:hangingChars="700" w:hanging="1470"/>
              <w:rPr>
                <w:rFonts w:ascii="Times New Roman" w:hAnsi="Times New Roman"/>
                <w:szCs w:val="21"/>
              </w:rPr>
            </w:pPr>
            <w:r>
              <w:rPr>
                <w:rFonts w:ascii="Times New Roman" w:hAnsi="Times New Roman"/>
                <w:szCs w:val="21"/>
              </w:rPr>
              <w:t>3.</w:t>
            </w:r>
            <w:r>
              <w:rPr>
                <w:rFonts w:ascii="Times New Roman" w:hAnsi="Times New Roman" w:hint="eastAsia"/>
                <w:szCs w:val="21"/>
              </w:rPr>
              <w:t>Phonics</w:t>
            </w:r>
          </w:p>
          <w:p w:rsidR="009D5832" w:rsidRDefault="000B54C5">
            <w:pPr>
              <w:ind w:left="1470" w:hangingChars="700" w:hanging="1470"/>
              <w:rPr>
                <w:rFonts w:ascii="Times New Roman" w:hAnsi="Times New Roman"/>
                <w:szCs w:val="21"/>
              </w:rPr>
            </w:pPr>
            <w:r>
              <w:rPr>
                <w:rFonts w:ascii="Times New Roman" w:hAnsi="Times New Roman"/>
                <w:szCs w:val="21"/>
              </w:rPr>
              <w:t>4.</w:t>
            </w:r>
            <w:r>
              <w:rPr>
                <w:rFonts w:ascii="Times New Roman" w:hAnsi="Times New Roman" w:hint="eastAsia"/>
                <w:szCs w:val="21"/>
              </w:rPr>
              <w:t>Reading Smart</w:t>
            </w:r>
          </w:p>
          <w:p w:rsidR="009D5832" w:rsidRDefault="000B54C5">
            <w:pPr>
              <w:ind w:left="1470" w:hangingChars="700" w:hanging="1470"/>
              <w:rPr>
                <w:rFonts w:ascii="Times New Roman" w:hAnsi="Times New Roman"/>
                <w:szCs w:val="21"/>
              </w:rPr>
            </w:pPr>
            <w:r>
              <w:rPr>
                <w:rFonts w:ascii="Times New Roman" w:hAnsi="Times New Roman"/>
                <w:szCs w:val="21"/>
              </w:rPr>
              <w:t>5.</w:t>
            </w:r>
            <w:r>
              <w:rPr>
                <w:rFonts w:ascii="Times New Roman" w:hAnsi="Times New Roman" w:hint="eastAsia"/>
                <w:szCs w:val="21"/>
              </w:rPr>
              <w:t>W</w:t>
            </w:r>
            <w:r>
              <w:rPr>
                <w:rFonts w:ascii="Times New Roman" w:hAnsi="Times New Roman"/>
                <w:szCs w:val="21"/>
              </w:rPr>
              <w:t>riting</w:t>
            </w:r>
            <w:r>
              <w:rPr>
                <w:rFonts w:ascii="Times New Roman" w:hAnsi="Times New Roman" w:hint="eastAsia"/>
                <w:szCs w:val="21"/>
              </w:rPr>
              <w:t xml:space="preserve"> Smart</w:t>
            </w:r>
          </w:p>
          <w:p w:rsidR="009D5832" w:rsidRDefault="000B54C5">
            <w:pPr>
              <w:ind w:left="1470" w:hangingChars="700" w:hanging="1470"/>
              <w:rPr>
                <w:rFonts w:ascii="Times New Roman" w:hAnsi="Times New Roman"/>
                <w:szCs w:val="21"/>
              </w:rPr>
            </w:pPr>
            <w:r>
              <w:rPr>
                <w:rFonts w:ascii="Times New Roman" w:hAnsi="Times New Roman" w:hint="eastAsia"/>
                <w:szCs w:val="21"/>
              </w:rPr>
              <w:t>6.Enjoy Yourself</w:t>
            </w:r>
          </w:p>
          <w:p w:rsidR="009D5832" w:rsidRDefault="000B54C5">
            <w:pPr>
              <w:pStyle w:val="32"/>
              <w:spacing w:after="0" w:line="420" w:lineRule="exact"/>
              <w:ind w:leftChars="0" w:left="0"/>
              <w:jc w:val="center"/>
              <w:rPr>
                <w:szCs w:val="21"/>
              </w:rPr>
            </w:pPr>
            <w:r>
              <w:rPr>
                <w:rFonts w:hint="eastAsia"/>
                <w:szCs w:val="21"/>
              </w:rPr>
              <w:t xml:space="preserve"> </w:t>
            </w:r>
          </w:p>
          <w:p w:rsidR="009D5832" w:rsidRDefault="009D5832">
            <w:pPr>
              <w:pStyle w:val="32"/>
              <w:spacing w:after="0" w:line="420" w:lineRule="exact"/>
              <w:ind w:leftChars="0" w:left="0"/>
              <w:jc w:val="center"/>
              <w:rPr>
                <w:szCs w:val="21"/>
              </w:rPr>
            </w:pPr>
          </w:p>
        </w:tc>
        <w:tc>
          <w:tcPr>
            <w:tcW w:w="4377" w:type="dxa"/>
            <w:vAlign w:val="center"/>
          </w:tcPr>
          <w:p w:rsidR="009D5832" w:rsidRDefault="000B54C5">
            <w:pPr>
              <w:rPr>
                <w:rFonts w:ascii="Times New Roman" w:hAnsi="Times New Roman"/>
                <w:bCs/>
                <w:color w:val="000000"/>
                <w:kern w:val="0"/>
                <w:szCs w:val="21"/>
              </w:rPr>
            </w:pPr>
            <w:r>
              <w:rPr>
                <w:rFonts w:ascii="TimesNewRomanPS-BoldMT" w:hAnsi="TimesNewRomanPS-BoldMT" w:cs="TimesNewRomanPS-BoldMT" w:hint="eastAsia"/>
                <w:bCs/>
                <w:color w:val="000000"/>
                <w:kern w:val="0"/>
              </w:rPr>
              <w:t>1.Student should acquire the new words and expressions.</w:t>
            </w:r>
          </w:p>
          <w:p w:rsidR="009D5832" w:rsidRDefault="000B54C5">
            <w:pPr>
              <w:rPr>
                <w:rFonts w:ascii="Times New Roman" w:hAnsi="Times New Roman"/>
                <w:bCs/>
                <w:szCs w:val="21"/>
              </w:rPr>
            </w:pPr>
            <w:r>
              <w:rPr>
                <w:rFonts w:ascii="Times New Roman" w:hAnsi="Times New Roman" w:hint="eastAsia"/>
                <w:bCs/>
                <w:szCs w:val="21"/>
              </w:rPr>
              <w:t>2.Students should grasp the grammar of past participle</w:t>
            </w:r>
            <w:r>
              <w:rPr>
                <w:rFonts w:ascii="Times New Roman" w:hAnsi="Times New Roman"/>
                <w:bCs/>
                <w:szCs w:val="21"/>
              </w:rPr>
              <w:t>.</w:t>
            </w:r>
          </w:p>
          <w:p w:rsidR="009D5832" w:rsidRDefault="000B54C5">
            <w:pPr>
              <w:rPr>
                <w:rFonts w:ascii="Times New Roman" w:hAnsi="Times New Roman"/>
                <w:bCs/>
                <w:szCs w:val="21"/>
              </w:rPr>
            </w:pPr>
            <w:r>
              <w:rPr>
                <w:rFonts w:ascii="Times New Roman" w:hAnsi="Times New Roman" w:hint="eastAsia"/>
                <w:bCs/>
                <w:szCs w:val="21"/>
              </w:rPr>
              <w:t>3.Students should master how to write greeting cards</w:t>
            </w:r>
          </w:p>
          <w:p w:rsidR="009D5832" w:rsidRDefault="000B54C5">
            <w:pPr>
              <w:rPr>
                <w:rFonts w:ascii="Times New Roman" w:hAnsi="Times New Roman"/>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h</w:t>
            </w:r>
            <w:r>
              <w:rPr>
                <w:rFonts w:ascii="Times New Roman" w:hAnsi="Times New Roman" w:hint="eastAsia"/>
                <w:szCs w:val="21"/>
              </w:rPr>
              <w:t>olidays and festivals</w:t>
            </w:r>
          </w:p>
          <w:p w:rsidR="009D5832" w:rsidRDefault="000B54C5">
            <w:pPr>
              <w:rPr>
                <w:rFonts w:ascii="Times New Roman" w:hAnsi="Times New Roman"/>
                <w:bCs/>
                <w:szCs w:val="21"/>
              </w:rPr>
            </w:pPr>
            <w:r>
              <w:rPr>
                <w:rFonts w:ascii="Times New Roman" w:hAnsi="Times New Roman" w:hint="eastAsia"/>
                <w:bCs/>
                <w:szCs w:val="21"/>
              </w:rPr>
              <w:t xml:space="preserve">5.Students should know how to describe a trip and </w:t>
            </w:r>
            <w:r>
              <w:rPr>
                <w:rFonts w:ascii="Times New Roman" w:hAnsi="Times New Roman"/>
                <w:bCs/>
                <w:szCs w:val="21"/>
              </w:rPr>
              <w:t>scenery</w:t>
            </w:r>
          </w:p>
          <w:p w:rsidR="009D5832" w:rsidRDefault="000B54C5">
            <w:pPr>
              <w:spacing w:line="264" w:lineRule="auto"/>
              <w:rPr>
                <w:bCs/>
                <w:color w:val="000000"/>
                <w:kern w:val="0"/>
                <w:szCs w:val="21"/>
              </w:rPr>
            </w:pPr>
            <w:r>
              <w:rPr>
                <w:rFonts w:ascii="Times New Roman" w:hAnsi="Times New Roman" w:hint="eastAsia"/>
                <w:bCs/>
                <w:color w:val="000000"/>
                <w:kern w:val="0"/>
                <w:szCs w:val="21"/>
              </w:rPr>
              <w:t>6.Students s</w:t>
            </w:r>
            <w:r>
              <w:rPr>
                <w:rFonts w:ascii="Times New Roman" w:hAnsi="Times New Roman" w:hint="eastAsia"/>
                <w:bCs/>
                <w:color w:val="000000"/>
                <w:kern w:val="0"/>
                <w:szCs w:val="21"/>
              </w:rPr>
              <w:t xml:space="preserve">hould know western customs of gift giving </w:t>
            </w:r>
          </w:p>
        </w:tc>
        <w:tc>
          <w:tcPr>
            <w:tcW w:w="702" w:type="dxa"/>
          </w:tcPr>
          <w:p w:rsidR="009D5832" w:rsidRDefault="009D5832">
            <w:pPr>
              <w:spacing w:line="360" w:lineRule="auto"/>
              <w:rPr>
                <w:rFonts w:ascii="宋体" w:hAnsi="宋体"/>
                <w:szCs w:val="21"/>
              </w:rPr>
            </w:pPr>
          </w:p>
          <w:p w:rsidR="009D5832" w:rsidRDefault="009D5832">
            <w:pPr>
              <w:spacing w:line="360" w:lineRule="auto"/>
              <w:rPr>
                <w:rFonts w:ascii="宋体" w:hAnsi="宋体"/>
                <w:szCs w:val="21"/>
              </w:rPr>
            </w:pPr>
          </w:p>
          <w:p w:rsidR="009D5832" w:rsidRDefault="009D5832">
            <w:pPr>
              <w:spacing w:line="360" w:lineRule="auto"/>
              <w:rPr>
                <w:rFonts w:ascii="宋体" w:hAnsi="宋体"/>
                <w:szCs w:val="21"/>
              </w:rPr>
            </w:pPr>
          </w:p>
          <w:p w:rsidR="009D5832" w:rsidRDefault="009D5832">
            <w:pPr>
              <w:spacing w:line="360" w:lineRule="auto"/>
              <w:rPr>
                <w:rFonts w:ascii="宋体" w:hAnsi="宋体"/>
                <w:szCs w:val="21"/>
              </w:rPr>
            </w:pPr>
          </w:p>
          <w:p w:rsidR="009D5832" w:rsidRDefault="000B54C5">
            <w:pPr>
              <w:spacing w:line="360" w:lineRule="auto"/>
              <w:rPr>
                <w:rFonts w:ascii="宋体" w:hAnsi="宋体"/>
                <w:szCs w:val="21"/>
              </w:rPr>
            </w:pPr>
            <w:r>
              <w:rPr>
                <w:rFonts w:ascii="宋体" w:hAnsi="宋体" w:hint="eastAsia"/>
                <w:szCs w:val="21"/>
              </w:rPr>
              <w:t xml:space="preserve"> 10</w:t>
            </w:r>
          </w:p>
        </w:tc>
      </w:tr>
      <w:tr w:rsidR="009D5832">
        <w:trPr>
          <w:trHeight w:val="388"/>
          <w:jc w:val="center"/>
        </w:trPr>
        <w:tc>
          <w:tcPr>
            <w:tcW w:w="800" w:type="dxa"/>
            <w:vAlign w:val="center"/>
          </w:tcPr>
          <w:p w:rsidR="009D5832" w:rsidRDefault="000B54C5">
            <w:pPr>
              <w:pStyle w:val="32"/>
              <w:spacing w:after="0" w:line="420" w:lineRule="exact"/>
              <w:ind w:leftChars="0" w:left="0" w:firstLineChars="100" w:firstLine="210"/>
              <w:rPr>
                <w:rFonts w:ascii="宋体" w:hAnsi="宋体"/>
                <w:sz w:val="21"/>
                <w:szCs w:val="21"/>
              </w:rPr>
            </w:pPr>
            <w:r>
              <w:rPr>
                <w:rFonts w:ascii="宋体" w:hAnsi="宋体" w:hint="eastAsia"/>
                <w:sz w:val="21"/>
                <w:szCs w:val="21"/>
              </w:rPr>
              <w:t xml:space="preserve">4 </w:t>
            </w:r>
          </w:p>
        </w:tc>
        <w:tc>
          <w:tcPr>
            <w:tcW w:w="2643" w:type="dxa"/>
            <w:vAlign w:val="center"/>
          </w:tcPr>
          <w:p w:rsidR="009D5832" w:rsidRDefault="000B54C5">
            <w:pPr>
              <w:rPr>
                <w:szCs w:val="21"/>
              </w:rPr>
            </w:pPr>
            <w:r>
              <w:rPr>
                <w:rFonts w:hint="eastAsia"/>
                <w:szCs w:val="21"/>
              </w:rPr>
              <w:t xml:space="preserve">Unit4 </w:t>
            </w:r>
          </w:p>
          <w:p w:rsidR="009D5832" w:rsidRDefault="000B54C5">
            <w:pPr>
              <w:rPr>
                <w:szCs w:val="21"/>
              </w:rPr>
            </w:pPr>
            <w:r>
              <w:rPr>
                <w:rFonts w:hint="eastAsia"/>
                <w:szCs w:val="21"/>
              </w:rPr>
              <w:t>Modern Communication</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ind w:left="1470" w:hangingChars="700" w:hanging="1470"/>
              <w:rPr>
                <w:szCs w:val="21"/>
              </w:rPr>
            </w:pPr>
            <w:r>
              <w:rPr>
                <w:rFonts w:hint="eastAsia"/>
                <w:szCs w:val="21"/>
              </w:rPr>
              <w:t>6.Enjoy Yourself</w:t>
            </w:r>
          </w:p>
          <w:p w:rsidR="009D5832" w:rsidRDefault="000B54C5">
            <w:pPr>
              <w:pStyle w:val="32"/>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rsidR="009D5832" w:rsidRDefault="000B54C5">
            <w:pPr>
              <w:rPr>
                <w:bCs/>
                <w:color w:val="000000"/>
                <w:kern w:val="0"/>
                <w:szCs w:val="21"/>
              </w:rPr>
            </w:pPr>
            <w:r>
              <w:rPr>
                <w:rFonts w:ascii="TimesNewRomanPS-BoldMT" w:hAnsi="TimesNewRomanPS-BoldMT" w:cs="TimesNewRomanPS-BoldMT" w:hint="eastAsia"/>
                <w:bCs/>
                <w:color w:val="000000"/>
                <w:kern w:val="0"/>
              </w:rPr>
              <w:t>1.Students should be able to talk about food and eating habits.</w:t>
            </w:r>
          </w:p>
          <w:p w:rsidR="009D5832" w:rsidRDefault="000B54C5">
            <w:pPr>
              <w:rPr>
                <w:bCs/>
                <w:szCs w:val="21"/>
              </w:rPr>
            </w:pPr>
            <w:r>
              <w:rPr>
                <w:rFonts w:ascii="TimesNewRomanPS-BoldMT" w:hAnsi="TimesNewRomanPS-BoldMT" w:cs="TimesNewRomanPS-BoldMT" w:hint="eastAsia"/>
                <w:bCs/>
                <w:color w:val="000000"/>
                <w:kern w:val="0"/>
              </w:rPr>
              <w:t>2.Students should grasp the new words and expressions in this unit</w:t>
            </w:r>
            <w:r>
              <w:rPr>
                <w:bCs/>
                <w:szCs w:val="21"/>
              </w:rPr>
              <w:t>.</w:t>
            </w:r>
          </w:p>
          <w:p w:rsidR="009D5832" w:rsidRDefault="000B54C5">
            <w:pPr>
              <w:rPr>
                <w:bCs/>
                <w:color w:val="000000"/>
                <w:kern w:val="0"/>
                <w:szCs w:val="21"/>
              </w:rPr>
            </w:pPr>
            <w:r>
              <w:rPr>
                <w:rFonts w:ascii="TimesNewRomanPS-BoldMT" w:hAnsi="TimesNewRomanPS-BoldMT" w:cs="TimesNewRomanPS-BoldMT" w:hint="eastAsia"/>
                <w:bCs/>
                <w:color w:val="000000"/>
                <w:kern w:val="0"/>
              </w:rPr>
              <w:t>3.Students should grasp the grammar about modal verbs</w:t>
            </w:r>
            <w:r>
              <w:rPr>
                <w:bCs/>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w:t>
            </w:r>
          </w:p>
          <w:p w:rsidR="009D5832" w:rsidRDefault="000B54C5">
            <w:pPr>
              <w:rPr>
                <w:szCs w:val="21"/>
              </w:rPr>
            </w:pPr>
            <w:r>
              <w:rPr>
                <w:rFonts w:hint="eastAsia"/>
                <w:szCs w:val="21"/>
              </w:rPr>
              <w:t>modern communication</w:t>
            </w:r>
          </w:p>
          <w:p w:rsidR="009D5832" w:rsidRDefault="000B54C5">
            <w:pPr>
              <w:rPr>
                <w:szCs w:val="21"/>
              </w:rPr>
            </w:pPr>
            <w:r>
              <w:rPr>
                <w:rFonts w:ascii="TimesNewRomanPS-BoldMT" w:hAnsi="TimesNewRomanPS-BoldMT" w:cs="TimesNewRomanPS-BoldMT" w:hint="eastAsia"/>
                <w:bCs/>
                <w:color w:val="000000"/>
                <w:kern w:val="0"/>
              </w:rPr>
              <w:t>5.Students should master the skills of E-mail</w:t>
            </w:r>
            <w:r>
              <w:rPr>
                <w:rFonts w:ascii="TimesNewRomanPS-BoldMT" w:hAnsi="TimesNewRomanPS-BoldMT" w:cs="TimesNewRomanPS-BoldMT"/>
                <w:bCs/>
                <w:color w:val="000000"/>
                <w:kern w:val="0"/>
              </w:rPr>
              <w:t xml:space="preserve"> writing</w:t>
            </w:r>
            <w:r>
              <w:rPr>
                <w:rFonts w:ascii="TimesNewRomanPS-BoldMT" w:hAnsi="TimesNewRomanPS-BoldMT" w:cs="TimesNewRomanPS-BoldMT" w:hint="eastAsia"/>
                <w:bCs/>
                <w:color w:val="000000"/>
                <w:kern w:val="0"/>
              </w:rPr>
              <w:t>.</w:t>
            </w:r>
          </w:p>
          <w:p w:rsidR="009D5832" w:rsidRDefault="000B54C5">
            <w:pPr>
              <w:rPr>
                <w:rFonts w:ascii="宋体" w:hAnsi="宋体"/>
                <w:szCs w:val="21"/>
              </w:rPr>
            </w:pPr>
            <w:r>
              <w:rPr>
                <w:rFonts w:ascii="TimesNewRomanPS-BoldMT" w:hAnsi="TimesNewRomanPS-BoldMT" w:cs="TimesNewRomanPS-BoldMT" w:hint="eastAsia"/>
                <w:bCs/>
                <w:color w:val="000000"/>
                <w:kern w:val="0"/>
              </w:rPr>
              <w:t>6.Students should be able to major modern communications tools in China and USA</w:t>
            </w:r>
          </w:p>
        </w:tc>
        <w:tc>
          <w:tcPr>
            <w:tcW w:w="702" w:type="dxa"/>
          </w:tcPr>
          <w:p w:rsidR="009D5832" w:rsidRDefault="009D5832">
            <w:pPr>
              <w:spacing w:line="360" w:lineRule="auto"/>
              <w:rPr>
                <w:rFonts w:ascii="宋体" w:hAnsi="宋体"/>
                <w:szCs w:val="21"/>
              </w:rPr>
            </w:pPr>
          </w:p>
          <w:p w:rsidR="009D5832" w:rsidRDefault="009D5832">
            <w:pPr>
              <w:spacing w:line="360" w:lineRule="auto"/>
              <w:rPr>
                <w:rFonts w:ascii="宋体" w:hAnsi="宋体"/>
                <w:szCs w:val="21"/>
              </w:rPr>
            </w:pPr>
          </w:p>
          <w:p w:rsidR="009D5832" w:rsidRDefault="009D5832">
            <w:pPr>
              <w:spacing w:line="360" w:lineRule="auto"/>
              <w:ind w:firstLineChars="100" w:firstLine="210"/>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12</w:t>
            </w:r>
          </w:p>
        </w:tc>
      </w:tr>
      <w:tr w:rsidR="009D5832">
        <w:trPr>
          <w:trHeight w:val="3170"/>
          <w:jc w:val="center"/>
        </w:trPr>
        <w:tc>
          <w:tcPr>
            <w:tcW w:w="800" w:type="dxa"/>
            <w:vAlign w:val="center"/>
          </w:tcPr>
          <w:p w:rsidR="009D5832" w:rsidRDefault="000B54C5">
            <w:pPr>
              <w:pStyle w:val="32"/>
              <w:spacing w:after="0" w:line="420" w:lineRule="exact"/>
              <w:ind w:leftChars="0" w:left="0"/>
              <w:rPr>
                <w:rFonts w:ascii="宋体" w:hAnsi="宋体"/>
                <w:sz w:val="21"/>
                <w:szCs w:val="21"/>
              </w:rPr>
            </w:pPr>
            <w:r>
              <w:rPr>
                <w:rFonts w:ascii="宋体" w:hAnsi="宋体" w:hint="eastAsia"/>
                <w:sz w:val="21"/>
                <w:szCs w:val="21"/>
              </w:rPr>
              <w:t xml:space="preserve">  5</w:t>
            </w:r>
          </w:p>
        </w:tc>
        <w:tc>
          <w:tcPr>
            <w:tcW w:w="2643" w:type="dxa"/>
            <w:vAlign w:val="center"/>
          </w:tcPr>
          <w:p w:rsidR="009D5832" w:rsidRDefault="000B54C5">
            <w:pPr>
              <w:rPr>
                <w:szCs w:val="21"/>
              </w:rPr>
            </w:pPr>
            <w:r>
              <w:rPr>
                <w:rFonts w:hint="eastAsia"/>
                <w:szCs w:val="21"/>
              </w:rPr>
              <w:t>Unit5 Sharing Economy</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ind w:left="1470" w:hangingChars="700" w:hanging="1470"/>
              <w:rPr>
                <w:szCs w:val="21"/>
              </w:rPr>
            </w:pPr>
            <w:r>
              <w:rPr>
                <w:rFonts w:hint="eastAsia"/>
                <w:szCs w:val="21"/>
              </w:rPr>
              <w:t>6.Enjoy Yourself</w:t>
            </w:r>
          </w:p>
          <w:p w:rsidR="009D5832" w:rsidRDefault="000B54C5">
            <w:pPr>
              <w:pStyle w:val="32"/>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w:t>
            </w:r>
            <w:r>
              <w:rPr>
                <w:rFonts w:ascii="TimesNewRomanPS-BoldMT" w:hAnsi="TimesNewRomanPS-BoldMT" w:cs="TimesNewRomanPS-BoldMT" w:hint="eastAsia"/>
                <w:bCs/>
                <w:color w:val="000000"/>
                <w:kern w:val="0"/>
              </w:rPr>
              <w:t xml:space="preserve"> about the culture of our country.</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particle</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haring economy</w:t>
            </w:r>
            <w:r>
              <w:rPr>
                <w:rFonts w:ascii="TimesNewRomanPS-BoldMT" w:hAnsi="TimesNewRomanPS-BoldMT" w:cs="TimesNewRomanPS-BoldMT" w:hint="eastAsia"/>
                <w:bCs/>
                <w:color w:val="000000"/>
                <w:kern w:val="0"/>
              </w:rPr>
              <w:t xml:space="preserve"> .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w:t>
            </w:r>
            <w:r>
              <w:rPr>
                <w:rFonts w:ascii="TimesNewRomanPS-BoldMT" w:hAnsi="TimesNewRomanPS-BoldMT" w:cs="TimesNewRomanPS-BoldMT"/>
                <w:bCs/>
                <w:color w:val="000000"/>
                <w:kern w:val="0"/>
              </w:rPr>
              <w:t>rit</w:t>
            </w:r>
            <w:r>
              <w:rPr>
                <w:rFonts w:ascii="TimesNewRomanPS-BoldMT" w:hAnsi="TimesNewRomanPS-BoldMT" w:cs="TimesNewRomanPS-BoldMT" w:hint="eastAsia"/>
                <w:bCs/>
                <w:color w:val="000000"/>
                <w:kern w:val="0"/>
              </w:rPr>
              <w:t>e reservation confirmation.</w:t>
            </w:r>
          </w:p>
          <w:p w:rsidR="009D5832" w:rsidRDefault="000B54C5">
            <w:pPr>
              <w:pStyle w:val="aff1"/>
              <w:ind w:firstLineChars="0" w:firstLine="0"/>
              <w:rPr>
                <w:rFonts w:ascii="宋体" w:hAnsi="宋体"/>
                <w:szCs w:val="21"/>
              </w:rPr>
            </w:pPr>
            <w:r>
              <w:rPr>
                <w:rFonts w:ascii="TimesNewRomanPS-BoldMT" w:hAnsi="TimesNewRomanPS-BoldMT" w:cs="TimesNewRomanPS-BoldMT" w:hint="eastAsia"/>
                <w:bCs/>
                <w:color w:val="000000"/>
                <w:kern w:val="0"/>
              </w:rPr>
              <w:t>6.Students should understand the comparing the sharing economy at home and abroad.</w:t>
            </w:r>
          </w:p>
        </w:tc>
        <w:tc>
          <w:tcPr>
            <w:tcW w:w="702" w:type="dxa"/>
          </w:tcPr>
          <w:p w:rsidR="009D5832" w:rsidRDefault="009D5832">
            <w:pPr>
              <w:spacing w:line="360" w:lineRule="auto"/>
              <w:rPr>
                <w:rFonts w:ascii="宋体" w:hAnsi="宋体"/>
                <w:szCs w:val="21"/>
              </w:rPr>
            </w:pPr>
          </w:p>
          <w:p w:rsidR="009D5832" w:rsidRDefault="009D5832">
            <w:pPr>
              <w:spacing w:line="360" w:lineRule="auto"/>
              <w:rPr>
                <w:rFonts w:ascii="宋体" w:hAnsi="宋体"/>
                <w:szCs w:val="21"/>
              </w:rPr>
            </w:pPr>
          </w:p>
          <w:p w:rsidR="009D5832" w:rsidRDefault="009D5832">
            <w:pPr>
              <w:spacing w:line="360" w:lineRule="auto"/>
              <w:ind w:firstLineChars="100" w:firstLine="210"/>
              <w:rPr>
                <w:rFonts w:ascii="宋体" w:hAnsi="宋体"/>
                <w:szCs w:val="21"/>
              </w:rPr>
            </w:pPr>
          </w:p>
          <w:p w:rsidR="009D5832" w:rsidRDefault="009D5832">
            <w:pPr>
              <w:spacing w:line="360" w:lineRule="auto"/>
              <w:ind w:firstLineChars="100" w:firstLine="210"/>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10</w:t>
            </w:r>
          </w:p>
        </w:tc>
      </w:tr>
      <w:tr w:rsidR="009D5832">
        <w:trPr>
          <w:jc w:val="center"/>
        </w:trPr>
        <w:tc>
          <w:tcPr>
            <w:tcW w:w="800" w:type="dxa"/>
            <w:vAlign w:val="center"/>
          </w:tcPr>
          <w:p w:rsidR="009D5832" w:rsidRDefault="000B54C5">
            <w:pPr>
              <w:pStyle w:val="32"/>
              <w:spacing w:after="0" w:line="420" w:lineRule="exact"/>
              <w:ind w:leftChars="0" w:left="0"/>
              <w:rPr>
                <w:rFonts w:ascii="宋体" w:hAnsi="宋体"/>
                <w:sz w:val="21"/>
                <w:szCs w:val="21"/>
              </w:rPr>
            </w:pPr>
            <w:r>
              <w:rPr>
                <w:rFonts w:ascii="宋体" w:hAnsi="宋体" w:hint="eastAsia"/>
                <w:sz w:val="21"/>
                <w:szCs w:val="21"/>
              </w:rPr>
              <w:t xml:space="preserve">  6 </w:t>
            </w:r>
          </w:p>
          <w:p w:rsidR="009D5832" w:rsidRDefault="009D5832">
            <w:pPr>
              <w:pStyle w:val="32"/>
              <w:spacing w:after="0" w:line="420" w:lineRule="exact"/>
              <w:ind w:leftChars="0" w:left="0" w:firstLine="480"/>
              <w:jc w:val="center"/>
              <w:rPr>
                <w:rFonts w:ascii="宋体" w:hAnsi="宋体"/>
                <w:sz w:val="21"/>
                <w:szCs w:val="21"/>
              </w:rPr>
            </w:pPr>
          </w:p>
        </w:tc>
        <w:tc>
          <w:tcPr>
            <w:tcW w:w="2643" w:type="dxa"/>
            <w:vAlign w:val="center"/>
          </w:tcPr>
          <w:p w:rsidR="009D5832" w:rsidRDefault="000B54C5">
            <w:pPr>
              <w:rPr>
                <w:szCs w:val="21"/>
              </w:rPr>
            </w:pPr>
            <w:r>
              <w:rPr>
                <w:rFonts w:hint="eastAsia"/>
                <w:szCs w:val="21"/>
              </w:rPr>
              <w:t xml:space="preserve">Unit6 Travelling </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ind w:left="1470" w:hangingChars="700" w:hanging="1470"/>
              <w:rPr>
                <w:szCs w:val="21"/>
              </w:rPr>
            </w:pPr>
            <w:r>
              <w:rPr>
                <w:rFonts w:hint="eastAsia"/>
                <w:szCs w:val="21"/>
              </w:rPr>
              <w:lastRenderedPageBreak/>
              <w:t>6.Enjoy Yourself</w:t>
            </w:r>
          </w:p>
          <w:p w:rsidR="009D5832" w:rsidRDefault="000B54C5">
            <w:pPr>
              <w:pStyle w:val="32"/>
              <w:spacing w:after="0" w:line="420" w:lineRule="exact"/>
              <w:ind w:leftChars="0" w:left="0"/>
              <w:jc w:val="center"/>
              <w:rPr>
                <w:rFonts w:ascii="宋体" w:hAnsi="宋体"/>
                <w:sz w:val="21"/>
                <w:szCs w:val="21"/>
              </w:rPr>
            </w:pPr>
            <w:r>
              <w:rPr>
                <w:sz w:val="21"/>
                <w:szCs w:val="21"/>
              </w:rPr>
              <w:t xml:space="preserve"> </w:t>
            </w:r>
          </w:p>
        </w:tc>
        <w:tc>
          <w:tcPr>
            <w:tcW w:w="4377" w:type="dxa"/>
            <w:vAlign w:val="center"/>
          </w:tcPr>
          <w:p w:rsidR="009D5832" w:rsidRDefault="000B54C5">
            <w:pPr>
              <w:pStyle w:val="aff1"/>
              <w:ind w:firstLineChars="0" w:firstLine="0"/>
              <w:rPr>
                <w:bCs/>
                <w:color w:val="000000"/>
                <w:kern w:val="0"/>
                <w:szCs w:val="21"/>
              </w:rPr>
            </w:pPr>
            <w:r>
              <w:rPr>
                <w:rFonts w:ascii="TimesNewRomanPS-BoldMT" w:hAnsi="TimesNewRomanPS-BoldMT" w:cs="TimesNewRomanPS-BoldMT" w:hint="eastAsia"/>
                <w:bCs/>
                <w:color w:val="000000"/>
                <w:kern w:val="0"/>
              </w:rPr>
              <w:lastRenderedPageBreak/>
              <w:t xml:space="preserve">1.Students should know how to describe a </w:t>
            </w:r>
            <w:r>
              <w:rPr>
                <w:rFonts w:ascii="TimesNewRomanPS-BoldMT" w:hAnsi="TimesNewRomanPS-BoldMT" w:cs="TimesNewRomanPS-BoldMT"/>
                <w:bCs/>
                <w:color w:val="000000"/>
                <w:kern w:val="0"/>
              </w:rPr>
              <w:t>commonly used social network</w:t>
            </w:r>
            <w:r>
              <w:rPr>
                <w:rFonts w:ascii="TimesNewRomanPS-BoldMT" w:hAnsi="TimesNewRomanPS-BoldMT" w:cs="TimesNewRomanPS-BoldMT" w:hint="eastAsia"/>
                <w:bCs/>
                <w:color w:val="000000"/>
                <w:kern w:val="0"/>
              </w:rPr>
              <w:t>.</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3.Students should grasp the grammar about</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comparative of adjectives and adverbs</w:t>
            </w:r>
            <w:r>
              <w:rPr>
                <w:rFonts w:ascii="TimesNewRomanPS-BoldMT" w:hAnsi="TimesNewRomanPS-BoldMT" w:cs="TimesNewRomanPS-BoldMT"/>
                <w:bCs/>
                <w:color w:val="000000"/>
                <w:kern w:val="0"/>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w:t>
            </w:r>
            <w:r>
              <w:rPr>
                <w:rFonts w:ascii="TimesNewRomanPS-BoldMT" w:hAnsi="TimesNewRomanPS-BoldMT" w:cs="TimesNewRomanPS-BoldMT" w:hint="eastAsia"/>
                <w:bCs/>
                <w:color w:val="000000"/>
                <w:kern w:val="0"/>
              </w:rPr>
              <w:lastRenderedPageBreak/>
              <w:t>about</w:t>
            </w:r>
            <w:r>
              <w:rPr>
                <w:rFonts w:ascii="TimesNewRomanPS-BoldMT" w:hAnsi="TimesNewRomanPS-BoldMT" w:cs="TimesNewRomanPS-BoldMT" w:hint="eastAsia"/>
                <w:bCs/>
                <w:color w:val="000000"/>
                <w:kern w:val="0"/>
              </w:rPr>
              <w:t xml:space="preserve"> the  travelling. </w:t>
            </w:r>
          </w:p>
          <w:p w:rsidR="009D5832" w:rsidRDefault="000B54C5">
            <w:pPr>
              <w:pStyle w:val="aff1"/>
              <w:ind w:firstLineChars="0" w:firstLine="0"/>
              <w:rPr>
                <w:sz w:val="24"/>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tour plan.</w:t>
            </w:r>
          </w:p>
          <w:p w:rsidR="009D5832" w:rsidRDefault="000B54C5">
            <w:pPr>
              <w:pStyle w:val="aff1"/>
              <w:ind w:firstLineChars="0" w:firstLine="0"/>
              <w:rPr>
                <w:rFonts w:ascii="宋体" w:hAnsi="宋体"/>
                <w:szCs w:val="21"/>
              </w:rPr>
            </w:pPr>
            <w:r>
              <w:rPr>
                <w:rFonts w:ascii="TimesNewRomanPS-BoldMT" w:hAnsi="TimesNewRomanPS-BoldMT" w:cs="TimesNewRomanPS-BoldMT" w:hint="eastAsia"/>
                <w:bCs/>
                <w:color w:val="000000"/>
                <w:kern w:val="0"/>
              </w:rPr>
              <w:t>6.Students should be able to understand to identify difference in public transportation at home and abroad .</w:t>
            </w:r>
          </w:p>
        </w:tc>
        <w:tc>
          <w:tcPr>
            <w:tcW w:w="702" w:type="dxa"/>
          </w:tcPr>
          <w:p w:rsidR="009D5832" w:rsidRDefault="009D5832">
            <w:pPr>
              <w:spacing w:line="360" w:lineRule="auto"/>
              <w:rPr>
                <w:rFonts w:ascii="宋体" w:hAnsi="宋体"/>
                <w:szCs w:val="21"/>
              </w:rPr>
            </w:pPr>
          </w:p>
          <w:p w:rsidR="009D5832" w:rsidRDefault="009D5832">
            <w:pPr>
              <w:spacing w:line="360" w:lineRule="auto"/>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12</w:t>
            </w:r>
          </w:p>
          <w:p w:rsidR="009D5832" w:rsidRDefault="009D5832">
            <w:pPr>
              <w:spacing w:line="360" w:lineRule="auto"/>
              <w:ind w:firstLineChars="100" w:firstLine="210"/>
              <w:rPr>
                <w:rFonts w:ascii="宋体" w:hAnsi="宋体"/>
                <w:szCs w:val="21"/>
              </w:rPr>
            </w:pPr>
          </w:p>
          <w:p w:rsidR="009D5832" w:rsidRDefault="009D5832">
            <w:pPr>
              <w:spacing w:line="360" w:lineRule="auto"/>
              <w:ind w:firstLineChars="100" w:firstLine="210"/>
              <w:rPr>
                <w:rFonts w:ascii="宋体" w:hAnsi="宋体"/>
                <w:szCs w:val="21"/>
              </w:rPr>
            </w:pPr>
          </w:p>
        </w:tc>
      </w:tr>
      <w:tr w:rsidR="009D5832">
        <w:trPr>
          <w:jc w:val="center"/>
        </w:trPr>
        <w:tc>
          <w:tcPr>
            <w:tcW w:w="800" w:type="dxa"/>
            <w:vAlign w:val="center"/>
          </w:tcPr>
          <w:p w:rsidR="009D5832" w:rsidRDefault="000B54C5">
            <w:pPr>
              <w:pStyle w:val="32"/>
              <w:spacing w:after="0" w:line="420" w:lineRule="exact"/>
              <w:ind w:leftChars="0" w:left="0"/>
              <w:jc w:val="center"/>
              <w:rPr>
                <w:rFonts w:ascii="宋体" w:hAnsi="宋体"/>
                <w:sz w:val="21"/>
                <w:szCs w:val="21"/>
              </w:rPr>
            </w:pPr>
            <w:r>
              <w:rPr>
                <w:rFonts w:ascii="宋体" w:hAnsi="宋体" w:hint="eastAsia"/>
                <w:sz w:val="21"/>
                <w:szCs w:val="21"/>
              </w:rPr>
              <w:lastRenderedPageBreak/>
              <w:t>7</w:t>
            </w:r>
          </w:p>
        </w:tc>
        <w:tc>
          <w:tcPr>
            <w:tcW w:w="2643" w:type="dxa"/>
            <w:vAlign w:val="center"/>
          </w:tcPr>
          <w:p w:rsidR="009D5832" w:rsidRDefault="000B54C5">
            <w:pPr>
              <w:rPr>
                <w:szCs w:val="21"/>
              </w:rPr>
            </w:pPr>
            <w:r>
              <w:rPr>
                <w:rFonts w:hint="eastAsia"/>
                <w:szCs w:val="21"/>
              </w:rPr>
              <w:t>Unit7 Love</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rPr>
                <w:szCs w:val="21"/>
              </w:rPr>
            </w:pPr>
            <w:r>
              <w:rPr>
                <w:rFonts w:hint="eastAsia"/>
                <w:szCs w:val="21"/>
              </w:rPr>
              <w:t>6.Enjoy Yourself</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 Students should be able to talk about what love is.</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Emphatic sentences</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haring economy</w:t>
            </w:r>
            <w:r>
              <w:rPr>
                <w:rFonts w:ascii="TimesNewRomanPS-BoldMT" w:hAnsi="TimesNewRomanPS-BoldMT" w:cs="TimesNewRomanPS-BoldMT" w:hint="eastAsia"/>
                <w:bCs/>
                <w:color w:val="000000"/>
                <w:kern w:val="0"/>
              </w:rPr>
              <w:t xml:space="preserve"> .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invitation card.</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understand the difference understanding of love between western and eastern cultures.</w:t>
            </w:r>
          </w:p>
        </w:tc>
        <w:tc>
          <w:tcPr>
            <w:tcW w:w="702" w:type="dxa"/>
          </w:tcPr>
          <w:p w:rsidR="009D5832" w:rsidRDefault="000B54C5">
            <w:pPr>
              <w:spacing w:line="360" w:lineRule="auto"/>
              <w:rPr>
                <w:rFonts w:ascii="宋体" w:hAnsi="宋体"/>
                <w:szCs w:val="21"/>
              </w:rPr>
            </w:pPr>
            <w:r>
              <w:rPr>
                <w:rFonts w:ascii="宋体" w:hAnsi="宋体" w:hint="eastAsia"/>
                <w:szCs w:val="21"/>
              </w:rPr>
              <w:t>10</w:t>
            </w:r>
          </w:p>
        </w:tc>
      </w:tr>
      <w:tr w:rsidR="009D5832">
        <w:trPr>
          <w:jc w:val="center"/>
        </w:trPr>
        <w:tc>
          <w:tcPr>
            <w:tcW w:w="800" w:type="dxa"/>
            <w:vAlign w:val="center"/>
          </w:tcPr>
          <w:p w:rsidR="009D5832" w:rsidRDefault="000B54C5">
            <w:pPr>
              <w:pStyle w:val="32"/>
              <w:spacing w:after="0" w:line="420" w:lineRule="exact"/>
              <w:ind w:leftChars="0" w:left="0"/>
              <w:jc w:val="center"/>
              <w:rPr>
                <w:rFonts w:ascii="宋体" w:hAnsi="宋体"/>
                <w:sz w:val="21"/>
                <w:szCs w:val="21"/>
              </w:rPr>
            </w:pPr>
            <w:r>
              <w:rPr>
                <w:rFonts w:ascii="宋体" w:hAnsi="宋体" w:hint="eastAsia"/>
                <w:sz w:val="21"/>
                <w:szCs w:val="21"/>
              </w:rPr>
              <w:t>8</w:t>
            </w:r>
          </w:p>
        </w:tc>
        <w:tc>
          <w:tcPr>
            <w:tcW w:w="2643" w:type="dxa"/>
            <w:vAlign w:val="center"/>
          </w:tcPr>
          <w:p w:rsidR="009D5832" w:rsidRDefault="000B54C5">
            <w:pPr>
              <w:rPr>
                <w:szCs w:val="21"/>
              </w:rPr>
            </w:pPr>
            <w:r>
              <w:rPr>
                <w:rFonts w:hint="eastAsia"/>
                <w:szCs w:val="21"/>
              </w:rPr>
              <w:t>Unit8 Confidence</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rPr>
                <w:szCs w:val="21"/>
              </w:rPr>
            </w:pPr>
            <w:r>
              <w:rPr>
                <w:rFonts w:hint="eastAsia"/>
                <w:szCs w:val="21"/>
              </w:rPr>
              <w:t>6.Enjoy Yourself</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the importance of confidence.</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w:t>
            </w:r>
            <w:r>
              <w:rPr>
                <w:rFonts w:ascii="TimesNewRomanPS-BoldMT" w:hAnsi="TimesNewRomanPS-BoldMT" w:cs="TimesNewRomanPS-BoldMT" w:hint="eastAsia"/>
                <w:bCs/>
                <w:color w:val="000000"/>
                <w:kern w:val="0"/>
              </w:rPr>
              <w:t>bout</w:t>
            </w:r>
            <w:r>
              <w:t xml:space="preserve"> </w:t>
            </w:r>
            <w:r>
              <w:rPr>
                <w:rFonts w:hint="eastAsia"/>
              </w:rPr>
              <w:t>object clause</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learn to praise and encourage others.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letter of encouragement.</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confidence and being a confident man.</w:t>
            </w:r>
          </w:p>
        </w:tc>
        <w:tc>
          <w:tcPr>
            <w:tcW w:w="702" w:type="dxa"/>
          </w:tcPr>
          <w:p w:rsidR="009D5832" w:rsidRDefault="000B54C5">
            <w:pPr>
              <w:spacing w:line="360" w:lineRule="auto"/>
              <w:rPr>
                <w:rFonts w:ascii="宋体" w:hAnsi="宋体"/>
                <w:szCs w:val="21"/>
              </w:rPr>
            </w:pPr>
            <w:r>
              <w:rPr>
                <w:rFonts w:ascii="宋体" w:hAnsi="宋体" w:hint="eastAsia"/>
                <w:szCs w:val="21"/>
              </w:rPr>
              <w:t>12</w:t>
            </w:r>
          </w:p>
        </w:tc>
      </w:tr>
      <w:tr w:rsidR="009D5832">
        <w:trPr>
          <w:jc w:val="center"/>
        </w:trPr>
        <w:tc>
          <w:tcPr>
            <w:tcW w:w="800" w:type="dxa"/>
            <w:vAlign w:val="center"/>
          </w:tcPr>
          <w:p w:rsidR="009D5832" w:rsidRDefault="000B54C5">
            <w:pPr>
              <w:pStyle w:val="32"/>
              <w:spacing w:after="0" w:line="420" w:lineRule="exact"/>
              <w:ind w:leftChars="0" w:left="0"/>
              <w:jc w:val="center"/>
              <w:rPr>
                <w:rFonts w:ascii="宋体" w:hAnsi="宋体"/>
                <w:sz w:val="21"/>
                <w:szCs w:val="21"/>
              </w:rPr>
            </w:pPr>
            <w:r>
              <w:rPr>
                <w:rFonts w:ascii="宋体" w:hAnsi="宋体" w:hint="eastAsia"/>
                <w:sz w:val="21"/>
                <w:szCs w:val="21"/>
              </w:rPr>
              <w:t>9</w:t>
            </w:r>
          </w:p>
        </w:tc>
        <w:tc>
          <w:tcPr>
            <w:tcW w:w="2643" w:type="dxa"/>
            <w:vAlign w:val="center"/>
          </w:tcPr>
          <w:p w:rsidR="009D5832" w:rsidRDefault="000B54C5">
            <w:pPr>
              <w:rPr>
                <w:szCs w:val="21"/>
              </w:rPr>
            </w:pPr>
            <w:r>
              <w:rPr>
                <w:rFonts w:hint="eastAsia"/>
                <w:szCs w:val="21"/>
              </w:rPr>
              <w:t xml:space="preserve">Unit9 Dream </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rPr>
                <w:szCs w:val="21"/>
              </w:rPr>
            </w:pPr>
            <w:r>
              <w:rPr>
                <w:rFonts w:hint="eastAsia"/>
                <w:szCs w:val="21"/>
              </w:rPr>
              <w:t>6.Enjoy Yourself</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personal ideal.</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predicative clause</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the Chinese dream.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leave or absence letter.</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dream and trying to make it come true.</w:t>
            </w:r>
          </w:p>
        </w:tc>
        <w:tc>
          <w:tcPr>
            <w:tcW w:w="702" w:type="dxa"/>
          </w:tcPr>
          <w:p w:rsidR="009D5832" w:rsidRDefault="000B54C5">
            <w:pPr>
              <w:spacing w:line="360" w:lineRule="auto"/>
              <w:rPr>
                <w:rFonts w:ascii="宋体" w:hAnsi="宋体"/>
                <w:szCs w:val="21"/>
              </w:rPr>
            </w:pPr>
            <w:r>
              <w:rPr>
                <w:rFonts w:ascii="宋体" w:hAnsi="宋体" w:hint="eastAsia"/>
                <w:szCs w:val="21"/>
              </w:rPr>
              <w:t>12</w:t>
            </w:r>
          </w:p>
        </w:tc>
      </w:tr>
      <w:tr w:rsidR="009D5832">
        <w:trPr>
          <w:jc w:val="center"/>
        </w:trPr>
        <w:tc>
          <w:tcPr>
            <w:tcW w:w="800" w:type="dxa"/>
            <w:vAlign w:val="center"/>
          </w:tcPr>
          <w:p w:rsidR="009D5832" w:rsidRDefault="000B54C5">
            <w:pPr>
              <w:pStyle w:val="32"/>
              <w:spacing w:after="0" w:line="420" w:lineRule="exact"/>
              <w:ind w:leftChars="0" w:left="0"/>
              <w:jc w:val="center"/>
              <w:rPr>
                <w:rFonts w:ascii="宋体" w:hAnsi="宋体"/>
                <w:sz w:val="21"/>
                <w:szCs w:val="21"/>
              </w:rPr>
            </w:pPr>
            <w:r>
              <w:rPr>
                <w:rFonts w:ascii="宋体" w:hAnsi="宋体" w:hint="eastAsia"/>
                <w:sz w:val="21"/>
                <w:szCs w:val="21"/>
              </w:rPr>
              <w:t>10</w:t>
            </w:r>
          </w:p>
        </w:tc>
        <w:tc>
          <w:tcPr>
            <w:tcW w:w="2643" w:type="dxa"/>
            <w:vAlign w:val="center"/>
          </w:tcPr>
          <w:p w:rsidR="009D5832" w:rsidRDefault="000B54C5">
            <w:pPr>
              <w:rPr>
                <w:szCs w:val="21"/>
              </w:rPr>
            </w:pPr>
            <w:r>
              <w:rPr>
                <w:rFonts w:hint="eastAsia"/>
                <w:szCs w:val="21"/>
              </w:rPr>
              <w:t xml:space="preserve">Unit10 Getting a Job </w:t>
            </w:r>
          </w:p>
          <w:p w:rsidR="009D5832" w:rsidRDefault="000B54C5">
            <w:pPr>
              <w:rPr>
                <w:szCs w:val="21"/>
              </w:rPr>
            </w:pPr>
            <w:r>
              <w:rPr>
                <w:szCs w:val="21"/>
              </w:rPr>
              <w:t>1.</w:t>
            </w:r>
            <w:r>
              <w:rPr>
                <w:rFonts w:hint="eastAsia"/>
                <w:szCs w:val="21"/>
              </w:rPr>
              <w:t>Warming</w:t>
            </w:r>
            <w:r>
              <w:rPr>
                <w:rFonts w:hint="eastAsia"/>
                <w:szCs w:val="21"/>
              </w:rPr>
              <w:t xml:space="preserve"> Up</w:t>
            </w:r>
          </w:p>
          <w:p w:rsidR="009D5832" w:rsidRDefault="000B54C5">
            <w:pPr>
              <w:ind w:left="1470" w:hangingChars="700" w:hanging="1470"/>
              <w:rPr>
                <w:szCs w:val="21"/>
              </w:rPr>
            </w:pPr>
            <w:r>
              <w:rPr>
                <w:szCs w:val="21"/>
              </w:rPr>
              <w:lastRenderedPageBreak/>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rPr>
                <w:szCs w:val="21"/>
              </w:rPr>
            </w:pPr>
            <w:r>
              <w:rPr>
                <w:rFonts w:hint="eastAsia"/>
                <w:szCs w:val="21"/>
              </w:rPr>
              <w:t>6.Enjoy Yourself</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lastRenderedPageBreak/>
              <w:t>1.Students should know how to make self-introduction .</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lastRenderedPageBreak/>
              <w:t>2.Students should grasp the new words and 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if-conditional adverbial clauses</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different careers and the types of careers you want to pursue.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5.Students should master how to prepare a job interview.</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6.Students should identify differences in the workplace culture home </w:t>
            </w:r>
            <w:r>
              <w:rPr>
                <w:rFonts w:ascii="TimesNewRomanPS-BoldMT" w:hAnsi="TimesNewRomanPS-BoldMT" w:cs="TimesNewRomanPS-BoldMT" w:hint="eastAsia"/>
                <w:bCs/>
                <w:color w:val="000000"/>
                <w:kern w:val="0"/>
              </w:rPr>
              <w:t>and abroad.</w:t>
            </w:r>
          </w:p>
        </w:tc>
        <w:tc>
          <w:tcPr>
            <w:tcW w:w="702" w:type="dxa"/>
          </w:tcPr>
          <w:p w:rsidR="009D5832" w:rsidRDefault="000B54C5">
            <w:pPr>
              <w:spacing w:line="360" w:lineRule="auto"/>
              <w:rPr>
                <w:rFonts w:ascii="宋体" w:hAnsi="宋体"/>
                <w:szCs w:val="21"/>
              </w:rPr>
            </w:pPr>
            <w:r>
              <w:rPr>
                <w:rFonts w:ascii="宋体" w:hAnsi="宋体" w:hint="eastAsia"/>
                <w:szCs w:val="21"/>
              </w:rPr>
              <w:lastRenderedPageBreak/>
              <w:t>10</w:t>
            </w:r>
          </w:p>
        </w:tc>
      </w:tr>
      <w:tr w:rsidR="009D5832">
        <w:trPr>
          <w:jc w:val="center"/>
        </w:trPr>
        <w:tc>
          <w:tcPr>
            <w:tcW w:w="800" w:type="dxa"/>
            <w:vAlign w:val="center"/>
          </w:tcPr>
          <w:p w:rsidR="009D5832" w:rsidRDefault="000B54C5">
            <w:pPr>
              <w:pStyle w:val="32"/>
              <w:spacing w:after="0" w:line="420" w:lineRule="exact"/>
              <w:ind w:leftChars="0" w:left="0"/>
              <w:jc w:val="center"/>
              <w:rPr>
                <w:rFonts w:ascii="宋体" w:hAnsi="宋体"/>
                <w:sz w:val="21"/>
                <w:szCs w:val="21"/>
              </w:rPr>
            </w:pPr>
            <w:r>
              <w:rPr>
                <w:rFonts w:ascii="宋体" w:hAnsi="宋体" w:hint="eastAsia"/>
                <w:sz w:val="21"/>
                <w:szCs w:val="21"/>
              </w:rPr>
              <w:t>11</w:t>
            </w:r>
          </w:p>
        </w:tc>
        <w:tc>
          <w:tcPr>
            <w:tcW w:w="2643" w:type="dxa"/>
            <w:vAlign w:val="center"/>
          </w:tcPr>
          <w:p w:rsidR="009D5832" w:rsidRDefault="000B54C5">
            <w:pPr>
              <w:rPr>
                <w:szCs w:val="21"/>
              </w:rPr>
            </w:pPr>
            <w:r>
              <w:rPr>
                <w:rFonts w:hint="eastAsia"/>
                <w:szCs w:val="21"/>
              </w:rPr>
              <w:t>Unit11 Starting a Business</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rPr>
                <w:szCs w:val="21"/>
              </w:rPr>
            </w:pPr>
            <w:r>
              <w:rPr>
                <w:rFonts w:hint="eastAsia"/>
                <w:szCs w:val="21"/>
              </w:rPr>
              <w:t>6.Enjoy Yourself</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starting a business.</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 xml:space="preserve">2.Students should grasp the new words and </w:t>
            </w:r>
            <w:r>
              <w:rPr>
                <w:rFonts w:ascii="TimesNewRomanPS-BoldMT" w:hAnsi="TimesNewRomanPS-BoldMT" w:cs="TimesNewRomanPS-BoldMT" w:hint="eastAsia"/>
                <w:bCs/>
                <w:color w:val="000000"/>
                <w:kern w:val="0"/>
              </w:rPr>
              <w:t>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gerund</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start own business and co-working space.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entrepreneurial story.</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6.Students could identify a difference in enterprise </w:t>
            </w:r>
            <w:r>
              <w:rPr>
                <w:rFonts w:ascii="TimesNewRomanPS-BoldMT" w:hAnsi="TimesNewRomanPS-BoldMT" w:cs="TimesNewRomanPS-BoldMT" w:hint="eastAsia"/>
                <w:bCs/>
                <w:color w:val="000000"/>
                <w:kern w:val="0"/>
              </w:rPr>
              <w:t>culture.</w:t>
            </w:r>
          </w:p>
        </w:tc>
        <w:tc>
          <w:tcPr>
            <w:tcW w:w="702" w:type="dxa"/>
          </w:tcPr>
          <w:p w:rsidR="009D5832" w:rsidRDefault="000B54C5">
            <w:pPr>
              <w:spacing w:line="360" w:lineRule="auto"/>
              <w:rPr>
                <w:rFonts w:ascii="宋体" w:hAnsi="宋体"/>
                <w:szCs w:val="21"/>
              </w:rPr>
            </w:pPr>
            <w:r>
              <w:rPr>
                <w:rFonts w:ascii="宋体" w:hAnsi="宋体" w:hint="eastAsia"/>
                <w:szCs w:val="21"/>
              </w:rPr>
              <w:t>10</w:t>
            </w:r>
          </w:p>
        </w:tc>
      </w:tr>
      <w:tr w:rsidR="009D5832">
        <w:trPr>
          <w:jc w:val="center"/>
        </w:trPr>
        <w:tc>
          <w:tcPr>
            <w:tcW w:w="800" w:type="dxa"/>
            <w:vAlign w:val="center"/>
          </w:tcPr>
          <w:p w:rsidR="009D5832" w:rsidRDefault="000B54C5">
            <w:pPr>
              <w:pStyle w:val="32"/>
              <w:spacing w:after="0" w:line="420" w:lineRule="exact"/>
              <w:ind w:leftChars="0" w:left="0"/>
              <w:jc w:val="center"/>
              <w:rPr>
                <w:rFonts w:ascii="宋体" w:hAnsi="宋体"/>
                <w:sz w:val="21"/>
                <w:szCs w:val="21"/>
              </w:rPr>
            </w:pPr>
            <w:r>
              <w:rPr>
                <w:rFonts w:ascii="宋体" w:hAnsi="宋体" w:hint="eastAsia"/>
                <w:sz w:val="21"/>
                <w:szCs w:val="21"/>
              </w:rPr>
              <w:t>12</w:t>
            </w:r>
          </w:p>
        </w:tc>
        <w:tc>
          <w:tcPr>
            <w:tcW w:w="2643" w:type="dxa"/>
            <w:vAlign w:val="center"/>
          </w:tcPr>
          <w:p w:rsidR="009D5832" w:rsidRDefault="000B54C5">
            <w:pPr>
              <w:rPr>
                <w:szCs w:val="21"/>
              </w:rPr>
            </w:pPr>
            <w:r>
              <w:rPr>
                <w:rFonts w:hint="eastAsia"/>
                <w:szCs w:val="21"/>
              </w:rPr>
              <w:t xml:space="preserve">Unit12 Environment </w:t>
            </w:r>
          </w:p>
          <w:p w:rsidR="009D5832" w:rsidRDefault="000B54C5">
            <w:pPr>
              <w:rPr>
                <w:szCs w:val="21"/>
              </w:rPr>
            </w:pPr>
            <w:r>
              <w:rPr>
                <w:szCs w:val="21"/>
              </w:rPr>
              <w:t>1.</w:t>
            </w:r>
            <w:r>
              <w:rPr>
                <w:rFonts w:hint="eastAsia"/>
                <w:szCs w:val="21"/>
              </w:rPr>
              <w:t>Warming Up</w:t>
            </w:r>
          </w:p>
          <w:p w:rsidR="009D5832" w:rsidRDefault="000B54C5">
            <w:pPr>
              <w:ind w:left="1470" w:hangingChars="700" w:hanging="1470"/>
              <w:rPr>
                <w:szCs w:val="21"/>
              </w:rPr>
            </w:pPr>
            <w:r>
              <w:rPr>
                <w:szCs w:val="21"/>
              </w:rPr>
              <w:t>2.Listening</w:t>
            </w:r>
            <w:r>
              <w:rPr>
                <w:rFonts w:hint="eastAsia"/>
                <w:szCs w:val="21"/>
              </w:rPr>
              <w:t xml:space="preserve"> Smart</w:t>
            </w:r>
          </w:p>
          <w:p w:rsidR="009D5832" w:rsidRDefault="000B54C5">
            <w:pPr>
              <w:ind w:left="1470" w:hangingChars="700" w:hanging="1470"/>
              <w:rPr>
                <w:szCs w:val="21"/>
              </w:rPr>
            </w:pPr>
            <w:r>
              <w:rPr>
                <w:rFonts w:hint="eastAsia"/>
                <w:szCs w:val="21"/>
              </w:rPr>
              <w:t>3.Speaking Smart</w:t>
            </w:r>
          </w:p>
          <w:p w:rsidR="009D5832" w:rsidRDefault="000B54C5">
            <w:pPr>
              <w:ind w:left="1470" w:hangingChars="700" w:hanging="1470"/>
              <w:rPr>
                <w:szCs w:val="21"/>
              </w:rPr>
            </w:pPr>
            <w:r>
              <w:rPr>
                <w:szCs w:val="21"/>
              </w:rPr>
              <w:t>3.</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p w:rsidR="009D5832" w:rsidRDefault="000B54C5">
            <w:pPr>
              <w:rPr>
                <w:szCs w:val="21"/>
              </w:rPr>
            </w:pPr>
            <w:r>
              <w:rPr>
                <w:rFonts w:hint="eastAsia"/>
                <w:szCs w:val="21"/>
              </w:rPr>
              <w:t>6.Enjoy Yourself</w:t>
            </w:r>
          </w:p>
        </w:tc>
        <w:tc>
          <w:tcPr>
            <w:tcW w:w="4377" w:type="dxa"/>
            <w:vAlign w:val="center"/>
          </w:tcPr>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environmental pollution.</w:t>
            </w:r>
          </w:p>
          <w:p w:rsidR="009D5832" w:rsidRDefault="000B54C5">
            <w:pPr>
              <w:pStyle w:val="aff1"/>
              <w:ind w:firstLineChars="0" w:firstLine="0"/>
              <w:rPr>
                <w:bCs/>
                <w:szCs w:val="21"/>
              </w:rPr>
            </w:pPr>
            <w:r>
              <w:rPr>
                <w:rFonts w:ascii="TimesNewRomanPS-BoldMT" w:hAnsi="TimesNewRomanPS-BoldMT" w:cs="TimesNewRomanPS-BoldMT" w:hint="eastAsia"/>
                <w:bCs/>
                <w:color w:val="000000"/>
                <w:kern w:val="0"/>
              </w:rPr>
              <w:t xml:space="preserve">2.Students should grasp the new words and </w:t>
            </w:r>
            <w:r>
              <w:rPr>
                <w:rFonts w:ascii="TimesNewRomanPS-BoldMT" w:hAnsi="TimesNewRomanPS-BoldMT" w:cs="TimesNewRomanPS-BoldMT" w:hint="eastAsia"/>
                <w:bCs/>
                <w:color w:val="000000"/>
                <w:kern w:val="0"/>
              </w:rPr>
              <w:t>expressions</w:t>
            </w:r>
            <w:r>
              <w:rPr>
                <w:bCs/>
                <w:szCs w:val="21"/>
              </w:rPr>
              <w:t>.</w:t>
            </w:r>
          </w:p>
          <w:p w:rsidR="009D5832" w:rsidRDefault="000B54C5">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w:t>
            </w:r>
            <w:r>
              <w:rPr>
                <w:rFonts w:hint="eastAsia"/>
              </w:rPr>
              <w:t>perfect tense</w:t>
            </w:r>
            <w:r>
              <w:rPr>
                <w:color w:val="000000"/>
                <w:kern w:val="0"/>
                <w:szCs w:val="21"/>
              </w:rPr>
              <w:t>.</w:t>
            </w:r>
          </w:p>
          <w:p w:rsidR="009D5832" w:rsidRDefault="000B54C5">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w:t>
            </w:r>
            <w:r>
              <w:rPr>
                <w:rFonts w:ascii="TimesNewRomanPS-BoldMT" w:hAnsi="TimesNewRomanPS-BoldMT" w:cs="TimesNewRomanPS-BoldMT"/>
                <w:bCs/>
                <w:color w:val="000000"/>
                <w:kern w:val="0"/>
              </w:rPr>
              <w:t>protect</w:t>
            </w:r>
            <w:r>
              <w:rPr>
                <w:rFonts w:ascii="TimesNewRomanPS-BoldMT" w:hAnsi="TimesNewRomanPS-BoldMT" w:cs="TimesNewRomanPS-BoldMT" w:hint="eastAsia"/>
                <w:bCs/>
                <w:color w:val="000000"/>
                <w:kern w:val="0"/>
              </w:rPr>
              <w:t xml:space="preserve"> our earth. </w:t>
            </w:r>
          </w:p>
          <w:p w:rsidR="009D5832" w:rsidRDefault="000B54C5">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letter of complaint.</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6.Students should identify the importance of environmental </w:t>
            </w:r>
            <w:r>
              <w:rPr>
                <w:rFonts w:ascii="TimesNewRomanPS-BoldMT" w:hAnsi="TimesNewRomanPS-BoldMT" w:cs="TimesNewRomanPS-BoldMT" w:hint="eastAsia"/>
                <w:bCs/>
                <w:color w:val="000000"/>
                <w:kern w:val="0"/>
              </w:rPr>
              <w:t>protection and being an environment.</w:t>
            </w:r>
          </w:p>
        </w:tc>
        <w:tc>
          <w:tcPr>
            <w:tcW w:w="702" w:type="dxa"/>
          </w:tcPr>
          <w:p w:rsidR="009D5832" w:rsidRDefault="000B54C5">
            <w:pPr>
              <w:spacing w:line="360" w:lineRule="auto"/>
              <w:rPr>
                <w:rFonts w:ascii="宋体" w:hAnsi="宋体"/>
                <w:szCs w:val="21"/>
              </w:rPr>
            </w:pPr>
            <w:r>
              <w:rPr>
                <w:rFonts w:ascii="宋体" w:hAnsi="宋体" w:hint="eastAsia"/>
                <w:szCs w:val="21"/>
              </w:rPr>
              <w:t>10</w:t>
            </w:r>
          </w:p>
        </w:tc>
      </w:tr>
    </w:tbl>
    <w:p w:rsidR="009D5832" w:rsidRDefault="000B54C5">
      <w:pPr>
        <w:spacing w:line="360" w:lineRule="auto"/>
        <w:ind w:firstLineChars="1100" w:firstLine="3534"/>
        <w:rPr>
          <w:rFonts w:ascii="黑体" w:eastAsia="黑体"/>
          <w:b/>
          <w:sz w:val="32"/>
          <w:szCs w:val="32"/>
        </w:rPr>
      </w:pPr>
      <w:r>
        <w:rPr>
          <w:rFonts w:ascii="黑体" w:eastAsia="黑体" w:hint="eastAsia"/>
          <w:b/>
          <w:sz w:val="32"/>
          <w:szCs w:val="32"/>
        </w:rPr>
        <w:t>四、实施建议</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）在团队构成方面，我系英语教师队伍已经形成了中青年相结合的教师队伍，学历本科两人、研究生一人、学位都已经获得硕士学位，职称结构有中级两人、初级一人，构成了职称、学历比较合理的教师队伍。</w:t>
      </w:r>
    </w:p>
    <w:p w:rsidR="009D5832" w:rsidRDefault="000B54C5">
      <w:pPr>
        <w:spacing w:line="360" w:lineRule="auto"/>
        <w:ind w:firstLineChars="200" w:firstLine="480"/>
        <w:rPr>
          <w:rFonts w:ascii="宋体" w:hAnsi="宋体"/>
          <w:sz w:val="24"/>
        </w:rPr>
      </w:pPr>
      <w:r>
        <w:rPr>
          <w:rFonts w:ascii="宋体" w:hAnsi="宋体" w:hint="eastAsia"/>
          <w:sz w:val="24"/>
        </w:rPr>
        <w:lastRenderedPageBreak/>
        <w:t>（</w:t>
      </w:r>
      <w:r>
        <w:rPr>
          <w:rFonts w:ascii="宋体" w:hAnsi="宋体" w:hint="eastAsia"/>
          <w:sz w:val="24"/>
        </w:rPr>
        <w:t>2</w:t>
      </w:r>
      <w:r>
        <w:rPr>
          <w:rFonts w:ascii="宋体" w:hAnsi="宋体" w:hint="eastAsia"/>
          <w:sz w:val="24"/>
        </w:rPr>
        <w:t>）在教师素质方面，</w:t>
      </w:r>
    </w:p>
    <w:p w:rsidR="009D5832" w:rsidRDefault="000B54C5">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rsidR="009D5832" w:rsidRDefault="000B54C5">
      <w:pPr>
        <w:numPr>
          <w:ilvl w:val="0"/>
          <w:numId w:val="6"/>
        </w:numPr>
        <w:spacing w:line="360" w:lineRule="auto"/>
        <w:ind w:firstLine="420"/>
        <w:rPr>
          <w:sz w:val="24"/>
        </w:rPr>
      </w:pPr>
      <w:r>
        <w:rPr>
          <w:sz w:val="24"/>
        </w:rPr>
        <w:t>尊重个体差异，促进学生全面与个性化发展</w:t>
      </w:r>
    </w:p>
    <w:p w:rsidR="009D5832" w:rsidRDefault="000B54C5">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rsidR="009D5832" w:rsidRDefault="000B54C5">
      <w:pPr>
        <w:numPr>
          <w:ilvl w:val="0"/>
          <w:numId w:val="6"/>
        </w:numPr>
        <w:spacing w:line="360" w:lineRule="auto"/>
        <w:ind w:firstLine="420"/>
        <w:rPr>
          <w:sz w:val="24"/>
        </w:rPr>
      </w:pPr>
      <w:r>
        <w:rPr>
          <w:sz w:val="24"/>
        </w:rPr>
        <w:t>突出职业特色，加强语言实践应用能力培养</w:t>
      </w:r>
    </w:p>
    <w:p w:rsidR="009D5832" w:rsidRDefault="000B54C5">
      <w:pPr>
        <w:spacing w:line="360" w:lineRule="auto"/>
        <w:ind w:firstLine="435"/>
        <w:rPr>
          <w:sz w:val="24"/>
        </w:rPr>
      </w:pPr>
      <w:r>
        <w:rPr>
          <w:sz w:val="24"/>
        </w:rPr>
        <w:t>强调课程内容与专业实践、职场需求的</w:t>
      </w:r>
      <w:r>
        <w:rPr>
          <w:sz w:val="24"/>
        </w:rPr>
        <w:t>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rsidR="009D5832" w:rsidRDefault="000B54C5">
      <w:pPr>
        <w:numPr>
          <w:ilvl w:val="0"/>
          <w:numId w:val="6"/>
        </w:numPr>
        <w:spacing w:line="360" w:lineRule="auto"/>
        <w:ind w:firstLine="435"/>
        <w:rPr>
          <w:sz w:val="24"/>
        </w:rPr>
      </w:pPr>
      <w:r>
        <w:rPr>
          <w:sz w:val="24"/>
        </w:rPr>
        <w:t>探索信息化背景下教与学方式的转变</w:t>
      </w:r>
    </w:p>
    <w:p w:rsidR="009D5832" w:rsidRDefault="000B54C5">
      <w:pPr>
        <w:spacing w:line="360" w:lineRule="auto"/>
        <w:ind w:firstLineChars="200" w:firstLine="48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rsidR="009D5832" w:rsidRDefault="000B54C5">
      <w:pPr>
        <w:spacing w:line="360" w:lineRule="auto"/>
        <w:ind w:firstLineChars="200" w:firstLine="480"/>
        <w:rPr>
          <w:rFonts w:ascii="宋体" w:hAnsi="宋体"/>
          <w:sz w:val="24"/>
        </w:rPr>
      </w:pPr>
      <w:r>
        <w:rPr>
          <w:rFonts w:ascii="宋体" w:hAnsi="宋体" w:hint="eastAsia"/>
          <w:sz w:val="24"/>
        </w:rPr>
        <w:t xml:space="preserve">2. </w:t>
      </w:r>
      <w:r>
        <w:rPr>
          <w:rFonts w:ascii="宋体" w:hAnsi="宋体" w:hint="eastAsia"/>
          <w:sz w:val="24"/>
        </w:rPr>
        <w:t>教师要充分利用云教学平台，提前发放教学任务，发挥学生的学习主动性，让学生积极参与，发挥学习主动性。</w:t>
      </w:r>
    </w:p>
    <w:p w:rsidR="009D5832" w:rsidRDefault="000B54C5">
      <w:pPr>
        <w:spacing w:line="360" w:lineRule="auto"/>
        <w:ind w:firstLineChars="200" w:firstLine="480"/>
        <w:rPr>
          <w:rFonts w:ascii="宋体" w:hAnsi="宋体"/>
          <w:sz w:val="24"/>
        </w:rPr>
      </w:pPr>
      <w:r>
        <w:rPr>
          <w:rFonts w:ascii="宋体" w:hAnsi="宋体" w:hint="eastAsia"/>
          <w:sz w:val="24"/>
        </w:rPr>
        <w:t xml:space="preserve">3. </w:t>
      </w:r>
      <w:r>
        <w:rPr>
          <w:rFonts w:ascii="宋体" w:hAnsi="宋体" w:hint="eastAsia"/>
          <w:sz w:val="24"/>
        </w:rPr>
        <w:t>教</w:t>
      </w:r>
      <w:r>
        <w:rPr>
          <w:rFonts w:ascii="宋体" w:hAnsi="宋体" w:hint="eastAsia"/>
          <w:sz w:val="24"/>
        </w:rPr>
        <w:t>师可以将重点和难点知识点录制成微课，发布到云教学平台，帮助学生反复学习，巩固已学知识。</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lastRenderedPageBreak/>
        <w:t>（三）参考书</w:t>
      </w:r>
    </w:p>
    <w:p w:rsidR="009D5832" w:rsidRDefault="000B54C5">
      <w:pPr>
        <w:spacing w:line="360" w:lineRule="auto"/>
        <w:ind w:firstLineChars="200" w:firstLine="480"/>
        <w:rPr>
          <w:rFonts w:ascii="宋体" w:hAnsi="宋体"/>
          <w:sz w:val="24"/>
        </w:rPr>
      </w:pPr>
      <w:r>
        <w:rPr>
          <w:rFonts w:ascii="宋体" w:hAnsi="宋体" w:hint="eastAsia"/>
          <w:sz w:val="24"/>
        </w:rPr>
        <w:t>林立</w:t>
      </w:r>
      <w:r>
        <w:rPr>
          <w:rFonts w:ascii="宋体" w:hAnsi="宋体" w:hint="eastAsia"/>
          <w:sz w:val="24"/>
        </w:rPr>
        <w:t xml:space="preserve"> </w:t>
      </w:r>
      <w:r>
        <w:rPr>
          <w:rFonts w:ascii="宋体" w:hAnsi="宋体" w:hint="eastAsia"/>
          <w:sz w:val="24"/>
        </w:rPr>
        <w:t>陈亚平</w:t>
      </w:r>
      <w:r>
        <w:rPr>
          <w:rFonts w:ascii="宋体" w:hAnsi="宋体" w:hint="eastAsia"/>
          <w:sz w:val="24"/>
        </w:rPr>
        <w:t>.</w:t>
      </w:r>
      <w:r>
        <w:rPr>
          <w:rFonts w:ascii="宋体" w:hAnsi="宋体"/>
          <w:sz w:val="24"/>
        </w:rPr>
        <w:t xml:space="preserve"> </w:t>
      </w:r>
      <w:r>
        <w:rPr>
          <w:rFonts w:ascii="宋体" w:hAnsi="宋体" w:hint="eastAsia"/>
          <w:sz w:val="24"/>
        </w:rPr>
        <w:t>《新编大学实用英语教程》教师用书</w:t>
      </w:r>
      <w:r>
        <w:rPr>
          <w:rFonts w:ascii="宋体" w:hAnsi="宋体" w:hint="eastAsia"/>
          <w:sz w:val="24"/>
        </w:rPr>
        <w:t>1.</w:t>
      </w:r>
      <w:r>
        <w:rPr>
          <w:rFonts w:ascii="宋体" w:hAnsi="宋体" w:hint="eastAsia"/>
          <w:sz w:val="24"/>
        </w:rPr>
        <w:t>第</w:t>
      </w:r>
      <w:r>
        <w:rPr>
          <w:rFonts w:ascii="宋体" w:hAnsi="宋体" w:hint="eastAsia"/>
          <w:sz w:val="24"/>
        </w:rPr>
        <w:t>3</w:t>
      </w:r>
      <w:r>
        <w:rPr>
          <w:rFonts w:ascii="宋体" w:hAnsi="宋体" w:hint="eastAsia"/>
          <w:sz w:val="24"/>
        </w:rPr>
        <w:t>版</w:t>
      </w:r>
      <w:r>
        <w:rPr>
          <w:rFonts w:ascii="宋体" w:hAnsi="宋体" w:hint="eastAsia"/>
          <w:sz w:val="24"/>
        </w:rPr>
        <w:t>.</w:t>
      </w:r>
      <w:r>
        <w:rPr>
          <w:rFonts w:ascii="宋体" w:hAnsi="宋体" w:hint="eastAsia"/>
          <w:sz w:val="24"/>
        </w:rPr>
        <w:t>北京：教育科学出版社，</w:t>
      </w:r>
      <w:r>
        <w:rPr>
          <w:rFonts w:ascii="宋体" w:hAnsi="宋体" w:hint="eastAsia"/>
          <w:sz w:val="24"/>
        </w:rPr>
        <w:t>2020.</w:t>
      </w:r>
    </w:p>
    <w:p w:rsidR="009D5832" w:rsidRDefault="000B54C5">
      <w:pPr>
        <w:spacing w:line="360" w:lineRule="auto"/>
        <w:ind w:firstLineChars="200" w:firstLine="480"/>
        <w:rPr>
          <w:rFonts w:ascii="宋体" w:hAnsi="宋体"/>
          <w:sz w:val="24"/>
        </w:rPr>
      </w:pPr>
      <w:r>
        <w:rPr>
          <w:rFonts w:ascii="宋体" w:hAnsi="宋体" w:hint="eastAsia"/>
          <w:sz w:val="24"/>
        </w:rPr>
        <w:t>林立</w:t>
      </w:r>
      <w:r>
        <w:rPr>
          <w:rFonts w:ascii="宋体" w:hAnsi="宋体" w:hint="eastAsia"/>
          <w:sz w:val="24"/>
        </w:rPr>
        <w:t xml:space="preserve"> </w:t>
      </w:r>
      <w:r>
        <w:rPr>
          <w:rFonts w:ascii="宋体" w:hAnsi="宋体" w:hint="eastAsia"/>
          <w:sz w:val="24"/>
        </w:rPr>
        <w:t>陈亚平</w:t>
      </w:r>
      <w:r>
        <w:rPr>
          <w:rFonts w:ascii="宋体" w:hAnsi="宋体" w:hint="eastAsia"/>
          <w:sz w:val="24"/>
        </w:rPr>
        <w:t>.</w:t>
      </w:r>
      <w:r>
        <w:rPr>
          <w:rFonts w:ascii="宋体" w:hAnsi="宋体"/>
          <w:sz w:val="24"/>
        </w:rPr>
        <w:t xml:space="preserve"> </w:t>
      </w:r>
      <w:r>
        <w:rPr>
          <w:rFonts w:ascii="宋体" w:hAnsi="宋体" w:hint="eastAsia"/>
          <w:sz w:val="24"/>
        </w:rPr>
        <w:t>《新编大学实用英语教程》教师用书</w:t>
      </w:r>
      <w:r>
        <w:rPr>
          <w:rFonts w:ascii="宋体" w:hAnsi="宋体" w:hint="eastAsia"/>
          <w:sz w:val="24"/>
        </w:rPr>
        <w:t>2.</w:t>
      </w:r>
      <w:r>
        <w:rPr>
          <w:rFonts w:ascii="宋体" w:hAnsi="宋体" w:hint="eastAsia"/>
          <w:sz w:val="24"/>
        </w:rPr>
        <w:t>第</w:t>
      </w:r>
      <w:r>
        <w:rPr>
          <w:rFonts w:ascii="宋体" w:hAnsi="宋体" w:hint="eastAsia"/>
          <w:sz w:val="24"/>
        </w:rPr>
        <w:t>3</w:t>
      </w:r>
      <w:r>
        <w:rPr>
          <w:rFonts w:ascii="宋体" w:hAnsi="宋体" w:hint="eastAsia"/>
          <w:sz w:val="24"/>
        </w:rPr>
        <w:t>版</w:t>
      </w:r>
      <w:r>
        <w:rPr>
          <w:rFonts w:ascii="宋体" w:hAnsi="宋体" w:hint="eastAsia"/>
          <w:sz w:val="24"/>
        </w:rPr>
        <w:t>.</w:t>
      </w:r>
      <w:r>
        <w:rPr>
          <w:rFonts w:ascii="宋体" w:hAnsi="宋体" w:hint="eastAsia"/>
          <w:sz w:val="24"/>
        </w:rPr>
        <w:t>北京：教育科学出版社，</w:t>
      </w:r>
      <w:r>
        <w:rPr>
          <w:rFonts w:ascii="宋体" w:hAnsi="宋体" w:hint="eastAsia"/>
          <w:sz w:val="24"/>
        </w:rPr>
        <w:t>2021.</w:t>
      </w:r>
    </w:p>
    <w:p w:rsidR="009D5832" w:rsidRDefault="009D5832">
      <w:pPr>
        <w:spacing w:line="360" w:lineRule="auto"/>
        <w:ind w:firstLine="240"/>
        <w:jc w:val="center"/>
        <w:rPr>
          <w:rFonts w:ascii="宋体" w:eastAsia="黑体" w:hAnsi="宋体"/>
          <w:sz w:val="24"/>
        </w:rPr>
      </w:pPr>
    </w:p>
    <w:p w:rsidR="009D5832" w:rsidRDefault="000B54C5">
      <w:pPr>
        <w:spacing w:line="360" w:lineRule="auto"/>
        <w:ind w:firstLine="240"/>
        <w:jc w:val="center"/>
        <w:rPr>
          <w:rFonts w:ascii="黑体" w:eastAsia="黑体"/>
          <w:b/>
          <w:color w:val="FF0000"/>
          <w:sz w:val="32"/>
          <w:szCs w:val="32"/>
        </w:rPr>
      </w:pPr>
      <w:r>
        <w:rPr>
          <w:rFonts w:ascii="黑体" w:eastAsia="黑体" w:hint="eastAsia"/>
          <w:b/>
          <w:sz w:val="32"/>
          <w:szCs w:val="32"/>
        </w:rPr>
        <w:t>五、学生考核与评价</w:t>
      </w:r>
    </w:p>
    <w:p w:rsidR="009D5832" w:rsidRDefault="000B54C5">
      <w:pPr>
        <w:pStyle w:val="32"/>
        <w:spacing w:line="360" w:lineRule="auto"/>
        <w:ind w:leftChars="0" w:left="0" w:rightChars="-45" w:right="-94" w:firstLineChars="200" w:firstLine="48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w:t>
      </w:r>
      <w:r>
        <w:rPr>
          <w:rFonts w:hint="eastAsia"/>
          <w:sz w:val="24"/>
          <w:szCs w:val="24"/>
        </w:rPr>
        <w:t>50%</w:t>
      </w:r>
      <w:r>
        <w:rPr>
          <w:rFonts w:hint="eastAsia"/>
          <w:sz w:val="24"/>
          <w:szCs w:val="24"/>
        </w:rPr>
        <w:t>。</w:t>
      </w:r>
      <w:r>
        <w:rPr>
          <w:rFonts w:hint="eastAsia"/>
          <w:sz w:val="24"/>
        </w:rPr>
        <w:t>考核注重学生实际英语能力的考察。</w:t>
      </w:r>
    </w:p>
    <w:p w:rsidR="009D5832" w:rsidRDefault="000B54C5">
      <w:pPr>
        <w:pStyle w:val="32"/>
        <w:spacing w:line="360" w:lineRule="auto"/>
        <w:ind w:leftChars="0" w:left="0" w:rightChars="-45" w:right="-94" w:firstLineChars="200" w:firstLine="48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w:t>
      </w:r>
      <w:r>
        <w:rPr>
          <w:sz w:val="24"/>
        </w:rPr>
        <w:t xml:space="preserve"> </w:t>
      </w:r>
      <w:r>
        <w:rPr>
          <w:sz w:val="24"/>
        </w:rPr>
        <w:t>职业与个人、职业与社会、职业与环境三大主题类别，以口头或书面形式基本</w:t>
      </w:r>
      <w:r>
        <w:rPr>
          <w:sz w:val="24"/>
        </w:rPr>
        <w:t xml:space="preserve"> </w:t>
      </w:r>
      <w:r>
        <w:rPr>
          <w:sz w:val="24"/>
        </w:rPr>
        <w:t>完成交际任务。水平一</w:t>
      </w:r>
      <w:r>
        <w:rPr>
          <w:sz w:val="24"/>
        </w:rPr>
        <w:t>（较高要求）指学生能在日常生活和职场中，围绕基础</w:t>
      </w:r>
      <w:r>
        <w:rPr>
          <w:sz w:val="24"/>
        </w:rPr>
        <w:t xml:space="preserve"> </w:t>
      </w:r>
      <w:r>
        <w:rPr>
          <w:sz w:val="24"/>
        </w:rPr>
        <w:t>模块课程内容所涉及的三大主题类别，以口头或书面形式较为熟练地完成交际</w:t>
      </w:r>
      <w:r>
        <w:rPr>
          <w:sz w:val="24"/>
        </w:rPr>
        <w:t xml:space="preserve"> </w:t>
      </w:r>
      <w:r>
        <w:rPr>
          <w:sz w:val="24"/>
        </w:rPr>
        <w:t>任务。水平二围绕拓展模块描述学业质量要求。</w:t>
      </w: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9D5832">
      <w:pPr>
        <w:pStyle w:val="32"/>
        <w:spacing w:line="360" w:lineRule="auto"/>
        <w:ind w:leftChars="0" w:left="0" w:rightChars="-45" w:right="-94" w:firstLineChars="200" w:firstLine="480"/>
        <w:rPr>
          <w:sz w:val="24"/>
        </w:rPr>
      </w:pPr>
    </w:p>
    <w:p w:rsidR="009D5832" w:rsidRDefault="000B54C5">
      <w:pPr>
        <w:spacing w:line="360" w:lineRule="auto"/>
        <w:ind w:firstLineChars="800" w:firstLine="2570"/>
        <w:rPr>
          <w:rFonts w:ascii="黑体" w:eastAsia="黑体"/>
          <w:b/>
          <w:sz w:val="32"/>
          <w:szCs w:val="32"/>
        </w:rPr>
      </w:pPr>
      <w:r>
        <w:rPr>
          <w:rFonts w:ascii="黑体" w:eastAsia="黑体" w:hint="eastAsia"/>
          <w:b/>
          <w:sz w:val="32"/>
          <w:szCs w:val="32"/>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095"/>
        <w:gridCol w:w="1818"/>
        <w:gridCol w:w="1759"/>
        <w:gridCol w:w="1445"/>
        <w:gridCol w:w="1357"/>
        <w:gridCol w:w="1325"/>
        <w:gridCol w:w="492"/>
      </w:tblGrid>
      <w:tr w:rsidR="009D5832">
        <w:trPr>
          <w:jc w:val="center"/>
        </w:trPr>
        <w:tc>
          <w:tcPr>
            <w:tcW w:w="398" w:type="dxa"/>
            <w:vAlign w:val="center"/>
          </w:tcPr>
          <w:p w:rsidR="009D5832" w:rsidRDefault="000B54C5">
            <w:pPr>
              <w:jc w:val="center"/>
              <w:rPr>
                <w:b/>
              </w:rPr>
            </w:pPr>
            <w:r>
              <w:rPr>
                <w:rFonts w:hint="eastAsia"/>
                <w:b/>
              </w:rPr>
              <w:t>序号</w:t>
            </w:r>
          </w:p>
        </w:tc>
        <w:tc>
          <w:tcPr>
            <w:tcW w:w="1095" w:type="dxa"/>
            <w:vAlign w:val="center"/>
          </w:tcPr>
          <w:p w:rsidR="009D5832" w:rsidRDefault="000B54C5">
            <w:pPr>
              <w:jc w:val="center"/>
              <w:rPr>
                <w:b/>
              </w:rPr>
            </w:pPr>
            <w:r>
              <w:rPr>
                <w:rFonts w:hint="eastAsia"/>
                <w:b/>
              </w:rPr>
              <w:t>项目（或情境、任务、模块）</w:t>
            </w:r>
          </w:p>
        </w:tc>
        <w:tc>
          <w:tcPr>
            <w:tcW w:w="1818" w:type="dxa"/>
            <w:vAlign w:val="center"/>
          </w:tcPr>
          <w:p w:rsidR="009D5832" w:rsidRDefault="000B54C5">
            <w:pPr>
              <w:jc w:val="center"/>
              <w:rPr>
                <w:b/>
              </w:rPr>
            </w:pPr>
            <w:r>
              <w:rPr>
                <w:rFonts w:hint="eastAsia"/>
                <w:b/>
              </w:rPr>
              <w:t>任务</w:t>
            </w:r>
          </w:p>
        </w:tc>
        <w:tc>
          <w:tcPr>
            <w:tcW w:w="1759" w:type="dxa"/>
            <w:vAlign w:val="center"/>
          </w:tcPr>
          <w:p w:rsidR="009D5832" w:rsidRDefault="000B54C5">
            <w:pPr>
              <w:jc w:val="center"/>
              <w:rPr>
                <w:b/>
              </w:rPr>
            </w:pPr>
            <w:r>
              <w:rPr>
                <w:rFonts w:hint="eastAsia"/>
                <w:b/>
              </w:rPr>
              <w:t>知识点</w:t>
            </w:r>
          </w:p>
        </w:tc>
        <w:tc>
          <w:tcPr>
            <w:tcW w:w="1445" w:type="dxa"/>
            <w:vAlign w:val="center"/>
          </w:tcPr>
          <w:p w:rsidR="009D5832" w:rsidRDefault="000B54C5">
            <w:pPr>
              <w:jc w:val="center"/>
              <w:rPr>
                <w:b/>
              </w:rPr>
            </w:pPr>
            <w:r>
              <w:rPr>
                <w:rFonts w:hint="eastAsia"/>
                <w:b/>
              </w:rPr>
              <w:t>素质训练</w:t>
            </w:r>
          </w:p>
        </w:tc>
        <w:tc>
          <w:tcPr>
            <w:tcW w:w="1357" w:type="dxa"/>
            <w:vAlign w:val="center"/>
          </w:tcPr>
          <w:p w:rsidR="009D5832" w:rsidRDefault="000B54C5">
            <w:pPr>
              <w:jc w:val="center"/>
              <w:rPr>
                <w:b/>
              </w:rPr>
            </w:pPr>
            <w:r>
              <w:rPr>
                <w:rFonts w:hint="eastAsia"/>
                <w:b/>
              </w:rPr>
              <w:t>教学重点</w:t>
            </w:r>
          </w:p>
        </w:tc>
        <w:tc>
          <w:tcPr>
            <w:tcW w:w="1325" w:type="dxa"/>
            <w:vAlign w:val="center"/>
          </w:tcPr>
          <w:p w:rsidR="009D5832" w:rsidRDefault="000B54C5">
            <w:pPr>
              <w:jc w:val="center"/>
              <w:rPr>
                <w:b/>
              </w:rPr>
            </w:pPr>
            <w:r>
              <w:rPr>
                <w:rFonts w:hint="eastAsia"/>
                <w:b/>
              </w:rPr>
              <w:t>教学设计</w:t>
            </w:r>
          </w:p>
        </w:tc>
        <w:tc>
          <w:tcPr>
            <w:tcW w:w="492" w:type="dxa"/>
            <w:vAlign w:val="center"/>
          </w:tcPr>
          <w:p w:rsidR="009D5832" w:rsidRDefault="000B54C5">
            <w:pPr>
              <w:jc w:val="center"/>
              <w:rPr>
                <w:b/>
              </w:rPr>
            </w:pPr>
            <w:r>
              <w:rPr>
                <w:rFonts w:hint="eastAsia"/>
                <w:b/>
              </w:rPr>
              <w:t>建议</w:t>
            </w:r>
          </w:p>
          <w:p w:rsidR="009D5832" w:rsidRDefault="000B54C5">
            <w:pPr>
              <w:jc w:val="center"/>
              <w:rPr>
                <w:b/>
              </w:rPr>
            </w:pPr>
            <w:r>
              <w:rPr>
                <w:rFonts w:hint="eastAsia"/>
                <w:b/>
              </w:rPr>
              <w:t>学时</w:t>
            </w:r>
          </w:p>
        </w:tc>
      </w:tr>
      <w:tr w:rsidR="009D5832">
        <w:trPr>
          <w:cantSplit/>
          <w:trHeight w:val="2866"/>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t>1</w:t>
            </w:r>
          </w:p>
        </w:tc>
        <w:tc>
          <w:tcPr>
            <w:tcW w:w="1095" w:type="dxa"/>
            <w:vAlign w:val="center"/>
          </w:tcPr>
          <w:p w:rsidR="009D5832" w:rsidRDefault="000B54C5">
            <w:pPr>
              <w:jc w:val="center"/>
              <w:rPr>
                <w:rFonts w:ascii="宋体" w:hAnsi="宋体"/>
                <w:b/>
                <w:bCs/>
              </w:rPr>
            </w:pPr>
            <w:r>
              <w:rPr>
                <w:rFonts w:ascii="宋体" w:hAnsi="宋体" w:hint="eastAsia"/>
                <w:b/>
                <w:bCs/>
              </w:rPr>
              <w:t xml:space="preserve"> </w:t>
            </w:r>
          </w:p>
          <w:p w:rsidR="009D5832" w:rsidRDefault="000B54C5">
            <w:pPr>
              <w:rPr>
                <w:szCs w:val="21"/>
              </w:rPr>
            </w:pPr>
            <w:r>
              <w:rPr>
                <w:rFonts w:hint="eastAsia"/>
                <w:szCs w:val="21"/>
              </w:rPr>
              <w:t xml:space="preserve"> </w:t>
            </w:r>
            <w:r>
              <w:rPr>
                <w:szCs w:val="21"/>
              </w:rPr>
              <w:t xml:space="preserve"> </w:t>
            </w:r>
          </w:p>
          <w:p w:rsidR="009D5832" w:rsidRDefault="000B54C5">
            <w:pPr>
              <w:rPr>
                <w:rFonts w:ascii="宋体" w:hAnsi="宋体"/>
                <w:b/>
                <w:bCs/>
              </w:rPr>
            </w:pPr>
            <w:r>
              <w:rPr>
                <w:szCs w:val="21"/>
              </w:rPr>
              <w:t xml:space="preserve">New </w:t>
            </w:r>
            <w:r>
              <w:rPr>
                <w:rFonts w:hint="eastAsia"/>
                <w:szCs w:val="21"/>
              </w:rPr>
              <w:t>Life in College</w:t>
            </w:r>
          </w:p>
          <w:p w:rsidR="009D5832" w:rsidRDefault="009D5832">
            <w:pPr>
              <w:jc w:val="center"/>
              <w:rPr>
                <w:rFonts w:ascii="宋体" w:hAnsi="宋体"/>
                <w:b/>
                <w:bCs/>
              </w:rPr>
            </w:pPr>
          </w:p>
          <w:p w:rsidR="009D5832" w:rsidRDefault="009D5832">
            <w:pPr>
              <w:jc w:val="center"/>
              <w:rPr>
                <w:rFonts w:ascii="宋体" w:hAnsi="宋体"/>
                <w:b/>
                <w:bCs/>
              </w:rPr>
            </w:pPr>
          </w:p>
        </w:tc>
        <w:tc>
          <w:tcPr>
            <w:tcW w:w="1818" w:type="dxa"/>
            <w:vAlign w:val="center"/>
          </w:tcPr>
          <w:p w:rsidR="009D5832" w:rsidRDefault="000B54C5">
            <w:pPr>
              <w:ind w:left="1470" w:hangingChars="700" w:hanging="1470"/>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w:t>
            </w:r>
            <w:r>
              <w:rPr>
                <w:szCs w:val="21"/>
              </w:rPr>
              <w:t>W</w:t>
            </w:r>
            <w:r>
              <w:rPr>
                <w:rFonts w:hint="eastAsia"/>
                <w:szCs w:val="21"/>
              </w:rPr>
              <w:t>elcoming speech</w:t>
            </w:r>
          </w:p>
          <w:p w:rsidR="009D5832" w:rsidRDefault="000B54C5">
            <w:pPr>
              <w:rPr>
                <w:szCs w:val="21"/>
              </w:rPr>
            </w:pPr>
            <w:r>
              <w:rPr>
                <w:rFonts w:hint="eastAsia"/>
                <w:szCs w:val="21"/>
              </w:rPr>
              <w:t>2.</w:t>
            </w:r>
            <w:r>
              <w:rPr>
                <w:szCs w:val="21"/>
              </w:rPr>
              <w:t>O</w:t>
            </w:r>
            <w:r>
              <w:rPr>
                <w:rFonts w:hint="eastAsia"/>
                <w:szCs w:val="21"/>
              </w:rPr>
              <w:t>rientation week</w:t>
            </w:r>
          </w:p>
          <w:p w:rsidR="009D5832" w:rsidRDefault="000B54C5">
            <w:pPr>
              <w:numPr>
                <w:ilvl w:val="0"/>
                <w:numId w:val="7"/>
              </w:numPr>
              <w:rPr>
                <w:szCs w:val="21"/>
              </w:rPr>
            </w:pPr>
            <w:r>
              <w:rPr>
                <w:rFonts w:hint="eastAsia"/>
                <w:szCs w:val="21"/>
              </w:rPr>
              <w:t>a e i o u</w:t>
            </w:r>
          </w:p>
          <w:p w:rsidR="009D5832" w:rsidRDefault="000B54C5">
            <w:pPr>
              <w:rPr>
                <w:szCs w:val="21"/>
              </w:rPr>
            </w:pPr>
            <w:r>
              <w:rPr>
                <w:rFonts w:hint="eastAsia"/>
                <w:szCs w:val="21"/>
              </w:rPr>
              <w:t>4.orientation week activities</w:t>
            </w:r>
          </w:p>
          <w:p w:rsidR="009D5832" w:rsidRDefault="000B54C5">
            <w:pPr>
              <w:jc w:val="left"/>
              <w:rPr>
                <w:rFonts w:ascii="宋体" w:hAnsi="宋体"/>
                <w:szCs w:val="21"/>
              </w:rPr>
            </w:pPr>
            <w:r>
              <w:rPr>
                <w:rFonts w:hint="eastAsia"/>
                <w:szCs w:val="21"/>
              </w:rPr>
              <w:t>5. registration form</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college life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understand their resposbility and cherish the college life.</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w:t>
            </w:r>
            <w:r>
              <w:rPr>
                <w:rFonts w:hint="eastAsia"/>
                <w:szCs w:val="21"/>
              </w:rPr>
              <w:t xml:space="preserve"> text</w:t>
            </w:r>
          </w:p>
          <w:p w:rsidR="009D5832" w:rsidRDefault="000B54C5">
            <w:pPr>
              <w:rPr>
                <w:szCs w:val="21"/>
              </w:rPr>
            </w:pPr>
            <w:r>
              <w:rPr>
                <w:rFonts w:hint="eastAsia"/>
                <w:szCs w:val="21"/>
              </w:rPr>
              <w:t>Registration form</w:t>
            </w:r>
          </w:p>
          <w:p w:rsidR="009D5832" w:rsidRDefault="000B54C5">
            <w:pPr>
              <w:rPr>
                <w:szCs w:val="21"/>
              </w:rPr>
            </w:pPr>
            <w:r>
              <w:rPr>
                <w:rFonts w:hint="eastAsia"/>
                <w:szCs w:val="21"/>
              </w:rPr>
              <w:t xml:space="preserve">Communicative skill </w:t>
            </w:r>
          </w:p>
          <w:p w:rsidR="009D5832" w:rsidRDefault="000B54C5">
            <w:pPr>
              <w:rPr>
                <w:szCs w:val="21"/>
              </w:rPr>
            </w:pPr>
            <w:r>
              <w:rPr>
                <w:rFonts w:hint="eastAsia"/>
                <w:szCs w:val="21"/>
              </w:rPr>
              <w:t xml:space="preserve">Friendship </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5272"/>
          <w:jc w:val="center"/>
        </w:trPr>
        <w:tc>
          <w:tcPr>
            <w:tcW w:w="398" w:type="dxa"/>
            <w:vAlign w:val="center"/>
          </w:tcPr>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2</w:t>
            </w:r>
          </w:p>
          <w:p w:rsidR="009D5832" w:rsidRDefault="009D5832">
            <w:pPr>
              <w:spacing w:line="360" w:lineRule="auto"/>
              <w:jc w:val="center"/>
              <w:rPr>
                <w:rFonts w:ascii="宋体" w:hAnsi="宋体"/>
                <w:szCs w:val="21"/>
              </w:rPr>
            </w:pPr>
          </w:p>
        </w:tc>
        <w:tc>
          <w:tcPr>
            <w:tcW w:w="1095" w:type="dxa"/>
            <w:vAlign w:val="center"/>
          </w:tcPr>
          <w:p w:rsidR="009D5832" w:rsidRDefault="009D5832">
            <w:pPr>
              <w:rPr>
                <w:szCs w:val="21"/>
              </w:rPr>
            </w:pPr>
          </w:p>
          <w:p w:rsidR="009D5832" w:rsidRDefault="000B54C5">
            <w:pPr>
              <w:rPr>
                <w:szCs w:val="21"/>
              </w:rPr>
            </w:pPr>
            <w:r>
              <w:rPr>
                <w:rFonts w:hint="eastAsia"/>
                <w:szCs w:val="21"/>
              </w:rPr>
              <w:t>Campus Socializing</w:t>
            </w:r>
          </w:p>
          <w:p w:rsidR="009D5832" w:rsidRDefault="009D5832">
            <w:pPr>
              <w:jc w:val="center"/>
              <w:rPr>
                <w:rFonts w:ascii="宋体" w:hAnsi="宋体"/>
              </w:rPr>
            </w:pPr>
          </w:p>
        </w:tc>
        <w:tc>
          <w:tcPr>
            <w:tcW w:w="1818" w:type="dxa"/>
            <w:vAlign w:val="center"/>
          </w:tcPr>
          <w:p w:rsidR="009D5832" w:rsidRDefault="000B54C5">
            <w:pPr>
              <w:ind w:left="1470" w:hangingChars="700" w:hanging="1470"/>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1.club on campus</w:t>
            </w:r>
          </w:p>
          <w:p w:rsidR="009D5832" w:rsidRDefault="000B54C5">
            <w:pPr>
              <w:rPr>
                <w:szCs w:val="21"/>
              </w:rPr>
            </w:pPr>
            <w:r>
              <w:rPr>
                <w:rFonts w:hint="eastAsia"/>
                <w:szCs w:val="21"/>
              </w:rPr>
              <w:t>2.campus socializing</w:t>
            </w:r>
          </w:p>
          <w:p w:rsidR="009D5832" w:rsidRDefault="000B54C5">
            <w:pPr>
              <w:rPr>
                <w:szCs w:val="21"/>
              </w:rPr>
            </w:pPr>
            <w:r>
              <w:rPr>
                <w:rFonts w:hint="eastAsia"/>
                <w:szCs w:val="21"/>
              </w:rPr>
              <w:t>3. ai ay ei ey al</w:t>
            </w:r>
            <w:r>
              <w:rPr>
                <w:rFonts w:hint="eastAsia"/>
                <w:szCs w:val="21"/>
              </w:rPr>
              <w:t>……</w:t>
            </w:r>
          </w:p>
          <w:p w:rsidR="009D5832" w:rsidRDefault="000B54C5">
            <w:pPr>
              <w:rPr>
                <w:szCs w:val="21"/>
              </w:rPr>
            </w:pPr>
            <w:r>
              <w:rPr>
                <w:rFonts w:hint="eastAsia"/>
                <w:szCs w:val="21"/>
              </w:rPr>
              <w:t>4.freshman socializing</w:t>
            </w:r>
          </w:p>
          <w:p w:rsidR="009D5832" w:rsidRDefault="000B54C5">
            <w:pPr>
              <w:rPr>
                <w:rFonts w:ascii="宋体" w:hAnsi="宋体"/>
                <w:szCs w:val="21"/>
              </w:rPr>
            </w:pPr>
            <w:r>
              <w:rPr>
                <w:rFonts w:hint="eastAsia"/>
                <w:szCs w:val="21"/>
              </w:rPr>
              <w:t>5.notice</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rsidR="009D5832" w:rsidRDefault="000B54C5">
            <w:pPr>
              <w:spacing w:line="264" w:lineRule="auto"/>
              <w:rPr>
                <w:bCs/>
                <w:color w:val="000000"/>
                <w:kern w:val="0"/>
                <w:szCs w:val="21"/>
              </w:rPr>
            </w:pPr>
            <w:r>
              <w:rPr>
                <w:rFonts w:hint="eastAsia"/>
                <w:bCs/>
                <w:color w:val="000000"/>
                <w:kern w:val="0"/>
                <w:szCs w:val="21"/>
              </w:rPr>
              <w:t>.Students should compare diffences between campus societies and extracu</w:t>
            </w:r>
            <w:r>
              <w:rPr>
                <w:rFonts w:hint="eastAsia"/>
                <w:bCs/>
                <w:color w:val="000000"/>
                <w:kern w:val="0"/>
                <w:szCs w:val="21"/>
              </w:rPr>
              <w:t>rrilar activites at home and abroad.</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szCs w:val="21"/>
              </w:rPr>
            </w:pPr>
            <w:r>
              <w:rPr>
                <w:rFonts w:hint="eastAsia"/>
                <w:szCs w:val="21"/>
              </w:rPr>
              <w:t>Notice</w:t>
            </w:r>
          </w:p>
          <w:p w:rsidR="009D5832" w:rsidRDefault="000B54C5">
            <w:pPr>
              <w:rPr>
                <w:szCs w:val="21"/>
              </w:rPr>
            </w:pPr>
            <w:r>
              <w:rPr>
                <w:rFonts w:hint="eastAsia"/>
                <w:szCs w:val="21"/>
              </w:rPr>
              <w:t xml:space="preserve">Good at comunication and is a great </w:t>
            </w:r>
          </w:p>
          <w:p w:rsidR="009D5832" w:rsidRDefault="000B54C5">
            <w:pPr>
              <w:rPr>
                <w:szCs w:val="21"/>
              </w:rPr>
            </w:pPr>
            <w:r>
              <w:rPr>
                <w:rFonts w:hint="eastAsia"/>
                <w:szCs w:val="21"/>
              </w:rPr>
              <w:t>teamplayer</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4169"/>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3</w:t>
            </w:r>
          </w:p>
          <w:p w:rsidR="009D5832" w:rsidRDefault="009D5832">
            <w:pPr>
              <w:spacing w:line="360" w:lineRule="auto"/>
              <w:jc w:val="center"/>
              <w:rPr>
                <w:rFonts w:ascii="宋体" w:hAnsi="宋体"/>
                <w:szCs w:val="21"/>
              </w:rPr>
            </w:pPr>
          </w:p>
        </w:tc>
        <w:tc>
          <w:tcPr>
            <w:tcW w:w="1095" w:type="dxa"/>
            <w:vAlign w:val="center"/>
          </w:tcPr>
          <w:p w:rsidR="009D5832" w:rsidRDefault="009D5832">
            <w:pPr>
              <w:jc w:val="center"/>
              <w:rPr>
                <w:rFonts w:ascii="宋体" w:hAnsi="宋体"/>
              </w:rPr>
            </w:pPr>
          </w:p>
          <w:p w:rsidR="009D5832" w:rsidRDefault="009D5832">
            <w:pPr>
              <w:jc w:val="center"/>
              <w:rPr>
                <w:rFonts w:ascii="宋体" w:hAnsi="宋体"/>
              </w:rPr>
            </w:pPr>
          </w:p>
          <w:p w:rsidR="009D5832" w:rsidRDefault="009D5832">
            <w:pPr>
              <w:rPr>
                <w:szCs w:val="21"/>
              </w:rPr>
            </w:pPr>
          </w:p>
          <w:p w:rsidR="009D5832" w:rsidRDefault="000B54C5">
            <w:pPr>
              <w:rPr>
                <w:szCs w:val="21"/>
              </w:rPr>
            </w:pPr>
            <w:r>
              <w:rPr>
                <w:rFonts w:hint="eastAsia"/>
                <w:szCs w:val="21"/>
              </w:rPr>
              <w:t>Holidays and Festivals</w:t>
            </w:r>
          </w:p>
          <w:p w:rsidR="009D5832" w:rsidRDefault="009D5832">
            <w:pPr>
              <w:jc w:val="center"/>
              <w:rPr>
                <w:rFonts w:ascii="宋体" w:hAnsi="宋体"/>
              </w:rPr>
            </w:pPr>
          </w:p>
          <w:p w:rsidR="009D5832" w:rsidRDefault="009D5832">
            <w:pPr>
              <w:jc w:val="center"/>
              <w:rPr>
                <w:rFonts w:ascii="宋体" w:hAnsi="宋体"/>
              </w:rPr>
            </w:pPr>
          </w:p>
          <w:p w:rsidR="009D5832" w:rsidRDefault="009D5832">
            <w:pPr>
              <w:jc w:val="center"/>
              <w:rPr>
                <w:rFonts w:ascii="宋体" w:hAnsi="宋体"/>
              </w:rPr>
            </w:pPr>
          </w:p>
        </w:tc>
        <w:tc>
          <w:tcPr>
            <w:tcW w:w="1818" w:type="dxa"/>
            <w:vAlign w:val="center"/>
          </w:tcPr>
          <w:p w:rsidR="009D5832" w:rsidRDefault="000B54C5">
            <w:pPr>
              <w:ind w:left="1470" w:hangingChars="700" w:hanging="1470"/>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1.mother</w:t>
            </w:r>
            <w:r>
              <w:rPr>
                <w:szCs w:val="21"/>
              </w:rPr>
              <w:t>’</w:t>
            </w:r>
            <w:r>
              <w:rPr>
                <w:rFonts w:hint="eastAsia"/>
                <w:szCs w:val="21"/>
              </w:rPr>
              <w:t>s day &amp; Mid-Autumn Festival</w:t>
            </w:r>
          </w:p>
          <w:p w:rsidR="009D5832" w:rsidRDefault="000B54C5">
            <w:pPr>
              <w:rPr>
                <w:szCs w:val="21"/>
              </w:rPr>
            </w:pPr>
            <w:r>
              <w:rPr>
                <w:rFonts w:hint="eastAsia"/>
                <w:szCs w:val="21"/>
              </w:rPr>
              <w:t>2.Festivals in western countries and China</w:t>
            </w:r>
          </w:p>
          <w:p w:rsidR="009D5832" w:rsidRDefault="000B54C5">
            <w:pPr>
              <w:rPr>
                <w:szCs w:val="21"/>
              </w:rPr>
            </w:pPr>
            <w:r>
              <w:rPr>
                <w:rFonts w:hint="eastAsia"/>
                <w:szCs w:val="21"/>
              </w:rPr>
              <w:t>3. ar or er ir ur er</w:t>
            </w:r>
          </w:p>
          <w:p w:rsidR="009D5832" w:rsidRDefault="000B54C5">
            <w:pPr>
              <w:rPr>
                <w:szCs w:val="21"/>
              </w:rPr>
            </w:pPr>
            <w:r>
              <w:rPr>
                <w:rFonts w:hint="eastAsia"/>
                <w:szCs w:val="21"/>
              </w:rPr>
              <w:t>4.The Halloween Party</w:t>
            </w:r>
          </w:p>
          <w:p w:rsidR="009D5832" w:rsidRDefault="000B54C5">
            <w:pPr>
              <w:rPr>
                <w:rFonts w:ascii="宋体" w:hAnsi="宋体"/>
                <w:szCs w:val="21"/>
              </w:rPr>
            </w:pPr>
            <w:r>
              <w:rPr>
                <w:rFonts w:hint="eastAsia"/>
                <w:szCs w:val="21"/>
              </w:rPr>
              <w:t>5. Greeting card</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 xml:space="preserve">ral </w:t>
            </w:r>
            <w:r>
              <w:rPr>
                <w:rFonts w:ascii="TimesNewRomanPS-BoldMT" w:hAnsi="TimesNewRomanPS-BoldMT" w:cs="TimesNewRomanPS-BoldMT" w:hint="eastAsia"/>
                <w:bCs/>
                <w:color w:val="000000"/>
                <w:kern w:val="0"/>
              </w:rPr>
              <w:t>practice:</w:t>
            </w:r>
          </w:p>
          <w:p w:rsidR="009D5832" w:rsidRDefault="000B54C5">
            <w:pPr>
              <w:pStyle w:val="aff1"/>
              <w:ind w:firstLineChars="0" w:firstLine="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rsidR="009D5832" w:rsidRDefault="000B54C5">
            <w:pPr>
              <w:pStyle w:val="aff1"/>
              <w:ind w:firstLineChars="0" w:firstLine="0"/>
              <w:rPr>
                <w:bCs/>
                <w:color w:val="000000"/>
                <w:kern w:val="0"/>
                <w:szCs w:val="21"/>
              </w:rPr>
            </w:pPr>
            <w:r>
              <w:rPr>
                <w:rFonts w:ascii="Times New Roman" w:hAnsi="Times New Roman" w:hint="eastAsia"/>
                <w:bCs/>
                <w:color w:val="000000"/>
                <w:kern w:val="0"/>
                <w:szCs w:val="21"/>
              </w:rPr>
              <w:t xml:space="preserve">Students should know western customs of gift giving </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szCs w:val="21"/>
              </w:rPr>
            </w:pPr>
            <w:r>
              <w:rPr>
                <w:rFonts w:hint="eastAsia"/>
                <w:szCs w:val="21"/>
              </w:rPr>
              <w:t>Greeting card</w:t>
            </w:r>
          </w:p>
          <w:p w:rsidR="009D5832" w:rsidRDefault="000B54C5">
            <w:pPr>
              <w:rPr>
                <w:szCs w:val="21"/>
              </w:rPr>
            </w:pPr>
            <w:r>
              <w:rPr>
                <w:rFonts w:hint="eastAsia"/>
                <w:szCs w:val="21"/>
              </w:rPr>
              <w:t xml:space="preserve">Spread our Chinese traditional culture to the world .enhance national sence of pride and natioanal self-confidence </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5428"/>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t>4</w:t>
            </w:r>
          </w:p>
          <w:p w:rsidR="009D5832" w:rsidRDefault="009D5832">
            <w:pPr>
              <w:spacing w:line="360" w:lineRule="auto"/>
              <w:jc w:val="center"/>
              <w:rPr>
                <w:rFonts w:ascii="宋体" w:hAnsi="宋体"/>
                <w:szCs w:val="21"/>
              </w:rPr>
            </w:pPr>
          </w:p>
        </w:tc>
        <w:tc>
          <w:tcPr>
            <w:tcW w:w="1095" w:type="dxa"/>
            <w:vAlign w:val="center"/>
          </w:tcPr>
          <w:p w:rsidR="009D5832" w:rsidRDefault="009D5832">
            <w:pPr>
              <w:jc w:val="center"/>
              <w:rPr>
                <w:rFonts w:ascii="宋体" w:hAnsi="宋体"/>
              </w:rPr>
            </w:pPr>
          </w:p>
          <w:p w:rsidR="009D5832" w:rsidRDefault="009D5832">
            <w:pPr>
              <w:jc w:val="center"/>
              <w:rPr>
                <w:rFonts w:ascii="宋体" w:hAnsi="宋体"/>
              </w:rPr>
            </w:pPr>
          </w:p>
          <w:p w:rsidR="009D5832" w:rsidRDefault="000B54C5">
            <w:pPr>
              <w:rPr>
                <w:szCs w:val="21"/>
              </w:rPr>
            </w:pPr>
            <w:r>
              <w:rPr>
                <w:rFonts w:hint="eastAsia"/>
                <w:szCs w:val="21"/>
              </w:rPr>
              <w:t xml:space="preserve">Modern </w:t>
            </w:r>
            <w:r>
              <w:rPr>
                <w:rFonts w:hint="eastAsia"/>
                <w:szCs w:val="21"/>
              </w:rPr>
              <w:t>Communication</w:t>
            </w:r>
          </w:p>
          <w:p w:rsidR="009D5832" w:rsidRDefault="009D5832">
            <w:pPr>
              <w:rPr>
                <w:rFonts w:ascii="宋体" w:hAnsi="宋体"/>
              </w:rPr>
            </w:pPr>
          </w:p>
          <w:p w:rsidR="009D5832" w:rsidRDefault="009D5832">
            <w:pPr>
              <w:jc w:val="center"/>
              <w:rPr>
                <w:rFonts w:ascii="宋体" w:hAnsi="宋体"/>
              </w:rPr>
            </w:pPr>
          </w:p>
          <w:p w:rsidR="009D5832" w:rsidRDefault="009D5832">
            <w:pPr>
              <w:jc w:val="center"/>
              <w:rPr>
                <w:rFonts w:ascii="宋体" w:hAnsi="宋体"/>
              </w:rPr>
            </w:pPr>
          </w:p>
        </w:tc>
        <w:tc>
          <w:tcPr>
            <w:tcW w:w="1818" w:type="dxa"/>
            <w:vAlign w:val="center"/>
          </w:tcPr>
          <w:p w:rsidR="009D5832" w:rsidRDefault="000B54C5">
            <w:pPr>
              <w:ind w:left="1470" w:hangingChars="700" w:hanging="1470"/>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1.modes of communication</w:t>
            </w:r>
          </w:p>
          <w:p w:rsidR="009D5832" w:rsidRDefault="000B54C5">
            <w:pPr>
              <w:rPr>
                <w:szCs w:val="21"/>
              </w:rPr>
            </w:pPr>
            <w:r>
              <w:rPr>
                <w:rFonts w:hint="eastAsia"/>
                <w:szCs w:val="21"/>
              </w:rPr>
              <w:t xml:space="preserve">2.b c d f g h j k </w:t>
            </w:r>
            <w:r>
              <w:rPr>
                <w:rFonts w:hint="eastAsia"/>
                <w:szCs w:val="21"/>
              </w:rPr>
              <w:t>……</w:t>
            </w:r>
          </w:p>
          <w:p w:rsidR="009D5832" w:rsidRDefault="000B54C5">
            <w:pPr>
              <w:rPr>
                <w:szCs w:val="21"/>
              </w:rPr>
            </w:pPr>
            <w:r>
              <w:rPr>
                <w:rFonts w:hint="eastAsia"/>
                <w:szCs w:val="21"/>
              </w:rPr>
              <w:t>3. Wechat &amp; Facebook</w:t>
            </w:r>
          </w:p>
          <w:p w:rsidR="009D5832" w:rsidRDefault="000B54C5">
            <w:pPr>
              <w:rPr>
                <w:rFonts w:ascii="宋体" w:hAnsi="宋体"/>
                <w:szCs w:val="21"/>
              </w:rPr>
            </w:pPr>
            <w:r>
              <w:rPr>
                <w:rFonts w:hint="eastAsia"/>
                <w:szCs w:val="21"/>
              </w:rPr>
              <w:t>4.E-mail</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the benefits of wechat</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major </w:t>
            </w:r>
            <w:r>
              <w:rPr>
                <w:rFonts w:ascii="TimesNewRomanPS-BoldMT" w:hAnsi="TimesNewRomanPS-BoldMT" w:cs="TimesNewRomanPS-BoldMT" w:hint="eastAsia"/>
                <w:bCs/>
                <w:color w:val="000000"/>
                <w:kern w:val="0"/>
              </w:rPr>
              <w:t>modern communications tools in China and USA</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numPr>
                <w:ilvl w:val="0"/>
                <w:numId w:val="8"/>
              </w:numPr>
              <w:rPr>
                <w:szCs w:val="21"/>
              </w:rPr>
            </w:pPr>
            <w:r>
              <w:rPr>
                <w:rFonts w:hint="eastAsia"/>
                <w:szCs w:val="21"/>
              </w:rPr>
              <w:t>Mail</w:t>
            </w:r>
          </w:p>
          <w:p w:rsidR="009D5832" w:rsidRDefault="000B54C5">
            <w:pPr>
              <w:rPr>
                <w:szCs w:val="21"/>
              </w:rPr>
            </w:pPr>
            <w:r>
              <w:rPr>
                <w:rFonts w:hint="eastAsia"/>
                <w:szCs w:val="21"/>
              </w:rPr>
              <w:t xml:space="preserve">Surfing on the internet with civilization </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12</w:t>
            </w:r>
          </w:p>
        </w:tc>
      </w:tr>
      <w:tr w:rsidR="009D5832">
        <w:trPr>
          <w:cantSplit/>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5</w:t>
            </w:r>
          </w:p>
        </w:tc>
        <w:tc>
          <w:tcPr>
            <w:tcW w:w="1095" w:type="dxa"/>
            <w:vAlign w:val="center"/>
          </w:tcPr>
          <w:p w:rsidR="009D5832" w:rsidRDefault="000B54C5">
            <w:pPr>
              <w:rPr>
                <w:szCs w:val="21"/>
              </w:rPr>
            </w:pPr>
            <w:r>
              <w:rPr>
                <w:rFonts w:hint="eastAsia"/>
                <w:szCs w:val="21"/>
              </w:rPr>
              <w:t>Sharing Economy</w:t>
            </w:r>
          </w:p>
          <w:p w:rsidR="009D5832" w:rsidRDefault="009D5832">
            <w:pPr>
              <w:rPr>
                <w:szCs w:val="21"/>
              </w:rPr>
            </w:pPr>
          </w:p>
          <w:p w:rsidR="009D5832" w:rsidRDefault="009D5832">
            <w:pPr>
              <w:jc w:val="center"/>
              <w:rPr>
                <w:rFonts w:ascii="宋体" w:hAnsi="宋体"/>
              </w:rPr>
            </w:pPr>
          </w:p>
        </w:tc>
        <w:tc>
          <w:tcPr>
            <w:tcW w:w="1818" w:type="dxa"/>
            <w:vAlign w:val="center"/>
          </w:tcPr>
          <w:p w:rsidR="009D5832" w:rsidRDefault="000B54C5">
            <w:pPr>
              <w:ind w:left="1470" w:hangingChars="700" w:hanging="1470"/>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1.bicycle sharing</w:t>
            </w:r>
          </w:p>
          <w:p w:rsidR="009D5832" w:rsidRDefault="000B54C5">
            <w:pPr>
              <w:rPr>
                <w:szCs w:val="21"/>
              </w:rPr>
            </w:pPr>
            <w:r>
              <w:rPr>
                <w:rFonts w:hint="eastAsia"/>
                <w:szCs w:val="21"/>
              </w:rPr>
              <w:t>2.sharing economy</w:t>
            </w:r>
          </w:p>
          <w:p w:rsidR="009D5832" w:rsidRDefault="000B54C5">
            <w:pPr>
              <w:rPr>
                <w:szCs w:val="21"/>
              </w:rPr>
            </w:pPr>
            <w:r>
              <w:rPr>
                <w:rFonts w:hint="eastAsia"/>
                <w:szCs w:val="21"/>
              </w:rPr>
              <w:t>3. sh ch th ck ph</w:t>
            </w:r>
            <w:r>
              <w:rPr>
                <w:rFonts w:hint="eastAsia"/>
                <w:szCs w:val="21"/>
              </w:rPr>
              <w:t>……</w:t>
            </w:r>
          </w:p>
          <w:p w:rsidR="009D5832" w:rsidRDefault="000B54C5">
            <w:pPr>
              <w:rPr>
                <w:szCs w:val="21"/>
              </w:rPr>
            </w:pPr>
            <w:r>
              <w:rPr>
                <w:rFonts w:hint="eastAsia"/>
                <w:szCs w:val="21"/>
              </w:rPr>
              <w:t>4.advantage and disadvantage of the sharing economy</w:t>
            </w:r>
          </w:p>
          <w:p w:rsidR="009D5832" w:rsidRDefault="000B54C5">
            <w:pPr>
              <w:rPr>
                <w:szCs w:val="21"/>
              </w:rPr>
            </w:pPr>
            <w:r>
              <w:rPr>
                <w:rFonts w:hint="eastAsia"/>
                <w:szCs w:val="21"/>
              </w:rPr>
              <w:t>5.reservation</w:t>
            </w:r>
          </w:p>
          <w:p w:rsidR="009D5832" w:rsidRDefault="000B54C5">
            <w:pPr>
              <w:rPr>
                <w:rFonts w:ascii="宋体" w:hAnsi="宋体"/>
                <w:szCs w:val="21"/>
              </w:rPr>
            </w:pPr>
            <w:r>
              <w:rPr>
                <w:szCs w:val="21"/>
              </w:rPr>
              <w:t>C</w:t>
            </w:r>
            <w:r>
              <w:rPr>
                <w:rFonts w:hint="eastAsia"/>
                <w:szCs w:val="21"/>
              </w:rPr>
              <w:t>onfirmation fax sheet</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sharing economy?</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comparing the sharing economy at home and abroad.</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jc w:val="left"/>
              <w:rPr>
                <w:szCs w:val="21"/>
              </w:rPr>
            </w:pPr>
            <w:r>
              <w:rPr>
                <w:rFonts w:hint="eastAsia"/>
                <w:szCs w:val="21"/>
              </w:rPr>
              <w:t>Reservation</w:t>
            </w:r>
          </w:p>
          <w:p w:rsidR="009D5832" w:rsidRDefault="000B54C5">
            <w:pPr>
              <w:rPr>
                <w:szCs w:val="21"/>
              </w:rPr>
            </w:pPr>
            <w:r>
              <w:rPr>
                <w:szCs w:val="21"/>
              </w:rPr>
              <w:t>C</w:t>
            </w:r>
            <w:r>
              <w:rPr>
                <w:rFonts w:hint="eastAsia"/>
                <w:szCs w:val="21"/>
              </w:rPr>
              <w:t>onfirmation fax sheet</w:t>
            </w:r>
          </w:p>
          <w:p w:rsidR="009D5832" w:rsidRDefault="000B54C5">
            <w:pPr>
              <w:rPr>
                <w:szCs w:val="21"/>
              </w:rPr>
            </w:pPr>
            <w:r>
              <w:rPr>
                <w:rFonts w:hint="eastAsia"/>
                <w:szCs w:val="21"/>
              </w:rPr>
              <w:t>.One belt, one road</w:t>
            </w:r>
          </w:p>
          <w:p w:rsidR="009D5832" w:rsidRDefault="000B54C5">
            <w:pPr>
              <w:rPr>
                <w:szCs w:val="21"/>
              </w:rPr>
            </w:pPr>
            <w:r>
              <w:rPr>
                <w:rFonts w:hint="eastAsia"/>
                <w:szCs w:val="21"/>
              </w:rPr>
              <w:t>Peace and cooperation,openness and in</w:t>
            </w:r>
            <w:r>
              <w:rPr>
                <w:rFonts w:hint="eastAsia"/>
                <w:szCs w:val="21"/>
              </w:rPr>
              <w:t>culsiveness</w:t>
            </w:r>
          </w:p>
          <w:p w:rsidR="009D5832" w:rsidRDefault="000B54C5">
            <w:pPr>
              <w:rPr>
                <w:szCs w:val="21"/>
              </w:rPr>
            </w:pPr>
            <w:r>
              <w:rPr>
                <w:rFonts w:hint="eastAsia"/>
                <w:szCs w:val="21"/>
              </w:rPr>
              <w:t>Mutual learning and mutual benefit.</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10</w:t>
            </w:r>
          </w:p>
          <w:p w:rsidR="009D5832" w:rsidRDefault="009D5832">
            <w:pPr>
              <w:spacing w:line="360" w:lineRule="auto"/>
              <w:jc w:val="center"/>
              <w:rPr>
                <w:rFonts w:ascii="宋体" w:hAnsi="宋体"/>
                <w:szCs w:val="21"/>
              </w:rPr>
            </w:pPr>
          </w:p>
        </w:tc>
      </w:tr>
      <w:tr w:rsidR="009D5832">
        <w:trPr>
          <w:cantSplit/>
          <w:trHeight w:val="5570"/>
          <w:jc w:val="center"/>
        </w:trPr>
        <w:tc>
          <w:tcPr>
            <w:tcW w:w="398" w:type="dxa"/>
            <w:vAlign w:val="center"/>
          </w:tcPr>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6</w:t>
            </w:r>
          </w:p>
        </w:tc>
        <w:tc>
          <w:tcPr>
            <w:tcW w:w="1095" w:type="dxa"/>
            <w:vAlign w:val="center"/>
          </w:tcPr>
          <w:p w:rsidR="009D5832" w:rsidRDefault="009D5832">
            <w:pPr>
              <w:jc w:val="center"/>
              <w:rPr>
                <w:rFonts w:ascii="宋体" w:hAnsi="宋体"/>
              </w:rPr>
            </w:pPr>
          </w:p>
          <w:p w:rsidR="009D5832" w:rsidRDefault="009D5832">
            <w:pPr>
              <w:jc w:val="center"/>
              <w:rPr>
                <w:rFonts w:ascii="宋体" w:hAnsi="宋体"/>
              </w:rPr>
            </w:pPr>
          </w:p>
          <w:p w:rsidR="009D5832" w:rsidRDefault="000B54C5">
            <w:pPr>
              <w:rPr>
                <w:szCs w:val="21"/>
              </w:rPr>
            </w:pPr>
            <w:r>
              <w:rPr>
                <w:rFonts w:hint="eastAsia"/>
                <w:szCs w:val="21"/>
              </w:rPr>
              <w:t xml:space="preserve">Traveling </w:t>
            </w:r>
          </w:p>
          <w:p w:rsidR="009D5832" w:rsidRDefault="009D5832">
            <w:pPr>
              <w:jc w:val="center"/>
              <w:rPr>
                <w:rFonts w:ascii="宋体" w:hAnsi="宋体"/>
              </w:rPr>
            </w:pPr>
          </w:p>
          <w:p w:rsidR="009D5832" w:rsidRDefault="009D5832">
            <w:pPr>
              <w:jc w:val="center"/>
              <w:rPr>
                <w:rFonts w:ascii="宋体" w:hAnsi="宋体"/>
              </w:rPr>
            </w:pPr>
          </w:p>
        </w:tc>
        <w:tc>
          <w:tcPr>
            <w:tcW w:w="1818" w:type="dxa"/>
            <w:vAlign w:val="center"/>
          </w:tcPr>
          <w:p w:rsidR="009D5832" w:rsidRDefault="000B54C5">
            <w:pPr>
              <w:rPr>
                <w:szCs w:val="21"/>
              </w:rPr>
            </w:pPr>
            <w:r>
              <w:rPr>
                <w:rFonts w:hint="eastAsia"/>
                <w:szCs w:val="21"/>
              </w:rPr>
              <w:t xml:space="preserve"> 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1.travel plan</w:t>
            </w:r>
          </w:p>
          <w:p w:rsidR="009D5832" w:rsidRDefault="000B54C5">
            <w:pPr>
              <w:rPr>
                <w:szCs w:val="21"/>
              </w:rPr>
            </w:pPr>
            <w:r>
              <w:rPr>
                <w:rFonts w:hint="eastAsia"/>
                <w:szCs w:val="21"/>
              </w:rPr>
              <w:t>2.travel advice</w:t>
            </w:r>
          </w:p>
          <w:p w:rsidR="009D5832" w:rsidRDefault="000B54C5">
            <w:pPr>
              <w:rPr>
                <w:szCs w:val="21"/>
              </w:rPr>
            </w:pPr>
            <w:r>
              <w:rPr>
                <w:rFonts w:hint="eastAsia"/>
                <w:szCs w:val="21"/>
              </w:rPr>
              <w:t>3. ea ei oo ew ie</w:t>
            </w:r>
            <w:r>
              <w:rPr>
                <w:rFonts w:hint="eastAsia"/>
                <w:szCs w:val="21"/>
              </w:rPr>
              <w:t>……</w:t>
            </w:r>
          </w:p>
          <w:p w:rsidR="009D5832" w:rsidRDefault="000B54C5">
            <w:pPr>
              <w:rPr>
                <w:szCs w:val="21"/>
              </w:rPr>
            </w:pPr>
            <w:r>
              <w:rPr>
                <w:rFonts w:hint="eastAsia"/>
                <w:szCs w:val="21"/>
              </w:rPr>
              <w:t>4.silk road travel guide</w:t>
            </w:r>
          </w:p>
          <w:p w:rsidR="009D5832" w:rsidRDefault="000B54C5">
            <w:pPr>
              <w:rPr>
                <w:rFonts w:ascii="宋体" w:hAnsi="宋体"/>
                <w:szCs w:val="21"/>
              </w:rPr>
            </w:pPr>
            <w:r>
              <w:rPr>
                <w:rFonts w:hint="eastAsia"/>
                <w:szCs w:val="21"/>
              </w:rPr>
              <w:t>5.tour plan</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Belt and Road?</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understand to identify difference in public transportation at home and a</w:t>
            </w:r>
            <w:r>
              <w:rPr>
                <w:rFonts w:ascii="TimesNewRomanPS-BoldMT" w:hAnsi="TimesNewRomanPS-BoldMT" w:cs="TimesNewRomanPS-BoldMT" w:hint="eastAsia"/>
                <w:bCs/>
                <w:color w:val="000000"/>
                <w:kern w:val="0"/>
              </w:rPr>
              <w:t>broad .</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szCs w:val="21"/>
              </w:rPr>
            </w:pPr>
            <w:r>
              <w:rPr>
                <w:rFonts w:hint="eastAsia"/>
                <w:szCs w:val="21"/>
              </w:rPr>
              <w:t>Tour plan</w:t>
            </w:r>
          </w:p>
          <w:p w:rsidR="009D5832" w:rsidRDefault="000B54C5">
            <w:pPr>
              <w:rPr>
                <w:szCs w:val="21"/>
              </w:rPr>
            </w:pPr>
            <w:r>
              <w:rPr>
                <w:rFonts w:hint="eastAsia"/>
                <w:szCs w:val="21"/>
              </w:rPr>
              <w:t>We love our motherland.</w:t>
            </w:r>
          </w:p>
          <w:p w:rsidR="009D5832" w:rsidRDefault="000B54C5">
            <w:pPr>
              <w:rPr>
                <w:szCs w:val="21"/>
              </w:rPr>
            </w:pPr>
            <w:r>
              <w:rPr>
                <w:rFonts w:hint="eastAsia"/>
                <w:szCs w:val="21"/>
              </w:rPr>
              <w:t xml:space="preserve">Red tourism </w:t>
            </w:r>
          </w:p>
          <w:p w:rsidR="009D5832" w:rsidRDefault="000B54C5">
            <w:pPr>
              <w:rPr>
                <w:szCs w:val="21"/>
              </w:rPr>
            </w:pPr>
            <w:r>
              <w:rPr>
                <w:rFonts w:hint="eastAsia"/>
                <w:szCs w:val="21"/>
              </w:rPr>
              <w:t>Clear waters</w:t>
            </w:r>
          </w:p>
          <w:p w:rsidR="009D5832" w:rsidRDefault="000B54C5">
            <w:pPr>
              <w:rPr>
                <w:szCs w:val="21"/>
              </w:rPr>
            </w:pPr>
            <w:r>
              <w:rPr>
                <w:rFonts w:hint="eastAsia"/>
                <w:szCs w:val="21"/>
              </w:rPr>
              <w:t>and  green mountains are as good as mountains of gold and silver.</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12</w:t>
            </w:r>
          </w:p>
        </w:tc>
      </w:tr>
      <w:tr w:rsidR="009D5832">
        <w:trPr>
          <w:cantSplit/>
          <w:trHeight w:val="5570"/>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7</w:t>
            </w:r>
          </w:p>
        </w:tc>
        <w:tc>
          <w:tcPr>
            <w:tcW w:w="1095" w:type="dxa"/>
            <w:vAlign w:val="center"/>
          </w:tcPr>
          <w:p w:rsidR="009D5832" w:rsidRDefault="000B54C5">
            <w:pPr>
              <w:jc w:val="center"/>
              <w:rPr>
                <w:rFonts w:ascii="宋体" w:hAnsi="宋体"/>
              </w:rPr>
            </w:pPr>
            <w:r>
              <w:rPr>
                <w:rFonts w:ascii="宋体" w:hAnsi="宋体" w:hint="eastAsia"/>
              </w:rPr>
              <w:t xml:space="preserve">Love </w:t>
            </w:r>
          </w:p>
        </w:tc>
        <w:tc>
          <w:tcPr>
            <w:tcW w:w="1818" w:type="dxa"/>
            <w:vAlign w:val="center"/>
          </w:tcPr>
          <w:p w:rsidR="009D5832" w:rsidRDefault="000B54C5">
            <w:pPr>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 First date</w:t>
            </w:r>
          </w:p>
          <w:p w:rsidR="009D5832" w:rsidRDefault="000B54C5">
            <w:pPr>
              <w:rPr>
                <w:szCs w:val="21"/>
              </w:rPr>
            </w:pPr>
            <w:r>
              <w:rPr>
                <w:rFonts w:hint="eastAsia"/>
                <w:szCs w:val="21"/>
              </w:rPr>
              <w:t>2. prepare for the first date</w:t>
            </w:r>
          </w:p>
          <w:p w:rsidR="009D5832" w:rsidRDefault="000B54C5">
            <w:pPr>
              <w:rPr>
                <w:szCs w:val="21"/>
              </w:rPr>
            </w:pPr>
            <w:r>
              <w:rPr>
                <w:rFonts w:hint="eastAsia"/>
                <w:szCs w:val="21"/>
              </w:rPr>
              <w:t xml:space="preserve">3. cl fl gl pl  </w:t>
            </w:r>
            <w:r>
              <w:rPr>
                <w:rFonts w:hint="eastAsia"/>
                <w:szCs w:val="21"/>
              </w:rPr>
              <w:t>……</w:t>
            </w:r>
          </w:p>
          <w:p w:rsidR="009D5832" w:rsidRDefault="000B54C5">
            <w:pPr>
              <w:rPr>
                <w:szCs w:val="21"/>
              </w:rPr>
            </w:pPr>
            <w:r>
              <w:rPr>
                <w:rFonts w:hint="eastAsia"/>
                <w:szCs w:val="21"/>
              </w:rPr>
              <w:t>4.A Mystery of the White Gardenia</w:t>
            </w:r>
          </w:p>
          <w:p w:rsidR="009D5832" w:rsidRDefault="000B54C5">
            <w:pPr>
              <w:rPr>
                <w:rFonts w:ascii="宋体" w:hAnsi="宋体"/>
                <w:szCs w:val="21"/>
              </w:rPr>
            </w:pPr>
            <w:r>
              <w:rPr>
                <w:rFonts w:hint="eastAsia"/>
                <w:szCs w:val="21"/>
              </w:rPr>
              <w:t>5. Invitation card</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Whether it is better to let it go or hold it on ?</w:t>
            </w:r>
          </w:p>
          <w:p w:rsidR="009D5832" w:rsidRDefault="000B54C5">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difference understanding of love between western and eastern cultures.</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jc w:val="left"/>
              <w:rPr>
                <w:szCs w:val="21"/>
              </w:rPr>
            </w:pPr>
            <w:r>
              <w:rPr>
                <w:rFonts w:hint="eastAsia"/>
                <w:szCs w:val="21"/>
              </w:rPr>
              <w:t>Invitation card</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w:t>
            </w:r>
            <w:r>
              <w:rPr>
                <w:rFonts w:hint="eastAsia"/>
                <w:bCs/>
                <w:color w:val="000000"/>
              </w:rPr>
              <w:t>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5570"/>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t>8</w:t>
            </w:r>
          </w:p>
        </w:tc>
        <w:tc>
          <w:tcPr>
            <w:tcW w:w="1095" w:type="dxa"/>
            <w:vAlign w:val="center"/>
          </w:tcPr>
          <w:p w:rsidR="009D5832" w:rsidRDefault="000B54C5">
            <w:pPr>
              <w:jc w:val="center"/>
              <w:rPr>
                <w:rFonts w:ascii="宋体" w:hAnsi="宋体"/>
              </w:rPr>
            </w:pPr>
            <w:r>
              <w:rPr>
                <w:rFonts w:ascii="宋体" w:hAnsi="宋体" w:hint="eastAsia"/>
              </w:rPr>
              <w:t>Confidence</w:t>
            </w:r>
          </w:p>
        </w:tc>
        <w:tc>
          <w:tcPr>
            <w:tcW w:w="1818" w:type="dxa"/>
            <w:vAlign w:val="center"/>
          </w:tcPr>
          <w:p w:rsidR="009D5832" w:rsidRDefault="000B54C5">
            <w:pPr>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 confidence story</w:t>
            </w:r>
          </w:p>
          <w:p w:rsidR="009D5832" w:rsidRDefault="000B54C5">
            <w:pPr>
              <w:rPr>
                <w:szCs w:val="21"/>
              </w:rPr>
            </w:pPr>
            <w:r>
              <w:rPr>
                <w:rFonts w:hint="eastAsia"/>
                <w:szCs w:val="21"/>
              </w:rPr>
              <w:t>2. famous confidence sayings and people</w:t>
            </w:r>
          </w:p>
          <w:p w:rsidR="009D5832" w:rsidRDefault="000B54C5">
            <w:pPr>
              <w:rPr>
                <w:szCs w:val="21"/>
              </w:rPr>
            </w:pPr>
            <w:r>
              <w:rPr>
                <w:rFonts w:hint="eastAsia"/>
                <w:szCs w:val="21"/>
              </w:rPr>
              <w:t>3. cr dr fr gr tr</w:t>
            </w:r>
            <w:r>
              <w:rPr>
                <w:rFonts w:hint="eastAsia"/>
                <w:szCs w:val="21"/>
              </w:rPr>
              <w:t>……</w:t>
            </w:r>
          </w:p>
          <w:p w:rsidR="009D5832" w:rsidRDefault="000B54C5">
            <w:pPr>
              <w:rPr>
                <w:szCs w:val="21"/>
              </w:rPr>
            </w:pPr>
            <w:r>
              <w:rPr>
                <w:rFonts w:hint="eastAsia"/>
                <w:szCs w:val="21"/>
              </w:rPr>
              <w:t xml:space="preserve">4. </w:t>
            </w:r>
            <w:r>
              <w:rPr>
                <w:rFonts w:hint="eastAsia"/>
                <w:szCs w:val="21"/>
              </w:rPr>
              <w:t>Self-confidence is Essential to Success</w:t>
            </w:r>
          </w:p>
          <w:p w:rsidR="009D5832" w:rsidRDefault="000B54C5">
            <w:pPr>
              <w:rPr>
                <w:szCs w:val="21"/>
              </w:rPr>
            </w:pPr>
            <w:r>
              <w:rPr>
                <w:rFonts w:hint="eastAsia"/>
                <w:szCs w:val="21"/>
              </w:rPr>
              <w:t>5. Letter of encouragement</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pStyle w:val="aff1"/>
              <w:ind w:firstLineChars="0" w:firstLine="0"/>
              <w:rPr>
                <w:rFonts w:ascii="TimesNewRomanPS-BoldMT" w:hAnsi="TimesNewRomanPS-BoldMT" w:cs="TimesNewRomanPS-BoldMT"/>
                <w:bCs/>
                <w:color w:val="000000"/>
                <w:kern w:val="0"/>
              </w:rPr>
            </w:pPr>
            <w:r>
              <w:rPr>
                <w:rFonts w:hint="eastAsia"/>
                <w:szCs w:val="21"/>
              </w:rPr>
              <w:t>famous confidence sayings</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confidence and being a confident man.</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szCs w:val="21"/>
              </w:rPr>
            </w:pPr>
            <w:r>
              <w:rPr>
                <w:rFonts w:hint="eastAsia"/>
                <w:szCs w:val="21"/>
              </w:rPr>
              <w:t>Self-confidence is Essential</w:t>
            </w:r>
            <w:r>
              <w:rPr>
                <w:rFonts w:hint="eastAsia"/>
                <w:szCs w:val="21"/>
              </w:rPr>
              <w:t xml:space="preserve"> to Success</w:t>
            </w:r>
          </w:p>
          <w:p w:rsidR="009D5832" w:rsidRDefault="000B54C5">
            <w:pPr>
              <w:rPr>
                <w:rFonts w:ascii="宋体" w:hAnsi="宋体"/>
                <w:szCs w:val="21"/>
              </w:rPr>
            </w:pPr>
            <w:r>
              <w:rPr>
                <w:rFonts w:hint="eastAsia"/>
                <w:szCs w:val="21"/>
              </w:rPr>
              <w:t>Letter of encouragement</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12</w:t>
            </w:r>
          </w:p>
        </w:tc>
      </w:tr>
      <w:tr w:rsidR="009D5832">
        <w:trPr>
          <w:cantSplit/>
          <w:trHeight w:val="5570"/>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9</w:t>
            </w:r>
          </w:p>
        </w:tc>
        <w:tc>
          <w:tcPr>
            <w:tcW w:w="1095" w:type="dxa"/>
            <w:vAlign w:val="center"/>
          </w:tcPr>
          <w:p w:rsidR="009D5832" w:rsidRDefault="000B54C5">
            <w:pPr>
              <w:jc w:val="center"/>
              <w:rPr>
                <w:rFonts w:ascii="宋体" w:hAnsi="宋体"/>
              </w:rPr>
            </w:pPr>
            <w:r>
              <w:rPr>
                <w:rFonts w:ascii="宋体" w:hAnsi="宋体" w:hint="eastAsia"/>
              </w:rPr>
              <w:t>Dream</w:t>
            </w:r>
          </w:p>
        </w:tc>
        <w:tc>
          <w:tcPr>
            <w:tcW w:w="1818" w:type="dxa"/>
            <w:vAlign w:val="center"/>
          </w:tcPr>
          <w:p w:rsidR="009D5832" w:rsidRDefault="000B54C5">
            <w:pPr>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 xml:space="preserve">1. personal </w:t>
            </w:r>
            <w:r>
              <w:rPr>
                <w:rFonts w:hint="eastAsia"/>
                <w:szCs w:val="21"/>
              </w:rPr>
              <w:t>dream</w:t>
            </w:r>
          </w:p>
          <w:p w:rsidR="009D5832" w:rsidRDefault="000B54C5">
            <w:pPr>
              <w:rPr>
                <w:szCs w:val="21"/>
              </w:rPr>
            </w:pPr>
            <w:r>
              <w:rPr>
                <w:rFonts w:hint="eastAsia"/>
                <w:szCs w:val="21"/>
              </w:rPr>
              <w:t>2. the Chinese dream</w:t>
            </w:r>
          </w:p>
          <w:p w:rsidR="009D5832" w:rsidRDefault="000B54C5">
            <w:pPr>
              <w:rPr>
                <w:szCs w:val="21"/>
              </w:rPr>
            </w:pPr>
            <w:r>
              <w:rPr>
                <w:rFonts w:hint="eastAsia"/>
                <w:szCs w:val="21"/>
              </w:rPr>
              <w:t xml:space="preserve">3. sk </w:t>
            </w:r>
            <w:r>
              <w:rPr>
                <w:szCs w:val="21"/>
              </w:rPr>
              <w:t>sm sn st sw</w:t>
            </w:r>
            <w:r>
              <w:rPr>
                <w:rFonts w:hint="eastAsia"/>
                <w:szCs w:val="21"/>
              </w:rPr>
              <w:t>……</w:t>
            </w:r>
          </w:p>
          <w:p w:rsidR="009D5832" w:rsidRDefault="000B54C5">
            <w:pPr>
              <w:rPr>
                <w:szCs w:val="21"/>
              </w:rPr>
            </w:pPr>
            <w:r>
              <w:rPr>
                <w:rFonts w:hint="eastAsia"/>
                <w:szCs w:val="21"/>
              </w:rPr>
              <w:t>4. Follow your dream</w:t>
            </w:r>
          </w:p>
          <w:p w:rsidR="009D5832" w:rsidRDefault="000B54C5">
            <w:pPr>
              <w:rPr>
                <w:szCs w:val="21"/>
              </w:rPr>
            </w:pPr>
            <w:r>
              <w:rPr>
                <w:rFonts w:hint="eastAsia"/>
                <w:szCs w:val="21"/>
              </w:rPr>
              <w:t>5. Leave of Absence Letter</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pStyle w:val="aff1"/>
              <w:ind w:firstLineChars="0" w:firstLine="0"/>
              <w:rPr>
                <w:szCs w:val="21"/>
              </w:rPr>
            </w:pPr>
            <w:r>
              <w:rPr>
                <w:rFonts w:hint="eastAsia"/>
                <w:szCs w:val="21"/>
              </w:rPr>
              <w:t>The Chinese dream and relationship between the Chinese dream and personal ideal</w:t>
            </w:r>
          </w:p>
          <w:p w:rsidR="009D5832" w:rsidRDefault="009D5832">
            <w:pPr>
              <w:pStyle w:val="aff1"/>
              <w:ind w:firstLineChars="0" w:firstLine="0"/>
              <w:rPr>
                <w:rFonts w:ascii="TimesNewRomanPS-BoldMT" w:hAnsi="TimesNewRomanPS-BoldMT" w:cs="TimesNewRomanPS-BoldMT"/>
                <w:bCs/>
                <w:color w:val="000000"/>
                <w:kern w:val="0"/>
              </w:rPr>
            </w:pP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dream and trying to mak</w:t>
            </w:r>
            <w:r>
              <w:rPr>
                <w:rFonts w:ascii="TimesNewRomanPS-BoldMT" w:hAnsi="TimesNewRomanPS-BoldMT" w:cs="TimesNewRomanPS-BoldMT" w:hint="eastAsia"/>
                <w:bCs/>
                <w:color w:val="000000"/>
                <w:kern w:val="0"/>
              </w:rPr>
              <w:t>e it come true.</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rFonts w:ascii="宋体" w:hAnsi="宋体"/>
                <w:szCs w:val="21"/>
              </w:rPr>
            </w:pPr>
            <w:r>
              <w:rPr>
                <w:rFonts w:hint="eastAsia"/>
                <w:szCs w:val="21"/>
              </w:rPr>
              <w:t>Leave of Absence Letter</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12</w:t>
            </w:r>
          </w:p>
        </w:tc>
      </w:tr>
      <w:tr w:rsidR="009D5832">
        <w:trPr>
          <w:cantSplit/>
          <w:trHeight w:val="5570"/>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c>
          <w:tcPr>
            <w:tcW w:w="1095" w:type="dxa"/>
            <w:vAlign w:val="center"/>
          </w:tcPr>
          <w:p w:rsidR="009D5832" w:rsidRDefault="000B54C5">
            <w:pPr>
              <w:jc w:val="center"/>
              <w:rPr>
                <w:rFonts w:ascii="宋体" w:hAnsi="宋体"/>
              </w:rPr>
            </w:pPr>
            <w:r>
              <w:rPr>
                <w:rFonts w:ascii="宋体" w:hAnsi="宋体" w:hint="eastAsia"/>
              </w:rPr>
              <w:t>Getting a Job</w:t>
            </w:r>
          </w:p>
        </w:tc>
        <w:tc>
          <w:tcPr>
            <w:tcW w:w="1818" w:type="dxa"/>
            <w:vAlign w:val="center"/>
          </w:tcPr>
          <w:p w:rsidR="009D5832" w:rsidRDefault="000B54C5">
            <w:pPr>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 part-time job</w:t>
            </w:r>
          </w:p>
          <w:p w:rsidR="009D5832" w:rsidRDefault="000B54C5">
            <w:pPr>
              <w:rPr>
                <w:szCs w:val="21"/>
              </w:rPr>
            </w:pPr>
            <w:r>
              <w:rPr>
                <w:rFonts w:hint="eastAsia"/>
                <w:szCs w:val="21"/>
              </w:rPr>
              <w:t>2. first job interview</w:t>
            </w:r>
          </w:p>
          <w:p w:rsidR="009D5832" w:rsidRDefault="000B54C5">
            <w:pPr>
              <w:rPr>
                <w:szCs w:val="21"/>
              </w:rPr>
            </w:pPr>
            <w:r>
              <w:rPr>
                <w:rFonts w:hint="eastAsia"/>
                <w:szCs w:val="21"/>
              </w:rPr>
              <w:t>3. spl spr squ str</w:t>
            </w:r>
            <w:r>
              <w:rPr>
                <w:rFonts w:hint="eastAsia"/>
                <w:szCs w:val="21"/>
              </w:rPr>
              <w:t>……</w:t>
            </w:r>
          </w:p>
          <w:p w:rsidR="009D5832" w:rsidRDefault="000B54C5">
            <w:pPr>
              <w:rPr>
                <w:szCs w:val="21"/>
              </w:rPr>
            </w:pPr>
            <w:r>
              <w:rPr>
                <w:rFonts w:hint="eastAsia"/>
                <w:szCs w:val="21"/>
              </w:rPr>
              <w:t>4. Most important aspects of an interview</w:t>
            </w:r>
          </w:p>
          <w:p w:rsidR="009D5832" w:rsidRDefault="000B54C5">
            <w:pPr>
              <w:rPr>
                <w:szCs w:val="21"/>
              </w:rPr>
            </w:pPr>
            <w:r>
              <w:rPr>
                <w:rFonts w:hint="eastAsia"/>
                <w:szCs w:val="21"/>
              </w:rPr>
              <w:t>5. resume</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ascii="TimesNewRomanPS-BoldMT" w:hAnsi="TimesNewRomanPS-BoldMT" w:cs="TimesNewRomanPS-BoldMT" w:hint="eastAsia"/>
                <w:bCs/>
                <w:color w:val="000000"/>
                <w:kern w:val="0"/>
              </w:rPr>
              <w:t>ifferent careers and the types of careers you want to pursue</w:t>
            </w:r>
          </w:p>
          <w:p w:rsidR="009D5832" w:rsidRDefault="009D5832">
            <w:pPr>
              <w:rPr>
                <w:rFonts w:ascii="TimesNewRomanPS-BoldMT" w:hAnsi="TimesNewRomanPS-BoldMT" w:cs="TimesNewRomanPS-BoldMT"/>
                <w:bCs/>
                <w:color w:val="000000"/>
                <w:kern w:val="0"/>
              </w:rPr>
            </w:pP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identify </w:t>
            </w:r>
            <w:r>
              <w:rPr>
                <w:rFonts w:ascii="TimesNewRomanPS-BoldMT" w:hAnsi="TimesNewRomanPS-BoldMT" w:cs="TimesNewRomanPS-BoldMT" w:hint="eastAsia"/>
                <w:bCs/>
                <w:color w:val="000000"/>
                <w:kern w:val="0"/>
              </w:rPr>
              <w:t>differences in the workplace culture home and abroad.</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szCs w:val="21"/>
              </w:rPr>
            </w:pPr>
            <w:r>
              <w:rPr>
                <w:szCs w:val="21"/>
              </w:rPr>
              <w:t>R</w:t>
            </w:r>
            <w:r>
              <w:rPr>
                <w:rFonts w:hint="eastAsia"/>
                <w:szCs w:val="21"/>
              </w:rPr>
              <w:t>esume</w:t>
            </w:r>
          </w:p>
          <w:p w:rsidR="009D5832" w:rsidRDefault="000B54C5">
            <w:pPr>
              <w:rPr>
                <w:rFonts w:ascii="宋体" w:hAnsi="宋体"/>
                <w:szCs w:val="21"/>
              </w:rPr>
            </w:pPr>
            <w:r>
              <w:rPr>
                <w:rFonts w:hint="eastAsia"/>
                <w:szCs w:val="21"/>
              </w:rPr>
              <w:t>job interview</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5570"/>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11</w:t>
            </w:r>
          </w:p>
        </w:tc>
        <w:tc>
          <w:tcPr>
            <w:tcW w:w="1095" w:type="dxa"/>
            <w:vAlign w:val="center"/>
          </w:tcPr>
          <w:p w:rsidR="009D5832" w:rsidRDefault="000B54C5">
            <w:pPr>
              <w:jc w:val="center"/>
              <w:rPr>
                <w:rFonts w:ascii="宋体" w:hAnsi="宋体"/>
              </w:rPr>
            </w:pPr>
            <w:r>
              <w:rPr>
                <w:rFonts w:ascii="宋体" w:hAnsi="宋体" w:hint="eastAsia"/>
              </w:rPr>
              <w:t xml:space="preserve">Starting a </w:t>
            </w:r>
            <w:r>
              <w:rPr>
                <w:rFonts w:ascii="宋体" w:hAnsi="宋体" w:hint="eastAsia"/>
              </w:rPr>
              <w:t>Business</w:t>
            </w:r>
          </w:p>
        </w:tc>
        <w:tc>
          <w:tcPr>
            <w:tcW w:w="1818" w:type="dxa"/>
            <w:vAlign w:val="center"/>
          </w:tcPr>
          <w:p w:rsidR="009D5832" w:rsidRDefault="000B54C5">
            <w:pPr>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 job hunting</w:t>
            </w:r>
          </w:p>
          <w:p w:rsidR="009D5832" w:rsidRDefault="000B54C5">
            <w:pPr>
              <w:rPr>
                <w:szCs w:val="21"/>
              </w:rPr>
            </w:pPr>
            <w:r>
              <w:rPr>
                <w:rFonts w:hint="eastAsia"/>
                <w:szCs w:val="21"/>
              </w:rPr>
              <w:t>2. co-working place</w:t>
            </w:r>
          </w:p>
          <w:p w:rsidR="009D5832" w:rsidRDefault="000B54C5">
            <w:pPr>
              <w:rPr>
                <w:szCs w:val="21"/>
              </w:rPr>
            </w:pPr>
            <w:r>
              <w:rPr>
                <w:rFonts w:hint="eastAsia"/>
                <w:szCs w:val="21"/>
              </w:rPr>
              <w:t>3. ld lk mp nd ng nk sh st</w:t>
            </w:r>
            <w:r>
              <w:rPr>
                <w:rFonts w:hint="eastAsia"/>
                <w:szCs w:val="21"/>
              </w:rPr>
              <w:t>……</w:t>
            </w:r>
          </w:p>
          <w:p w:rsidR="009D5832" w:rsidRDefault="000B54C5">
            <w:pPr>
              <w:rPr>
                <w:szCs w:val="21"/>
              </w:rPr>
            </w:pPr>
            <w:r>
              <w:rPr>
                <w:rFonts w:hint="eastAsia"/>
                <w:szCs w:val="21"/>
              </w:rPr>
              <w:t>4. Jack Ma</w:t>
            </w:r>
            <w:r>
              <w:rPr>
                <w:szCs w:val="21"/>
              </w:rPr>
              <w:t>’</w:t>
            </w:r>
            <w:r>
              <w:rPr>
                <w:rFonts w:hint="eastAsia"/>
                <w:szCs w:val="21"/>
              </w:rPr>
              <w:t>s Advice for entrepreneurs</w:t>
            </w:r>
          </w:p>
          <w:p w:rsidR="009D5832" w:rsidRDefault="000B54C5">
            <w:pPr>
              <w:rPr>
                <w:szCs w:val="21"/>
              </w:rPr>
            </w:pPr>
            <w:r>
              <w:rPr>
                <w:rFonts w:hint="eastAsia"/>
                <w:szCs w:val="21"/>
              </w:rPr>
              <w:t>5. entrepreneurs story</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 xml:space="preserve">ow to start your own </w:t>
            </w:r>
            <w:r>
              <w:rPr>
                <w:rFonts w:ascii="TimesNewRomanPS-BoldMT" w:hAnsi="TimesNewRomanPS-BoldMT" w:cs="TimesNewRomanPS-BoldMT" w:hint="eastAsia"/>
                <w:bCs/>
                <w:color w:val="000000"/>
                <w:kern w:val="0"/>
              </w:rPr>
              <w:t>business?</w:t>
            </w:r>
          </w:p>
          <w:p w:rsidR="009D5832" w:rsidRDefault="009D5832">
            <w:pPr>
              <w:rPr>
                <w:rFonts w:ascii="TimesNewRomanPS-BoldMT" w:hAnsi="TimesNewRomanPS-BoldMT" w:cs="TimesNewRomanPS-BoldMT"/>
                <w:bCs/>
                <w:color w:val="000000"/>
                <w:kern w:val="0"/>
              </w:rPr>
            </w:pP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could identify a difference in enterprise culture.</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9D5832">
            <w:pPr>
              <w:rPr>
                <w:szCs w:val="21"/>
              </w:rPr>
            </w:pPr>
          </w:p>
          <w:p w:rsidR="009D5832" w:rsidRDefault="000B54C5">
            <w:pPr>
              <w:rPr>
                <w:rFonts w:ascii="宋体" w:hAnsi="宋体"/>
                <w:szCs w:val="21"/>
              </w:rPr>
            </w:pPr>
            <w:r>
              <w:rPr>
                <w:szCs w:val="21"/>
              </w:rPr>
              <w:t>S</w:t>
            </w:r>
            <w:r>
              <w:rPr>
                <w:rFonts w:hint="eastAsia"/>
                <w:szCs w:val="21"/>
              </w:rPr>
              <w:t>tart a business</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5570"/>
          <w:jc w:val="center"/>
        </w:trPr>
        <w:tc>
          <w:tcPr>
            <w:tcW w:w="398" w:type="dxa"/>
            <w:vAlign w:val="center"/>
          </w:tcPr>
          <w:p w:rsidR="009D5832" w:rsidRDefault="000B54C5">
            <w:pPr>
              <w:spacing w:line="360" w:lineRule="auto"/>
              <w:jc w:val="center"/>
              <w:rPr>
                <w:rFonts w:ascii="宋体" w:hAnsi="宋体"/>
                <w:szCs w:val="21"/>
              </w:rPr>
            </w:pPr>
            <w:r>
              <w:rPr>
                <w:rFonts w:ascii="宋体" w:hAnsi="宋体" w:hint="eastAsia"/>
                <w:szCs w:val="21"/>
              </w:rPr>
              <w:t>12</w:t>
            </w:r>
          </w:p>
        </w:tc>
        <w:tc>
          <w:tcPr>
            <w:tcW w:w="1095" w:type="dxa"/>
            <w:vAlign w:val="center"/>
          </w:tcPr>
          <w:p w:rsidR="009D5832" w:rsidRDefault="000B54C5">
            <w:pPr>
              <w:jc w:val="center"/>
              <w:rPr>
                <w:rFonts w:ascii="宋体" w:hAnsi="宋体"/>
              </w:rPr>
            </w:pPr>
            <w:r>
              <w:rPr>
                <w:rFonts w:ascii="宋体" w:hAnsi="宋体" w:hint="eastAsia"/>
              </w:rPr>
              <w:t>Environment</w:t>
            </w:r>
          </w:p>
        </w:tc>
        <w:tc>
          <w:tcPr>
            <w:tcW w:w="1818" w:type="dxa"/>
            <w:vAlign w:val="center"/>
          </w:tcPr>
          <w:p w:rsidR="009D5832" w:rsidRDefault="000B54C5">
            <w:pPr>
              <w:rPr>
                <w:szCs w:val="21"/>
              </w:rPr>
            </w:pPr>
            <w:r>
              <w:rPr>
                <w:rFonts w:hint="eastAsia"/>
                <w:szCs w:val="21"/>
              </w:rPr>
              <w:t>1</w:t>
            </w:r>
            <w:r>
              <w:rPr>
                <w:szCs w:val="21"/>
              </w:rPr>
              <w:t>.Listening</w:t>
            </w:r>
            <w:r>
              <w:rPr>
                <w:rFonts w:hint="eastAsia"/>
                <w:szCs w:val="21"/>
              </w:rPr>
              <w:t xml:space="preserve"> Smart</w:t>
            </w:r>
          </w:p>
          <w:p w:rsidR="009D5832" w:rsidRDefault="000B54C5">
            <w:pPr>
              <w:ind w:left="1470" w:hangingChars="700" w:hanging="1470"/>
              <w:rPr>
                <w:szCs w:val="21"/>
              </w:rPr>
            </w:pPr>
            <w:r>
              <w:rPr>
                <w:rFonts w:hint="eastAsia"/>
                <w:szCs w:val="21"/>
              </w:rPr>
              <w:t>2.Speaking Smart</w:t>
            </w:r>
          </w:p>
          <w:p w:rsidR="009D5832" w:rsidRDefault="000B54C5">
            <w:pPr>
              <w:ind w:left="1470" w:hangingChars="700" w:hanging="1470"/>
              <w:rPr>
                <w:szCs w:val="21"/>
              </w:rPr>
            </w:pPr>
            <w:r>
              <w:rPr>
                <w:rFonts w:hint="eastAsia"/>
                <w:szCs w:val="21"/>
              </w:rPr>
              <w:t>3</w:t>
            </w:r>
            <w:r>
              <w:rPr>
                <w:szCs w:val="21"/>
              </w:rPr>
              <w:t>.</w:t>
            </w:r>
            <w:r>
              <w:rPr>
                <w:rFonts w:hint="eastAsia"/>
                <w:szCs w:val="21"/>
              </w:rPr>
              <w:t>Phonics</w:t>
            </w:r>
          </w:p>
          <w:p w:rsidR="009D5832" w:rsidRDefault="000B54C5">
            <w:pPr>
              <w:ind w:left="1470" w:hangingChars="700" w:hanging="1470"/>
              <w:rPr>
                <w:szCs w:val="21"/>
              </w:rPr>
            </w:pPr>
            <w:r>
              <w:rPr>
                <w:szCs w:val="21"/>
              </w:rPr>
              <w:t>4.</w:t>
            </w:r>
            <w:r>
              <w:rPr>
                <w:rFonts w:hint="eastAsia"/>
                <w:szCs w:val="21"/>
              </w:rPr>
              <w:t>Reading Smart</w:t>
            </w:r>
          </w:p>
          <w:p w:rsidR="009D5832" w:rsidRDefault="000B54C5">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rsidR="009D5832" w:rsidRDefault="000B54C5">
            <w:pPr>
              <w:rPr>
                <w:szCs w:val="21"/>
              </w:rPr>
            </w:pPr>
            <w:r>
              <w:rPr>
                <w:rFonts w:hint="eastAsia"/>
                <w:szCs w:val="21"/>
              </w:rPr>
              <w:t>1. environmental pollution</w:t>
            </w:r>
          </w:p>
          <w:p w:rsidR="009D5832" w:rsidRDefault="000B54C5">
            <w:pPr>
              <w:rPr>
                <w:szCs w:val="21"/>
              </w:rPr>
            </w:pPr>
            <w:r>
              <w:rPr>
                <w:rFonts w:hint="eastAsia"/>
                <w:szCs w:val="21"/>
              </w:rPr>
              <w:t>2. air pollution and smog</w:t>
            </w:r>
          </w:p>
          <w:p w:rsidR="009D5832" w:rsidRDefault="000B54C5">
            <w:pPr>
              <w:rPr>
                <w:szCs w:val="21"/>
              </w:rPr>
            </w:pPr>
            <w:r>
              <w:rPr>
                <w:rFonts w:hint="eastAsia"/>
                <w:szCs w:val="21"/>
              </w:rPr>
              <w:t xml:space="preserve">3. gn kn </w:t>
            </w:r>
            <w:r>
              <w:rPr>
                <w:szCs w:val="21"/>
              </w:rPr>
              <w:t>m bps</w:t>
            </w:r>
            <w:r>
              <w:rPr>
                <w:rFonts w:hint="eastAsia"/>
                <w:szCs w:val="21"/>
              </w:rPr>
              <w:t xml:space="preserve"> rh sc gh</w:t>
            </w:r>
            <w:r>
              <w:rPr>
                <w:rFonts w:hint="eastAsia"/>
                <w:szCs w:val="21"/>
              </w:rPr>
              <w:t>……</w:t>
            </w:r>
          </w:p>
          <w:p w:rsidR="009D5832" w:rsidRDefault="000B54C5">
            <w:pPr>
              <w:rPr>
                <w:szCs w:val="21"/>
              </w:rPr>
            </w:pPr>
            <w:r>
              <w:rPr>
                <w:rFonts w:hint="eastAsia"/>
                <w:szCs w:val="21"/>
              </w:rPr>
              <w:t xml:space="preserve">4. invisible sea pollution: </w:t>
            </w:r>
            <w:r>
              <w:rPr>
                <w:szCs w:val="21"/>
              </w:rPr>
              <w:t>micro plastics</w:t>
            </w:r>
          </w:p>
          <w:p w:rsidR="009D5832" w:rsidRDefault="000B54C5">
            <w:pPr>
              <w:rPr>
                <w:szCs w:val="21"/>
              </w:rPr>
            </w:pPr>
            <w:r>
              <w:rPr>
                <w:rFonts w:hint="eastAsia"/>
                <w:szCs w:val="21"/>
              </w:rPr>
              <w:t>5. letter of complaint</w:t>
            </w:r>
          </w:p>
        </w:tc>
        <w:tc>
          <w:tcPr>
            <w:tcW w:w="1445" w:type="dxa"/>
          </w:tcPr>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 xml:space="preserve">ow to </w:t>
            </w:r>
            <w:r>
              <w:rPr>
                <w:rFonts w:ascii="TimesNewRomanPS-BoldMT" w:hAnsi="TimesNewRomanPS-BoldMT" w:cs="TimesNewRomanPS-BoldMT" w:hint="eastAsia"/>
                <w:bCs/>
                <w:color w:val="000000"/>
                <w:kern w:val="0"/>
              </w:rPr>
              <w:t>protect environment.</w:t>
            </w:r>
          </w:p>
          <w:p w:rsidR="009D5832" w:rsidRDefault="009D5832">
            <w:pPr>
              <w:rPr>
                <w:rFonts w:ascii="TimesNewRomanPS-BoldMT" w:hAnsi="TimesNewRomanPS-BoldMT" w:cs="TimesNewRomanPS-BoldMT"/>
                <w:bCs/>
                <w:color w:val="000000"/>
                <w:kern w:val="0"/>
              </w:rPr>
            </w:pPr>
          </w:p>
          <w:p w:rsidR="009D5832" w:rsidRDefault="000B54C5">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the importance of environmental protection and being an environment.</w:t>
            </w:r>
          </w:p>
        </w:tc>
        <w:tc>
          <w:tcPr>
            <w:tcW w:w="1357" w:type="dxa"/>
          </w:tcPr>
          <w:p w:rsidR="009D5832" w:rsidRDefault="000B54C5">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rsidR="009D5832" w:rsidRDefault="000B54C5">
            <w:pPr>
              <w:rPr>
                <w:szCs w:val="21"/>
              </w:rPr>
            </w:pPr>
            <w:r>
              <w:rPr>
                <w:rFonts w:hint="eastAsia"/>
                <w:szCs w:val="21"/>
              </w:rPr>
              <w:t>letter of complaint</w:t>
            </w:r>
          </w:p>
          <w:p w:rsidR="009D5832" w:rsidRDefault="000B54C5">
            <w:pPr>
              <w:rPr>
                <w:rFonts w:ascii="宋体" w:hAnsi="宋体"/>
                <w:szCs w:val="21"/>
              </w:rPr>
            </w:pPr>
            <w:r>
              <w:rPr>
                <w:rFonts w:hint="eastAsia"/>
                <w:szCs w:val="21"/>
              </w:rPr>
              <w:t>stop global warming</w:t>
            </w:r>
          </w:p>
        </w:tc>
        <w:tc>
          <w:tcPr>
            <w:tcW w:w="1325" w:type="dxa"/>
          </w:tcPr>
          <w:p w:rsidR="009D5832" w:rsidRDefault="000B54C5">
            <w:pPr>
              <w:rPr>
                <w:bCs/>
                <w:color w:val="000000"/>
              </w:rPr>
            </w:pPr>
            <w:r>
              <w:rPr>
                <w:rFonts w:hint="eastAsia"/>
                <w:bCs/>
                <w:color w:val="000000"/>
              </w:rPr>
              <w:t>1.</w:t>
            </w:r>
            <w:r>
              <w:rPr>
                <w:bCs/>
                <w:color w:val="000000"/>
              </w:rPr>
              <w:t>Lead</w:t>
            </w:r>
            <w:r>
              <w:rPr>
                <w:rFonts w:hint="eastAsia"/>
                <w:bCs/>
                <w:color w:val="000000"/>
              </w:rPr>
              <w:t>-in</w:t>
            </w:r>
          </w:p>
          <w:p w:rsidR="009D5832" w:rsidRDefault="000B54C5">
            <w:pPr>
              <w:rPr>
                <w:bCs/>
                <w:color w:val="000000"/>
              </w:rPr>
            </w:pPr>
            <w:r>
              <w:rPr>
                <w:rFonts w:hint="eastAsia"/>
                <w:bCs/>
                <w:color w:val="000000"/>
              </w:rPr>
              <w:t>2.Pre-reading(Brainstorm)</w:t>
            </w:r>
          </w:p>
          <w:p w:rsidR="009D5832" w:rsidRDefault="000B54C5">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rsidR="009D5832" w:rsidRDefault="000B54C5">
            <w:pPr>
              <w:rPr>
                <w:bCs/>
                <w:color w:val="000000"/>
              </w:rPr>
            </w:pPr>
            <w:r>
              <w:rPr>
                <w:rFonts w:hint="eastAsia"/>
                <w:bCs/>
                <w:color w:val="000000"/>
              </w:rPr>
              <w:t>4.Post-reading</w:t>
            </w:r>
          </w:p>
          <w:p w:rsidR="009D5832" w:rsidRDefault="000B54C5">
            <w:pPr>
              <w:rPr>
                <w:bCs/>
                <w:color w:val="000000"/>
              </w:rPr>
            </w:pPr>
            <w:r>
              <w:rPr>
                <w:rFonts w:hint="eastAsia"/>
                <w:bCs/>
                <w:color w:val="000000"/>
              </w:rPr>
              <w:t>(discussion)</w:t>
            </w:r>
          </w:p>
          <w:p w:rsidR="009D5832" w:rsidRDefault="000B54C5">
            <w:pPr>
              <w:rPr>
                <w:bCs/>
                <w:color w:val="000000"/>
              </w:rPr>
            </w:pPr>
            <w:r>
              <w:rPr>
                <w:rFonts w:hint="eastAsia"/>
                <w:bCs/>
                <w:color w:val="000000"/>
              </w:rPr>
              <w:t>5.Summary</w:t>
            </w:r>
          </w:p>
          <w:p w:rsidR="009D5832" w:rsidRDefault="000B54C5">
            <w:pPr>
              <w:rPr>
                <w:bCs/>
                <w:color w:val="000000"/>
              </w:rPr>
            </w:pPr>
            <w:r>
              <w:rPr>
                <w:rFonts w:hint="eastAsia"/>
                <w:bCs/>
                <w:color w:val="000000"/>
              </w:rPr>
              <w:t>6.Homework</w:t>
            </w:r>
          </w:p>
        </w:tc>
        <w:tc>
          <w:tcPr>
            <w:tcW w:w="492" w:type="dxa"/>
            <w:vAlign w:val="center"/>
          </w:tcPr>
          <w:p w:rsidR="009D5832" w:rsidRDefault="000B54C5">
            <w:pPr>
              <w:spacing w:line="360" w:lineRule="auto"/>
              <w:jc w:val="center"/>
              <w:rPr>
                <w:rFonts w:ascii="宋体" w:hAnsi="宋体"/>
                <w:szCs w:val="21"/>
              </w:rPr>
            </w:pPr>
            <w:r>
              <w:rPr>
                <w:rFonts w:ascii="宋体" w:hAnsi="宋体" w:hint="eastAsia"/>
                <w:szCs w:val="21"/>
              </w:rPr>
              <w:t>10</w:t>
            </w:r>
          </w:p>
        </w:tc>
      </w:tr>
    </w:tbl>
    <w:p w:rsidR="009D5832" w:rsidRDefault="009D5832">
      <w:pPr>
        <w:spacing w:line="360" w:lineRule="auto"/>
        <w:ind w:firstLine="240"/>
        <w:rPr>
          <w:sz w:val="24"/>
        </w:rPr>
      </w:pPr>
    </w:p>
    <w:p w:rsidR="009D5832" w:rsidRDefault="009D5832">
      <w:pPr>
        <w:spacing w:line="360" w:lineRule="auto"/>
        <w:ind w:firstLine="240"/>
        <w:rPr>
          <w:sz w:val="24"/>
        </w:rPr>
      </w:pPr>
    </w:p>
    <w:p w:rsidR="009D5832" w:rsidRDefault="009D5832">
      <w:pPr>
        <w:spacing w:line="360" w:lineRule="auto"/>
        <w:ind w:firstLine="240"/>
        <w:rPr>
          <w:sz w:val="24"/>
        </w:rPr>
      </w:pPr>
    </w:p>
    <w:p w:rsidR="009D5832" w:rsidRDefault="009D5832">
      <w:pPr>
        <w:spacing w:line="360" w:lineRule="auto"/>
        <w:ind w:firstLine="240"/>
        <w:rPr>
          <w:sz w:val="24"/>
        </w:rPr>
      </w:pPr>
    </w:p>
    <w:p w:rsidR="009D5832" w:rsidRDefault="009D5832">
      <w:pPr>
        <w:spacing w:line="360" w:lineRule="auto"/>
        <w:ind w:firstLine="240"/>
        <w:rPr>
          <w:sz w:val="24"/>
        </w:rPr>
      </w:pPr>
    </w:p>
    <w:p w:rsidR="009D5832" w:rsidRDefault="009D5832">
      <w:pPr>
        <w:spacing w:line="360" w:lineRule="auto"/>
        <w:ind w:firstLine="240"/>
        <w:rPr>
          <w:sz w:val="24"/>
        </w:rPr>
      </w:pPr>
    </w:p>
    <w:p w:rsidR="009D5832" w:rsidRDefault="009D5832">
      <w:pPr>
        <w:spacing w:line="360" w:lineRule="auto"/>
        <w:rPr>
          <w:sz w:val="24"/>
        </w:rPr>
      </w:pPr>
    </w:p>
    <w:tbl>
      <w:tblPr>
        <w:tblW w:w="102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1804"/>
        <w:gridCol w:w="2182"/>
        <w:gridCol w:w="3335"/>
        <w:gridCol w:w="1781"/>
      </w:tblGrid>
      <w:tr w:rsidR="009D5832">
        <w:trPr>
          <w:cantSplit/>
          <w:trHeight w:val="586"/>
          <w:jc w:val="center"/>
        </w:trPr>
        <w:tc>
          <w:tcPr>
            <w:tcW w:w="1118"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1804"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主要知识点</w:t>
            </w:r>
          </w:p>
        </w:tc>
        <w:tc>
          <w:tcPr>
            <w:tcW w:w="2182"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3335"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素材案例资源</w:t>
            </w:r>
          </w:p>
        </w:tc>
        <w:tc>
          <w:tcPr>
            <w:tcW w:w="1781"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建议学时</w:t>
            </w:r>
          </w:p>
        </w:tc>
      </w:tr>
      <w:tr w:rsidR="009D5832">
        <w:trPr>
          <w:cantSplit/>
          <w:trHeight w:val="550"/>
          <w:jc w:val="center"/>
        </w:trPr>
        <w:tc>
          <w:tcPr>
            <w:tcW w:w="1118" w:type="dxa"/>
            <w:vMerge w:val="restart"/>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 xml:space="preserve">Unit 1  </w:t>
            </w:r>
          </w:p>
          <w:p w:rsidR="009D5832" w:rsidRDefault="000B54C5">
            <w:pPr>
              <w:jc w:val="center"/>
              <w:rPr>
                <w:rFonts w:ascii="宋体" w:hAnsi="宋体" w:cs="宋体"/>
                <w:szCs w:val="21"/>
              </w:rPr>
            </w:pPr>
            <w:r>
              <w:rPr>
                <w:rFonts w:ascii="宋体" w:hAnsi="宋体" w:cs="宋体" w:hint="eastAsia"/>
                <w:szCs w:val="21"/>
              </w:rPr>
              <w:t xml:space="preserve">New life in college </w:t>
            </w:r>
          </w:p>
        </w:tc>
        <w:tc>
          <w:tcPr>
            <w:tcW w:w="1804"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听说模块：如何介绍自己，认识新同学、新朋友</w:t>
            </w:r>
          </w:p>
          <w:p w:rsidR="009D5832" w:rsidRDefault="009D5832">
            <w:pPr>
              <w:jc w:val="center"/>
              <w:rPr>
                <w:rFonts w:ascii="宋体" w:hAnsi="宋体" w:cs="宋体"/>
                <w:szCs w:val="21"/>
              </w:rPr>
            </w:pPr>
          </w:p>
        </w:tc>
        <w:tc>
          <w:tcPr>
            <w:tcW w:w="2182" w:type="dxa"/>
            <w:tcBorders>
              <w:top w:val="single" w:sz="4" w:space="0" w:color="auto"/>
            </w:tcBorders>
            <w:vAlign w:val="center"/>
          </w:tcPr>
          <w:p w:rsidR="009D5832" w:rsidRDefault="000B54C5">
            <w:pPr>
              <w:rPr>
                <w:rFonts w:ascii="宋体" w:hAnsi="宋体" w:cs="宋体"/>
              </w:rPr>
            </w:pPr>
            <w:r>
              <w:rPr>
                <w:rFonts w:ascii="宋体" w:hAnsi="宋体" w:cs="宋体" w:hint="eastAsia"/>
              </w:rPr>
              <w:t>善于沟通</w:t>
            </w:r>
          </w:p>
        </w:tc>
        <w:tc>
          <w:tcPr>
            <w:tcW w:w="3335" w:type="dxa"/>
            <w:tcBorders>
              <w:top w:val="single" w:sz="4" w:space="0" w:color="auto"/>
            </w:tcBorders>
            <w:vAlign w:val="center"/>
          </w:tcPr>
          <w:p w:rsidR="009D5832" w:rsidRDefault="000B54C5">
            <w:pPr>
              <w:rPr>
                <w:rFonts w:ascii="宋体" w:hAnsi="宋体" w:cs="宋体"/>
                <w:szCs w:val="21"/>
              </w:rPr>
            </w:pPr>
            <w:r>
              <w:rPr>
                <w:rFonts w:ascii="宋体" w:hAnsi="宋体" w:cs="宋体" w:hint="eastAsia"/>
                <w:szCs w:val="21"/>
              </w:rPr>
              <w:t>大学宿舍互相帮助互相激励，成为学霸宿舍的例子。</w:t>
            </w:r>
          </w:p>
        </w:tc>
        <w:tc>
          <w:tcPr>
            <w:tcW w:w="1781" w:type="dxa"/>
            <w:tcBorders>
              <w:top w:val="single" w:sz="4" w:space="0" w:color="auto"/>
            </w:tcBorders>
            <w:vAlign w:val="center"/>
          </w:tcPr>
          <w:p w:rsidR="009D5832" w:rsidRDefault="000B54C5">
            <w:pPr>
              <w:ind w:firstLineChars="300" w:firstLine="630"/>
              <w:rPr>
                <w:rFonts w:ascii="宋体" w:hAnsi="宋体" w:cs="宋体"/>
                <w:szCs w:val="21"/>
              </w:rPr>
            </w:pPr>
            <w:r>
              <w:rPr>
                <w:rFonts w:ascii="宋体" w:hAnsi="宋体" w:cs="宋体" w:hint="eastAsia"/>
                <w:szCs w:val="21"/>
              </w:rPr>
              <w:t>2</w:t>
            </w:r>
          </w:p>
        </w:tc>
      </w:tr>
      <w:tr w:rsidR="009D5832">
        <w:trPr>
          <w:cantSplit/>
          <w:trHeight w:val="550"/>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课文</w:t>
            </w:r>
            <w:r>
              <w:rPr>
                <w:rFonts w:ascii="宋体" w:hAnsi="宋体" w:cs="宋体" w:hint="eastAsia"/>
                <w:szCs w:val="21"/>
              </w:rPr>
              <w:t>A</w:t>
            </w:r>
            <w:r>
              <w:rPr>
                <w:rFonts w:ascii="宋体" w:hAnsi="宋体" w:cs="宋体" w:hint="eastAsia"/>
                <w:szCs w:val="21"/>
              </w:rPr>
              <w:t>，大学开学第一周迎新活动</w:t>
            </w:r>
          </w:p>
          <w:p w:rsidR="009D5832" w:rsidRDefault="009D5832">
            <w:pPr>
              <w:jc w:val="center"/>
              <w:rPr>
                <w:rFonts w:ascii="宋体" w:hAnsi="宋体" w:cs="宋体"/>
                <w:szCs w:val="21"/>
              </w:rPr>
            </w:pPr>
          </w:p>
        </w:tc>
        <w:tc>
          <w:tcPr>
            <w:tcW w:w="2182" w:type="dxa"/>
            <w:vAlign w:val="center"/>
          </w:tcPr>
          <w:p w:rsidR="009D5832" w:rsidRDefault="000B54C5">
            <w:pPr>
              <w:jc w:val="left"/>
              <w:rPr>
                <w:rFonts w:ascii="宋体" w:hAnsi="宋体" w:cs="宋体"/>
              </w:rPr>
            </w:pPr>
            <w:r>
              <w:rPr>
                <w:rFonts w:ascii="宋体" w:hAnsi="宋体" w:cs="宋体" w:hint="eastAsia"/>
              </w:rPr>
              <w:t>明确自己的发展目标</w:t>
            </w:r>
          </w:p>
          <w:p w:rsidR="009D5832" w:rsidRDefault="009D5832">
            <w:pPr>
              <w:jc w:val="left"/>
              <w:rPr>
                <w:rFonts w:ascii="宋体" w:hAnsi="宋体" w:cs="宋体"/>
              </w:rPr>
            </w:pPr>
          </w:p>
        </w:tc>
        <w:tc>
          <w:tcPr>
            <w:tcW w:w="3335" w:type="dxa"/>
            <w:vAlign w:val="center"/>
          </w:tcPr>
          <w:p w:rsidR="009D5832" w:rsidRDefault="000B54C5">
            <w:pPr>
              <w:rPr>
                <w:rFonts w:ascii="宋体" w:hAnsi="宋体" w:cs="宋体"/>
                <w:szCs w:val="21"/>
              </w:rPr>
            </w:pPr>
            <w:r>
              <w:rPr>
                <w:rFonts w:ascii="宋体" w:hAnsi="宋体" w:cs="宋体" w:hint="eastAsia"/>
                <w:szCs w:val="21"/>
              </w:rPr>
              <w:t>习主席在纪念五四运动</w:t>
            </w:r>
            <w:r>
              <w:rPr>
                <w:rFonts w:ascii="宋体" w:hAnsi="宋体" w:cs="宋体" w:hint="eastAsia"/>
                <w:szCs w:val="21"/>
              </w:rPr>
              <w:t>100</w:t>
            </w:r>
            <w:r>
              <w:rPr>
                <w:rFonts w:ascii="宋体" w:hAnsi="宋体" w:cs="宋体" w:hint="eastAsia"/>
                <w:szCs w:val="21"/>
              </w:rPr>
              <w:t>周年对青年一代讲话</w:t>
            </w:r>
            <w:r>
              <w:rPr>
                <w:rFonts w:ascii="宋体" w:hAnsi="宋体" w:cs="宋体" w:hint="eastAsia"/>
                <w:szCs w:val="21"/>
              </w:rPr>
              <w:t>,</w:t>
            </w:r>
            <w:r>
              <w:rPr>
                <w:rFonts w:ascii="宋体" w:hAnsi="宋体" w:cs="宋体" w:hint="eastAsia"/>
                <w:szCs w:val="21"/>
              </w:rPr>
              <w:t>对青年一代的希望</w:t>
            </w:r>
          </w:p>
        </w:tc>
        <w:tc>
          <w:tcPr>
            <w:tcW w:w="1781" w:type="dxa"/>
            <w:vAlign w:val="center"/>
          </w:tcPr>
          <w:p w:rsidR="009D5832" w:rsidRDefault="000B54C5">
            <w:pPr>
              <w:ind w:firstLineChars="300" w:firstLine="630"/>
              <w:rPr>
                <w:rFonts w:ascii="宋体" w:hAnsi="宋体" w:cs="宋体"/>
                <w:szCs w:val="21"/>
              </w:rPr>
            </w:pPr>
            <w:r>
              <w:rPr>
                <w:rFonts w:ascii="宋体" w:hAnsi="宋体" w:cs="宋体" w:hint="eastAsia"/>
                <w:szCs w:val="21"/>
              </w:rPr>
              <w:t>2</w:t>
            </w:r>
          </w:p>
        </w:tc>
      </w:tr>
      <w:tr w:rsidR="009D5832">
        <w:trPr>
          <w:cantSplit/>
          <w:trHeight w:val="550"/>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课文</w:t>
            </w:r>
            <w:r>
              <w:rPr>
                <w:rFonts w:ascii="宋体" w:hAnsi="宋体" w:cs="宋体" w:hint="eastAsia"/>
                <w:szCs w:val="21"/>
              </w:rPr>
              <w:t>B,</w:t>
            </w:r>
            <w:r>
              <w:rPr>
                <w:rFonts w:ascii="宋体" w:hAnsi="宋体" w:cs="宋体" w:hint="eastAsia"/>
                <w:szCs w:val="21"/>
              </w:rPr>
              <w:t>对大学第一周学习的建议</w:t>
            </w:r>
          </w:p>
        </w:tc>
        <w:tc>
          <w:tcPr>
            <w:tcW w:w="2182" w:type="dxa"/>
            <w:vAlign w:val="center"/>
          </w:tcPr>
          <w:p w:rsidR="009D5832" w:rsidRDefault="000B54C5">
            <w:pPr>
              <w:jc w:val="left"/>
              <w:rPr>
                <w:rFonts w:ascii="Times New Roman" w:hAnsi="Times New Roman"/>
              </w:rPr>
            </w:pPr>
            <w:r>
              <w:rPr>
                <w:rFonts w:ascii="Times New Roman" w:hAnsi="Times New Roman" w:hint="eastAsia"/>
              </w:rPr>
              <w:t>增强建设社会主义强国的使命感和责任感</w:t>
            </w:r>
          </w:p>
          <w:p w:rsidR="009D5832" w:rsidRDefault="009D5832">
            <w:pPr>
              <w:jc w:val="left"/>
              <w:rPr>
                <w:rFonts w:ascii="Times New Roman" w:hAnsi="Times New Roman"/>
              </w:rPr>
            </w:pPr>
          </w:p>
          <w:p w:rsidR="009D5832" w:rsidRDefault="000B54C5">
            <w:pPr>
              <w:jc w:val="left"/>
              <w:rPr>
                <w:rFonts w:ascii="Times New Roman" w:hAnsi="Times New Roman"/>
              </w:rPr>
            </w:pPr>
            <w:r>
              <w:rPr>
                <w:rFonts w:ascii="Times New Roman" w:hAnsi="Times New Roman" w:hint="eastAsia"/>
              </w:rPr>
              <w:t>学好本专业专业知识，掌握专业理论，提升专业技能</w:t>
            </w:r>
          </w:p>
        </w:tc>
        <w:tc>
          <w:tcPr>
            <w:tcW w:w="3335" w:type="dxa"/>
            <w:vAlign w:val="center"/>
          </w:tcPr>
          <w:p w:rsidR="009D5832" w:rsidRDefault="000B54C5">
            <w:pPr>
              <w:spacing w:line="360" w:lineRule="auto"/>
              <w:rPr>
                <w:szCs w:val="21"/>
              </w:rPr>
            </w:pPr>
            <w:r>
              <w:rPr>
                <w:rFonts w:ascii="宋体" w:hAnsi="宋体" w:hint="eastAsia"/>
              </w:rPr>
              <w:t xml:space="preserve"> </w:t>
            </w:r>
            <w:r>
              <w:rPr>
                <w:szCs w:val="21"/>
              </w:rPr>
              <w:t>《礼记</w:t>
            </w:r>
            <w:r>
              <w:rPr>
                <w:szCs w:val="21"/>
              </w:rPr>
              <w:t>·</w:t>
            </w:r>
            <w:r>
              <w:rPr>
                <w:szCs w:val="21"/>
              </w:rPr>
              <w:t>大学》</w:t>
            </w:r>
            <w:r>
              <w:rPr>
                <w:rFonts w:hint="eastAsia"/>
                <w:szCs w:val="21"/>
              </w:rPr>
              <w:t>、</w:t>
            </w:r>
            <w:r>
              <w:rPr>
                <w:rFonts w:ascii="宋体" w:hAnsi="宋体" w:hint="eastAsia"/>
              </w:rPr>
              <w:t>钱学森学成留学归国、</w:t>
            </w:r>
            <w:r>
              <w:rPr>
                <w:rFonts w:ascii="宋体" w:hAnsi="宋体" w:hint="eastAsia"/>
              </w:rPr>
              <w:t xml:space="preserve"> </w:t>
            </w:r>
            <w:r>
              <w:rPr>
                <w:szCs w:val="21"/>
              </w:rPr>
              <w:t>中国共产党第十九次全国代表大会报告</w:t>
            </w:r>
            <w:r>
              <w:rPr>
                <w:rFonts w:hint="eastAsia"/>
                <w:szCs w:val="21"/>
              </w:rPr>
              <w:t>、毛主席语录。</w:t>
            </w:r>
          </w:p>
          <w:p w:rsidR="009D5832" w:rsidRDefault="009D5832">
            <w:pPr>
              <w:rPr>
                <w:rFonts w:ascii="宋体" w:hAnsi="宋体" w:cs="宋体"/>
                <w:szCs w:val="21"/>
              </w:rPr>
            </w:pP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2</w:t>
            </w:r>
          </w:p>
        </w:tc>
      </w:tr>
      <w:tr w:rsidR="009D5832">
        <w:trPr>
          <w:cantSplit/>
          <w:trHeight w:val="576"/>
          <w:jc w:val="center"/>
        </w:trPr>
        <w:tc>
          <w:tcPr>
            <w:tcW w:w="1118" w:type="dxa"/>
            <w:vMerge w:val="restart"/>
            <w:vAlign w:val="center"/>
          </w:tcPr>
          <w:p w:rsidR="009D5832" w:rsidRDefault="009D5832">
            <w:pPr>
              <w:rPr>
                <w:rFonts w:ascii="宋体" w:hAnsi="宋体" w:cs="宋体"/>
                <w:szCs w:val="21"/>
              </w:rPr>
            </w:pPr>
          </w:p>
          <w:p w:rsidR="009D5832" w:rsidRDefault="000B54C5">
            <w:pPr>
              <w:rPr>
                <w:rFonts w:ascii="宋体" w:hAnsi="宋体" w:cs="宋体"/>
                <w:szCs w:val="21"/>
              </w:rPr>
            </w:pPr>
            <w:r>
              <w:rPr>
                <w:rFonts w:ascii="宋体" w:hAnsi="宋体" w:cs="宋体" w:hint="eastAsia"/>
                <w:szCs w:val="21"/>
              </w:rPr>
              <w:t>Unit 2</w:t>
            </w:r>
          </w:p>
          <w:p w:rsidR="009D5832" w:rsidRDefault="000B54C5">
            <w:pPr>
              <w:rPr>
                <w:rFonts w:ascii="宋体" w:hAnsi="宋体" w:cs="宋体"/>
                <w:szCs w:val="21"/>
              </w:rPr>
            </w:pPr>
            <w:r>
              <w:rPr>
                <w:rFonts w:ascii="宋体" w:hAnsi="宋体" w:cs="宋体" w:hint="eastAsia"/>
                <w:szCs w:val="21"/>
              </w:rPr>
              <w:t xml:space="preserve">Campus </w:t>
            </w:r>
          </w:p>
          <w:p w:rsidR="009D5832" w:rsidRDefault="000B54C5">
            <w:pPr>
              <w:rPr>
                <w:rFonts w:ascii="宋体" w:hAnsi="宋体" w:cs="宋体"/>
                <w:szCs w:val="21"/>
              </w:rPr>
            </w:pPr>
            <w:r>
              <w:rPr>
                <w:rFonts w:ascii="宋体" w:hAnsi="宋体" w:cs="宋体" w:hint="eastAsia"/>
                <w:szCs w:val="21"/>
              </w:rPr>
              <w:t>socializing</w:t>
            </w:r>
          </w:p>
          <w:p w:rsidR="009D5832" w:rsidRDefault="009D5832">
            <w:pPr>
              <w:rPr>
                <w:rFonts w:ascii="宋体" w:hAnsi="宋体" w:cs="宋体"/>
                <w:szCs w:val="21"/>
              </w:rPr>
            </w:pPr>
          </w:p>
          <w:p w:rsidR="009D5832" w:rsidRDefault="009D5832">
            <w:pPr>
              <w:rPr>
                <w:rFonts w:ascii="宋体" w:hAnsi="宋体" w:cs="宋体"/>
                <w:szCs w:val="21"/>
              </w:rPr>
            </w:pPr>
          </w:p>
          <w:p w:rsidR="009D5832" w:rsidRDefault="009D5832">
            <w:pPr>
              <w:rPr>
                <w:rFonts w:ascii="宋体" w:hAnsi="宋体" w:cs="宋体"/>
                <w:szCs w:val="21"/>
              </w:rPr>
            </w:pPr>
          </w:p>
          <w:p w:rsidR="009D5832" w:rsidRDefault="009D5832">
            <w:pPr>
              <w:rPr>
                <w:rFonts w:ascii="宋体" w:hAnsi="宋体" w:cs="宋体"/>
                <w:szCs w:val="21"/>
              </w:rPr>
            </w:pPr>
          </w:p>
          <w:p w:rsidR="009D5832" w:rsidRDefault="009D5832">
            <w:pPr>
              <w:rPr>
                <w:rFonts w:ascii="宋体" w:hAnsi="宋体" w:cs="宋体"/>
                <w:szCs w:val="21"/>
              </w:rPr>
            </w:pPr>
          </w:p>
        </w:tc>
        <w:tc>
          <w:tcPr>
            <w:tcW w:w="1804" w:type="dxa"/>
            <w:vAlign w:val="center"/>
          </w:tcPr>
          <w:p w:rsidR="009D5832" w:rsidRDefault="009D5832">
            <w:pPr>
              <w:jc w:val="center"/>
              <w:rPr>
                <w:rFonts w:ascii="宋体" w:hAnsi="宋体" w:cs="宋体"/>
                <w:szCs w:val="21"/>
              </w:rPr>
            </w:pPr>
          </w:p>
          <w:p w:rsidR="009D5832" w:rsidRDefault="000B54C5">
            <w:pPr>
              <w:jc w:val="center"/>
              <w:rPr>
                <w:rFonts w:ascii="宋体" w:hAnsi="宋体" w:cs="宋体"/>
                <w:szCs w:val="21"/>
              </w:rPr>
            </w:pPr>
            <w:r>
              <w:rPr>
                <w:rFonts w:ascii="宋体" w:hAnsi="宋体" w:cs="宋体" w:hint="eastAsia"/>
                <w:szCs w:val="21"/>
              </w:rPr>
              <w:t>听说部分：积极加入自己喜欢的社团和协会</w:t>
            </w:r>
            <w:r>
              <w:rPr>
                <w:rFonts w:ascii="宋体" w:hAnsi="宋体" w:cs="宋体" w:hint="eastAsia"/>
                <w:szCs w:val="21"/>
              </w:rPr>
              <w:t xml:space="preserve"> </w:t>
            </w:r>
          </w:p>
          <w:p w:rsidR="009D5832" w:rsidRDefault="009D5832">
            <w:pPr>
              <w:jc w:val="center"/>
              <w:rPr>
                <w:rFonts w:ascii="宋体" w:hAnsi="宋体" w:cs="宋体"/>
                <w:szCs w:val="21"/>
              </w:rPr>
            </w:pPr>
          </w:p>
        </w:tc>
        <w:tc>
          <w:tcPr>
            <w:tcW w:w="2182" w:type="dxa"/>
            <w:vAlign w:val="center"/>
          </w:tcPr>
          <w:p w:rsidR="009D5832" w:rsidRDefault="000B54C5">
            <w:pPr>
              <w:rPr>
                <w:rFonts w:ascii="宋体" w:hAnsi="宋体" w:cs="宋体"/>
                <w:szCs w:val="21"/>
              </w:rPr>
            </w:pPr>
            <w:r>
              <w:rPr>
                <w:rFonts w:ascii="宋体" w:hAnsi="宋体" w:cs="宋体" w:hint="eastAsia"/>
              </w:rPr>
              <w:t>善于沟通、</w:t>
            </w:r>
            <w:r>
              <w:rPr>
                <w:rFonts w:ascii="Times New Roman" w:hAnsi="Times New Roman" w:hint="eastAsia"/>
              </w:rPr>
              <w:t>乐观、进取的生活态度</w:t>
            </w:r>
          </w:p>
        </w:tc>
        <w:tc>
          <w:tcPr>
            <w:tcW w:w="3335" w:type="dxa"/>
            <w:vAlign w:val="center"/>
          </w:tcPr>
          <w:p w:rsidR="009D5832" w:rsidRDefault="000B54C5">
            <w:pPr>
              <w:rPr>
                <w:rFonts w:ascii="宋体" w:hAnsi="宋体" w:cs="宋体"/>
                <w:szCs w:val="21"/>
              </w:rPr>
            </w:pPr>
            <w:r>
              <w:rPr>
                <w:rFonts w:ascii="宋体" w:hAnsi="宋体" w:cs="宋体" w:hint="eastAsia"/>
                <w:szCs w:val="21"/>
              </w:rPr>
              <w:t>奥运会大学生志愿者事迹、优秀大学生支教的故事</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2</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课文</w:t>
            </w:r>
            <w:r>
              <w:rPr>
                <w:rFonts w:ascii="宋体" w:hAnsi="宋体" w:cs="宋体" w:hint="eastAsia"/>
                <w:szCs w:val="21"/>
              </w:rPr>
              <w:t>B:</w:t>
            </w:r>
            <w:r>
              <w:rPr>
                <w:rFonts w:ascii="宋体" w:hAnsi="宋体" w:cs="宋体" w:hint="eastAsia"/>
                <w:szCs w:val="21"/>
              </w:rPr>
              <w:t>如何平衡社团社交活动和学习的关系</w:t>
            </w:r>
          </w:p>
        </w:tc>
        <w:tc>
          <w:tcPr>
            <w:tcW w:w="2182" w:type="dxa"/>
            <w:vAlign w:val="center"/>
          </w:tcPr>
          <w:p w:rsidR="009D5832" w:rsidRDefault="000B54C5">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乐观、进取的生活态度、团结合作，共谋发展</w:t>
            </w:r>
          </w:p>
        </w:tc>
        <w:tc>
          <w:tcPr>
            <w:tcW w:w="3335" w:type="dxa"/>
            <w:vAlign w:val="center"/>
          </w:tcPr>
          <w:p w:rsidR="009D5832" w:rsidRDefault="000B54C5">
            <w:pPr>
              <w:jc w:val="left"/>
              <w:rPr>
                <w:rFonts w:ascii="宋体" w:hAnsi="宋体" w:cs="宋体"/>
                <w:szCs w:val="21"/>
              </w:rPr>
            </w:pPr>
            <w:r>
              <w:rPr>
                <w:rFonts w:ascii="宋体" w:hAnsi="宋体" w:hint="eastAsia"/>
              </w:rPr>
              <w:t>优秀大学生国家奖金获得者的事迹和经验，他们既学习优秀同时社团活动也非常出色</w:t>
            </w:r>
          </w:p>
        </w:tc>
        <w:tc>
          <w:tcPr>
            <w:tcW w:w="1781" w:type="dxa"/>
            <w:vAlign w:val="center"/>
          </w:tcPr>
          <w:p w:rsidR="009D5832" w:rsidRDefault="000B54C5">
            <w:pPr>
              <w:jc w:val="center"/>
              <w:rPr>
                <w:rFonts w:ascii="宋体" w:hAnsi="宋体"/>
              </w:rPr>
            </w:pPr>
            <w:r>
              <w:rPr>
                <w:rFonts w:ascii="宋体" w:hAnsi="宋体" w:hint="eastAsia"/>
              </w:rPr>
              <w:t>2</w:t>
            </w:r>
          </w:p>
        </w:tc>
      </w:tr>
      <w:tr w:rsidR="009D5832">
        <w:trPr>
          <w:cantSplit/>
          <w:trHeight w:val="576"/>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Unit3</w:t>
            </w:r>
          </w:p>
          <w:p w:rsidR="009D5832" w:rsidRDefault="000B54C5">
            <w:pPr>
              <w:jc w:val="center"/>
              <w:rPr>
                <w:rFonts w:ascii="宋体" w:hAnsi="宋体" w:cs="宋体"/>
                <w:szCs w:val="21"/>
              </w:rPr>
            </w:pPr>
            <w:r>
              <w:rPr>
                <w:rFonts w:ascii="宋体" w:hAnsi="宋体" w:cs="宋体" w:hint="eastAsia"/>
                <w:szCs w:val="21"/>
              </w:rPr>
              <w:t>Holidays and Festival</w:t>
            </w: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西方国家的节日</w:t>
            </w:r>
            <w:r>
              <w:rPr>
                <w:rFonts w:ascii="宋体" w:hAnsi="宋体" w:cs="宋体" w:hint="eastAsia"/>
                <w:szCs w:val="21"/>
              </w:rPr>
              <w:t>-</w:t>
            </w:r>
            <w:r>
              <w:rPr>
                <w:rFonts w:ascii="宋体" w:hAnsi="宋体" w:cs="宋体" w:hint="eastAsia"/>
                <w:szCs w:val="21"/>
              </w:rPr>
              <w:t>万圣节</w:t>
            </w:r>
          </w:p>
        </w:tc>
        <w:tc>
          <w:tcPr>
            <w:tcW w:w="2182" w:type="dxa"/>
            <w:vAlign w:val="center"/>
          </w:tcPr>
          <w:p w:rsidR="009D5832" w:rsidRDefault="000B54C5">
            <w:pPr>
              <w:pStyle w:val="aff1"/>
              <w:ind w:firstLineChars="0" w:firstLine="0"/>
              <w:rPr>
                <w:rFonts w:ascii="宋体" w:hAnsi="宋体" w:cs="宋体"/>
                <w:lang w:val="zh-CN"/>
              </w:rPr>
            </w:pPr>
            <w:r>
              <w:rPr>
                <w:rFonts w:ascii="宋体" w:hAnsi="宋体" w:cs="宋体" w:hint="eastAsia"/>
              </w:rPr>
              <w:t>对比中国节日，弘扬中华民族优秀传统文化，学习革命文化、中华民族史。</w:t>
            </w:r>
          </w:p>
        </w:tc>
        <w:tc>
          <w:tcPr>
            <w:tcW w:w="3335" w:type="dxa"/>
            <w:vAlign w:val="center"/>
          </w:tcPr>
          <w:p w:rsidR="009D5832" w:rsidRDefault="000B54C5">
            <w:pPr>
              <w:rPr>
                <w:rFonts w:ascii="宋体" w:hAnsi="宋体" w:cs="宋体"/>
                <w:szCs w:val="21"/>
              </w:rPr>
            </w:pPr>
            <w:r>
              <w:rPr>
                <w:rFonts w:ascii="宋体" w:hAnsi="宋体" w:cs="宋体" w:hint="eastAsia"/>
                <w:szCs w:val="21"/>
              </w:rPr>
              <w:t>视频：清明节（哔哩哔哩）</w:t>
            </w:r>
          </w:p>
          <w:p w:rsidR="009D5832" w:rsidRDefault="000B54C5">
            <w:pPr>
              <w:rPr>
                <w:rFonts w:ascii="宋体" w:hAnsi="宋体" w:cs="宋体"/>
                <w:szCs w:val="21"/>
              </w:rPr>
            </w:pPr>
            <w:r>
              <w:rPr>
                <w:rFonts w:ascii="宋体" w:hAnsi="宋体" w:cs="宋体" w:hint="eastAsia"/>
                <w:szCs w:val="21"/>
              </w:rPr>
              <w:t>图片、报道：南京大屠杀国家公祭日（学习强国）</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2</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春节的由来</w:t>
            </w:r>
          </w:p>
        </w:tc>
        <w:tc>
          <w:tcPr>
            <w:tcW w:w="2182" w:type="dxa"/>
            <w:vAlign w:val="center"/>
          </w:tcPr>
          <w:p w:rsidR="009D5832" w:rsidRDefault="000B54C5">
            <w:pPr>
              <w:jc w:val="left"/>
              <w:rPr>
                <w:rFonts w:ascii="宋体" w:hAnsi="宋体" w:cs="宋体"/>
              </w:rPr>
            </w:pPr>
            <w:r>
              <w:rPr>
                <w:rFonts w:ascii="宋体" w:hAnsi="宋体" w:cs="宋体" w:hint="eastAsia"/>
              </w:rPr>
              <w:t>讲好中国故事，展示文化自信。</w:t>
            </w:r>
          </w:p>
        </w:tc>
        <w:tc>
          <w:tcPr>
            <w:tcW w:w="3335" w:type="dxa"/>
            <w:vAlign w:val="center"/>
          </w:tcPr>
          <w:p w:rsidR="009D5832" w:rsidRDefault="000B54C5">
            <w:pPr>
              <w:rPr>
                <w:rFonts w:ascii="宋体" w:hAnsi="宋体" w:cs="宋体"/>
                <w:color w:val="FF0000"/>
                <w:szCs w:val="21"/>
              </w:rPr>
            </w:pPr>
            <w:r>
              <w:rPr>
                <w:rFonts w:ascii="宋体" w:hAnsi="宋体" w:cs="宋体" w:hint="eastAsia"/>
                <w:szCs w:val="21"/>
              </w:rPr>
              <w:t>视频、文章：春节的由来故事、端午节，中秋节。文章：</w:t>
            </w:r>
            <w:r>
              <w:rPr>
                <w:rFonts w:ascii="宋体" w:hAnsi="宋体" w:cs="宋体" w:hint="eastAsia"/>
                <w:color w:val="000000"/>
                <w:szCs w:val="21"/>
              </w:rPr>
              <w:t>文化自信（中国日报）</w:t>
            </w:r>
          </w:p>
        </w:tc>
        <w:tc>
          <w:tcPr>
            <w:tcW w:w="1781" w:type="dxa"/>
            <w:vAlign w:val="center"/>
          </w:tcPr>
          <w:p w:rsidR="009D5832" w:rsidRDefault="000B54C5">
            <w:pPr>
              <w:ind w:firstLineChars="300" w:firstLine="630"/>
              <w:rPr>
                <w:rFonts w:ascii="宋体" w:hAnsi="宋体" w:cs="宋体"/>
                <w:szCs w:val="21"/>
              </w:rPr>
            </w:pPr>
            <w:r>
              <w:rPr>
                <w:rFonts w:ascii="宋体" w:hAnsi="宋体" w:cs="宋体" w:hint="eastAsia"/>
                <w:szCs w:val="21"/>
              </w:rPr>
              <w:t>2</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学习比较主要中西方节日</w:t>
            </w:r>
          </w:p>
        </w:tc>
        <w:tc>
          <w:tcPr>
            <w:tcW w:w="2182" w:type="dxa"/>
            <w:vAlign w:val="center"/>
          </w:tcPr>
          <w:p w:rsidR="009D5832" w:rsidRDefault="000B54C5">
            <w:pPr>
              <w:jc w:val="left"/>
              <w:rPr>
                <w:rFonts w:ascii="宋体" w:hAnsi="宋体" w:cs="宋体"/>
              </w:rPr>
            </w:pPr>
            <w:r>
              <w:rPr>
                <w:rFonts w:ascii="宋体" w:hAnsi="宋体" w:cs="宋体" w:hint="eastAsia"/>
              </w:rPr>
              <w:t>了解不同文化</w:t>
            </w:r>
            <w:hyperlink r:id="rId15" w:tgtFrame="https://wenda.so.com/q/_blank" w:history="1">
              <w:r>
                <w:rPr>
                  <w:rFonts w:ascii="宋体" w:hAnsi="宋体" w:cs="宋体" w:hint="eastAsia"/>
                </w:rPr>
                <w:t>之间</w:t>
              </w:r>
            </w:hyperlink>
            <w:r>
              <w:rPr>
                <w:rFonts w:ascii="宋体" w:hAnsi="宋体" w:cs="宋体" w:hint="eastAsia"/>
              </w:rPr>
              <w:t>的差异，</w:t>
            </w:r>
            <w:hyperlink r:id="rId16" w:tgtFrame="https://wenda.so.com/q/_blank" w:history="1">
              <w:r>
                <w:rPr>
                  <w:rFonts w:ascii="宋体" w:hAnsi="宋体" w:cs="宋体" w:hint="eastAsia"/>
                </w:rPr>
                <w:t>取其精华</w:t>
              </w:r>
            </w:hyperlink>
            <w:r>
              <w:rPr>
                <w:rFonts w:ascii="宋体" w:hAnsi="宋体" w:cs="宋体" w:hint="eastAsia"/>
              </w:rPr>
              <w:t>，</w:t>
            </w:r>
            <w:hyperlink r:id="rId17"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18" w:tgtFrame="https://wenda.so.com/q/_blank" w:history="1">
              <w:r>
                <w:rPr>
                  <w:rFonts w:ascii="宋体" w:hAnsi="宋体" w:cs="宋体" w:hint="eastAsia"/>
                </w:rPr>
                <w:t>民族自豪感</w:t>
              </w:r>
            </w:hyperlink>
            <w:r>
              <w:rPr>
                <w:rFonts w:ascii="宋体" w:hAnsi="宋体" w:cs="宋体" w:hint="eastAsia"/>
              </w:rPr>
              <w:t>。</w:t>
            </w:r>
          </w:p>
        </w:tc>
        <w:tc>
          <w:tcPr>
            <w:tcW w:w="3335" w:type="dxa"/>
            <w:vAlign w:val="center"/>
          </w:tcPr>
          <w:p w:rsidR="009D5832" w:rsidRDefault="000B54C5">
            <w:pPr>
              <w:rPr>
                <w:rFonts w:ascii="宋体" w:hAnsi="宋体" w:cs="宋体"/>
                <w:szCs w:val="21"/>
              </w:rPr>
            </w:pPr>
            <w:r>
              <w:rPr>
                <w:rFonts w:ascii="宋体" w:hAnsi="宋体" w:cs="宋体" w:hint="eastAsia"/>
                <w:szCs w:val="21"/>
              </w:rPr>
              <w:t>图</w:t>
            </w:r>
            <w:r>
              <w:rPr>
                <w:rFonts w:ascii="宋体" w:hAnsi="宋体" w:cs="宋体" w:hint="eastAsia"/>
                <w:szCs w:val="21"/>
              </w:rPr>
              <w:t>片、文章：感恩节、（沪江英语）</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2</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端午节</w:t>
            </w:r>
          </w:p>
        </w:tc>
        <w:tc>
          <w:tcPr>
            <w:tcW w:w="2182" w:type="dxa"/>
            <w:vAlign w:val="center"/>
          </w:tcPr>
          <w:p w:rsidR="009D5832" w:rsidRDefault="000B54C5">
            <w:pPr>
              <w:jc w:val="left"/>
              <w:rPr>
                <w:rFonts w:ascii="宋体" w:hAnsi="宋体" w:cs="宋体"/>
              </w:rPr>
            </w:pPr>
            <w:r>
              <w:rPr>
                <w:rFonts w:ascii="宋体" w:hAnsi="宋体" w:cs="宋体" w:hint="eastAsia"/>
              </w:rPr>
              <w:t>龙舟赛、屈原。团结精神、爱国精神。</w:t>
            </w:r>
          </w:p>
        </w:tc>
        <w:tc>
          <w:tcPr>
            <w:tcW w:w="3335" w:type="dxa"/>
            <w:vAlign w:val="center"/>
          </w:tcPr>
          <w:p w:rsidR="009D5832" w:rsidRDefault="000B54C5">
            <w:pPr>
              <w:rPr>
                <w:rFonts w:ascii="宋体" w:hAnsi="宋体" w:cs="宋体"/>
                <w:szCs w:val="21"/>
              </w:rPr>
            </w:pPr>
            <w:r>
              <w:rPr>
                <w:rFonts w:ascii="宋体" w:hAnsi="宋体" w:cs="宋体" w:hint="eastAsia"/>
                <w:szCs w:val="21"/>
              </w:rPr>
              <w:t>视频：端午节（哔哩哔哩）</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2</w:t>
            </w:r>
          </w:p>
        </w:tc>
      </w:tr>
      <w:tr w:rsidR="009D5832">
        <w:trPr>
          <w:cantSplit/>
          <w:trHeight w:val="576"/>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lastRenderedPageBreak/>
              <w:t>unit4</w:t>
            </w:r>
          </w:p>
          <w:p w:rsidR="009D5832" w:rsidRDefault="009D5832">
            <w:pPr>
              <w:jc w:val="center"/>
              <w:rPr>
                <w:rFonts w:ascii="宋体" w:hAnsi="宋体" w:cs="宋体"/>
                <w:szCs w:val="21"/>
              </w:rPr>
            </w:pPr>
          </w:p>
          <w:p w:rsidR="009D5832" w:rsidRDefault="000B54C5">
            <w:pPr>
              <w:jc w:val="center"/>
              <w:rPr>
                <w:rFonts w:ascii="宋体" w:hAnsi="宋体" w:cs="宋体"/>
                <w:szCs w:val="21"/>
              </w:rPr>
            </w:pPr>
            <w:r>
              <w:rPr>
                <w:rFonts w:ascii="宋体" w:hAnsi="宋体" w:cs="宋体" w:hint="eastAsia"/>
                <w:szCs w:val="21"/>
              </w:rPr>
              <w:t>Modern Communication</w:t>
            </w: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微信、支付宝健康码的使用</w:t>
            </w:r>
          </w:p>
        </w:tc>
        <w:tc>
          <w:tcPr>
            <w:tcW w:w="2182" w:type="dxa"/>
            <w:vAlign w:val="center"/>
          </w:tcPr>
          <w:p w:rsidR="009D5832" w:rsidRDefault="000B54C5">
            <w:pPr>
              <w:jc w:val="left"/>
              <w:rPr>
                <w:rFonts w:ascii="宋体" w:hAnsi="宋体" w:cs="宋体"/>
                <w:szCs w:val="21"/>
              </w:rPr>
            </w:pPr>
            <w:r>
              <w:rPr>
                <w:rFonts w:ascii="宋体" w:hAnsi="宋体" w:cs="宋体" w:hint="eastAsia"/>
                <w:szCs w:val="21"/>
              </w:rPr>
              <w:t>同心抗疫，认同社会主义制度优越性。</w:t>
            </w:r>
          </w:p>
        </w:tc>
        <w:tc>
          <w:tcPr>
            <w:tcW w:w="3335" w:type="dxa"/>
            <w:vAlign w:val="center"/>
          </w:tcPr>
          <w:p w:rsidR="009D5832" w:rsidRDefault="000B54C5">
            <w:pPr>
              <w:rPr>
                <w:rFonts w:ascii="宋体" w:hAnsi="宋体" w:cs="宋体"/>
                <w:szCs w:val="21"/>
              </w:rPr>
            </w:pPr>
            <w:r>
              <w:rPr>
                <w:rFonts w:ascii="宋体" w:hAnsi="宋体" w:cs="宋体" w:hint="eastAsia"/>
                <w:szCs w:val="21"/>
              </w:rPr>
              <w:t>文章：健康码（</w:t>
            </w:r>
            <w:r>
              <w:rPr>
                <w:rFonts w:ascii="宋体" w:hAnsi="宋体" w:cs="宋体"/>
                <w:szCs w:val="21"/>
              </w:rPr>
              <w:t>Health QRcode</w:t>
            </w:r>
            <w:r>
              <w:rPr>
                <w:rFonts w:ascii="宋体" w:hAnsi="宋体" w:cs="宋体" w:hint="eastAsia"/>
                <w:szCs w:val="21"/>
              </w:rPr>
              <w:t>）（中国日报网）</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1</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微信的好处和负面影响</w:t>
            </w:r>
          </w:p>
        </w:tc>
        <w:tc>
          <w:tcPr>
            <w:tcW w:w="2182" w:type="dxa"/>
            <w:vAlign w:val="center"/>
          </w:tcPr>
          <w:p w:rsidR="009D5832" w:rsidRDefault="000B54C5">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3335" w:type="dxa"/>
            <w:vAlign w:val="center"/>
          </w:tcPr>
          <w:p w:rsidR="009D5832" w:rsidRDefault="000B54C5">
            <w:pPr>
              <w:rPr>
                <w:rFonts w:ascii="宋体" w:hAnsi="宋体" w:cs="宋体"/>
                <w:szCs w:val="21"/>
              </w:rPr>
            </w:pPr>
            <w:r>
              <w:rPr>
                <w:rFonts w:ascii="宋体" w:hAnsi="宋体" w:cs="宋体" w:hint="eastAsia"/>
                <w:szCs w:val="21"/>
              </w:rPr>
              <w:t>中国网络文明大会（学习强国）</w:t>
            </w:r>
          </w:p>
          <w:p w:rsidR="009D5832" w:rsidRDefault="000B54C5">
            <w:pPr>
              <w:rPr>
                <w:rFonts w:ascii="宋体" w:hAnsi="宋体" w:cs="宋体"/>
                <w:szCs w:val="21"/>
              </w:rPr>
            </w:pPr>
            <w:r>
              <w:rPr>
                <w:rFonts w:ascii="宋体" w:hAnsi="宋体" w:cs="宋体" w:hint="eastAsia"/>
                <w:szCs w:val="21"/>
              </w:rPr>
              <w:t>创意城市网络（学习强国）</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1</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微信的弊端</w:t>
            </w:r>
            <w:r>
              <w:rPr>
                <w:rFonts w:ascii="宋体" w:hAnsi="宋体" w:cs="宋体" w:hint="eastAsia"/>
                <w:szCs w:val="21"/>
              </w:rPr>
              <w:t>-</w:t>
            </w:r>
            <w:r>
              <w:rPr>
                <w:rFonts w:ascii="宋体" w:hAnsi="宋体" w:cs="宋体" w:hint="eastAsia"/>
                <w:szCs w:val="21"/>
              </w:rPr>
              <w:t>隐私泄露</w:t>
            </w:r>
          </w:p>
        </w:tc>
        <w:tc>
          <w:tcPr>
            <w:tcW w:w="2182" w:type="dxa"/>
            <w:vAlign w:val="center"/>
          </w:tcPr>
          <w:p w:rsidR="009D5832" w:rsidRDefault="000B54C5">
            <w:r>
              <w:rPr>
                <w:rFonts w:ascii="Times New Roman" w:hAnsi="Times New Roman" w:hint="eastAsia"/>
              </w:rPr>
              <w:t>树立法制观念和法律观念。</w:t>
            </w:r>
          </w:p>
        </w:tc>
        <w:tc>
          <w:tcPr>
            <w:tcW w:w="3335" w:type="dxa"/>
            <w:vAlign w:val="center"/>
          </w:tcPr>
          <w:p w:rsidR="009D5832" w:rsidRDefault="000B54C5">
            <w:pPr>
              <w:rPr>
                <w:rFonts w:ascii="宋体" w:hAnsi="宋体" w:cs="宋体"/>
                <w:szCs w:val="21"/>
              </w:rPr>
            </w:pPr>
            <w:r>
              <w:rPr>
                <w:rFonts w:ascii="宋体" w:hAnsi="宋体" w:cs="宋体" w:hint="eastAsia"/>
                <w:szCs w:val="21"/>
              </w:rPr>
              <w:t xml:space="preserve"> </w:t>
            </w:r>
            <w:r>
              <w:rPr>
                <w:rFonts w:ascii="宋体" w:hAnsi="宋体" w:cs="宋体" w:hint="eastAsia"/>
                <w:szCs w:val="21"/>
              </w:rPr>
              <w:t>个人信息保护法（中国日报双语新闻）</w:t>
            </w:r>
          </w:p>
        </w:tc>
        <w:tc>
          <w:tcPr>
            <w:tcW w:w="1781" w:type="dxa"/>
            <w:vAlign w:val="center"/>
          </w:tcPr>
          <w:p w:rsidR="009D5832" w:rsidRDefault="000B54C5">
            <w:pPr>
              <w:jc w:val="center"/>
              <w:rPr>
                <w:rFonts w:ascii="宋体" w:hAnsi="宋体" w:cs="宋体"/>
                <w:szCs w:val="21"/>
              </w:rPr>
            </w:pPr>
            <w:r>
              <w:rPr>
                <w:rFonts w:ascii="宋体" w:hAnsi="宋体" w:cs="宋体" w:hint="eastAsia"/>
                <w:szCs w:val="21"/>
              </w:rPr>
              <w:t>1</w:t>
            </w:r>
          </w:p>
        </w:tc>
      </w:tr>
      <w:tr w:rsidR="009D5832">
        <w:trPr>
          <w:cantSplit/>
          <w:trHeight w:val="576"/>
          <w:jc w:val="center"/>
        </w:trPr>
        <w:tc>
          <w:tcPr>
            <w:tcW w:w="1118" w:type="dxa"/>
            <w:vMerge/>
            <w:vAlign w:val="center"/>
          </w:tcPr>
          <w:p w:rsidR="009D5832" w:rsidRDefault="009D5832">
            <w:pPr>
              <w:jc w:val="center"/>
              <w:rPr>
                <w:rFonts w:ascii="宋体" w:hAnsi="宋体" w:cs="宋体"/>
                <w:szCs w:val="21"/>
              </w:rPr>
            </w:pPr>
          </w:p>
        </w:tc>
        <w:tc>
          <w:tcPr>
            <w:tcW w:w="1804" w:type="dxa"/>
            <w:vAlign w:val="center"/>
          </w:tcPr>
          <w:p w:rsidR="009D5832" w:rsidRDefault="000B54C5">
            <w:pPr>
              <w:jc w:val="center"/>
              <w:rPr>
                <w:rFonts w:ascii="宋体" w:hAnsi="宋体" w:cs="宋体"/>
                <w:szCs w:val="21"/>
              </w:rPr>
            </w:pPr>
            <w:r>
              <w:rPr>
                <w:rFonts w:ascii="宋体" w:hAnsi="宋体" w:cs="宋体" w:hint="eastAsia"/>
                <w:szCs w:val="21"/>
              </w:rPr>
              <w:t>灵境与元宇宙</w:t>
            </w:r>
          </w:p>
        </w:tc>
        <w:tc>
          <w:tcPr>
            <w:tcW w:w="2182" w:type="dxa"/>
            <w:vAlign w:val="center"/>
          </w:tcPr>
          <w:p w:rsidR="009D5832" w:rsidRDefault="000B54C5">
            <w:pPr>
              <w:jc w:val="left"/>
              <w:rPr>
                <w:rFonts w:ascii="宋体" w:hAnsi="宋体" w:cs="宋体"/>
                <w:szCs w:val="21"/>
              </w:rPr>
            </w:pPr>
            <w:r>
              <w:rPr>
                <w:rFonts w:ascii="宋体" w:hAnsi="宋体" w:cs="宋体" w:hint="eastAsia"/>
                <w:szCs w:val="21"/>
              </w:rPr>
              <w:t>工匠精神，专业性、创新性，中国科学家的高瞻远瞩。</w:t>
            </w:r>
          </w:p>
        </w:tc>
        <w:tc>
          <w:tcPr>
            <w:tcW w:w="3335" w:type="dxa"/>
            <w:vAlign w:val="center"/>
          </w:tcPr>
          <w:p w:rsidR="009D5832" w:rsidRDefault="000B54C5">
            <w:pPr>
              <w:jc w:val="left"/>
              <w:rPr>
                <w:rFonts w:ascii="宋体" w:hAnsi="宋体" w:cs="宋体"/>
                <w:szCs w:val="21"/>
              </w:rPr>
            </w:pPr>
            <w:r>
              <w:rPr>
                <w:rFonts w:ascii="宋体" w:hAnsi="宋体" w:cs="宋体" w:hint="eastAsia"/>
                <w:szCs w:val="21"/>
              </w:rPr>
              <w:t>视频：“灵境”与“元宇宙”</w:t>
            </w:r>
            <w:r>
              <w:rPr>
                <w:rFonts w:ascii="宋体" w:hAnsi="宋体" w:cs="宋体" w:hint="eastAsia"/>
                <w:szCs w:val="21"/>
              </w:rPr>
              <w:t>-</w:t>
            </w:r>
            <w:r>
              <w:rPr>
                <w:rFonts w:ascii="宋体" w:hAnsi="宋体" w:cs="宋体" w:hint="eastAsia"/>
                <w:szCs w:val="21"/>
              </w:rPr>
              <w:t>钱学森。（语言文字周报）</w:t>
            </w:r>
          </w:p>
          <w:p w:rsidR="009D5832" w:rsidRDefault="000B54C5">
            <w:pPr>
              <w:jc w:val="left"/>
              <w:rPr>
                <w:rFonts w:ascii="宋体" w:hAnsi="宋体" w:cs="宋体"/>
                <w:szCs w:val="21"/>
              </w:rPr>
            </w:pPr>
            <w:r>
              <w:rPr>
                <w:rFonts w:ascii="宋体" w:hAnsi="宋体" w:cs="宋体" w:hint="eastAsia"/>
                <w:szCs w:val="21"/>
              </w:rPr>
              <w:t>马克</w:t>
            </w:r>
            <w:r>
              <w:rPr>
                <w:rFonts w:ascii="宋体" w:hAnsi="宋体" w:cs="宋体" w:hint="eastAsia"/>
                <w:szCs w:val="21"/>
              </w:rPr>
              <w:t>.</w:t>
            </w:r>
            <w:r>
              <w:rPr>
                <w:rFonts w:ascii="宋体" w:hAnsi="宋体" w:cs="宋体" w:hint="eastAsia"/>
                <w:szCs w:val="21"/>
              </w:rPr>
              <w:t>扎克伯格</w:t>
            </w:r>
            <w:r>
              <w:rPr>
                <w:rFonts w:ascii="宋体" w:hAnsi="宋体" w:cs="宋体" w:hint="eastAsia"/>
                <w:szCs w:val="21"/>
              </w:rPr>
              <w:t>:</w:t>
            </w:r>
            <w:r>
              <w:rPr>
                <w:rFonts w:ascii="宋体" w:hAnsi="宋体" w:cs="宋体" w:hint="eastAsia"/>
                <w:szCs w:val="21"/>
              </w:rPr>
              <w:t>元宇宙（中国日报双语新闻）</w:t>
            </w:r>
          </w:p>
        </w:tc>
        <w:tc>
          <w:tcPr>
            <w:tcW w:w="1781" w:type="dxa"/>
            <w:vAlign w:val="center"/>
          </w:tcPr>
          <w:p w:rsidR="009D5832" w:rsidRDefault="000B54C5">
            <w:pPr>
              <w:ind w:firstLineChars="300" w:firstLine="630"/>
              <w:rPr>
                <w:rFonts w:ascii="宋体" w:hAnsi="宋体" w:cs="宋体"/>
                <w:szCs w:val="21"/>
              </w:rPr>
            </w:pPr>
            <w:r>
              <w:rPr>
                <w:rFonts w:ascii="宋体" w:hAnsi="宋体" w:cs="宋体" w:hint="eastAsia"/>
                <w:szCs w:val="21"/>
              </w:rPr>
              <w:t>1</w:t>
            </w:r>
          </w:p>
        </w:tc>
      </w:tr>
      <w:tr w:rsidR="009D5832">
        <w:trPr>
          <w:cantSplit/>
          <w:trHeight w:val="576"/>
          <w:jc w:val="center"/>
        </w:trPr>
        <w:tc>
          <w:tcPr>
            <w:tcW w:w="1118" w:type="dxa"/>
            <w:vAlign w:val="center"/>
          </w:tcPr>
          <w:p w:rsidR="009D5832" w:rsidRDefault="000B54C5">
            <w:pPr>
              <w:jc w:val="center"/>
              <w:rPr>
                <w:rFonts w:ascii="宋体" w:hAnsi="宋体" w:cs="宋体"/>
                <w:szCs w:val="21"/>
              </w:rPr>
            </w:pPr>
            <w:r>
              <w:rPr>
                <w:rFonts w:ascii="宋体" w:hAnsi="宋体" w:cs="宋体"/>
                <w:szCs w:val="21"/>
              </w:rPr>
              <w:t>U</w:t>
            </w:r>
            <w:r>
              <w:rPr>
                <w:rFonts w:ascii="宋体" w:hAnsi="宋体" w:cs="宋体" w:hint="eastAsia"/>
                <w:szCs w:val="21"/>
              </w:rPr>
              <w:t>nit5 Sharing Economy</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学习共享经济的概念，了解共享经济的趋势和优缺点。</w:t>
            </w:r>
          </w:p>
        </w:tc>
        <w:tc>
          <w:tcPr>
            <w:tcW w:w="2182" w:type="dxa"/>
            <w:vAlign w:val="center"/>
          </w:tcPr>
          <w:p w:rsidR="009D5832" w:rsidRDefault="000B54C5">
            <w:pPr>
              <w:jc w:val="left"/>
            </w:pPr>
            <w:r>
              <w:rPr>
                <w:rFonts w:hint="eastAsia"/>
              </w:rPr>
              <w:t>了解国家共享经济发展模式</w:t>
            </w:r>
          </w:p>
          <w:p w:rsidR="009D5832" w:rsidRDefault="000B54C5">
            <w:pPr>
              <w:jc w:val="left"/>
            </w:pPr>
            <w:r>
              <w:rPr>
                <w:rFonts w:hint="eastAsia"/>
              </w:rPr>
              <w:t>共建“一带一路”合作，构建人类命运共同体</w:t>
            </w:r>
          </w:p>
          <w:p w:rsidR="009D5832" w:rsidRDefault="000B54C5">
            <w:pPr>
              <w:jc w:val="left"/>
            </w:pPr>
            <w:r>
              <w:rPr>
                <w:rFonts w:hint="eastAsia"/>
              </w:rPr>
              <w:t>诚实守信</w:t>
            </w:r>
          </w:p>
        </w:tc>
        <w:tc>
          <w:tcPr>
            <w:tcW w:w="3335" w:type="dxa"/>
            <w:vAlign w:val="center"/>
          </w:tcPr>
          <w:p w:rsidR="009D5832" w:rsidRDefault="000B54C5">
            <w:pPr>
              <w:jc w:val="left"/>
            </w:pPr>
            <w:r>
              <w:rPr>
                <w:rFonts w:hint="eastAsia"/>
              </w:rPr>
              <w:t>中国共享经济发展报告（</w:t>
            </w:r>
            <w:r>
              <w:rPr>
                <w:rFonts w:hint="eastAsia"/>
              </w:rPr>
              <w:t>2021</w:t>
            </w:r>
            <w:r>
              <w:rPr>
                <w:rFonts w:hint="eastAsia"/>
              </w:rPr>
              <w:t>）（学习强国）</w:t>
            </w:r>
          </w:p>
          <w:p w:rsidR="009D5832" w:rsidRDefault="000B54C5">
            <w:pPr>
              <w:jc w:val="left"/>
            </w:pPr>
            <w:r>
              <w:rPr>
                <w:rFonts w:hint="eastAsia"/>
              </w:rPr>
              <w:t>“一带一路”主题纪录片：《共筑未来》</w:t>
            </w:r>
          </w:p>
          <w:p w:rsidR="009D5832" w:rsidRDefault="000B54C5">
            <w:pPr>
              <w:jc w:val="left"/>
            </w:pPr>
            <w:r>
              <w:rPr>
                <w:rFonts w:hint="eastAsia"/>
              </w:rPr>
              <w:t>视频：“</w:t>
            </w:r>
            <w:r>
              <w:rPr>
                <w:rFonts w:hint="eastAsia"/>
              </w:rPr>
              <w:t xml:space="preserve">Sharing economy </w:t>
            </w:r>
            <w:r>
              <w:rPr>
                <w:rFonts w:hint="eastAsia"/>
              </w:rPr>
              <w:t>in China</w:t>
            </w:r>
            <w:r>
              <w:rPr>
                <w:rFonts w:hint="eastAsia"/>
              </w:rPr>
              <w:t>”以共享单车不文明使用行为为例，在道德上引导同学们，做一个有诚信的人。</w:t>
            </w:r>
          </w:p>
        </w:tc>
        <w:tc>
          <w:tcPr>
            <w:tcW w:w="1781" w:type="dxa"/>
            <w:vAlign w:val="center"/>
          </w:tcPr>
          <w:p w:rsidR="009D5832" w:rsidRDefault="000B54C5">
            <w:pPr>
              <w:jc w:val="left"/>
            </w:pPr>
            <w:r>
              <w:rPr>
                <w:rFonts w:hint="eastAsia"/>
              </w:rPr>
              <w:t xml:space="preserve">      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t>Unit6 Traveling</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旅行的意义</w:t>
            </w:r>
            <w:r>
              <w:rPr>
                <w:rFonts w:ascii="宋体" w:hAnsi="宋体" w:cs="宋体" w:hint="eastAsia"/>
                <w:szCs w:val="21"/>
              </w:rPr>
              <w:t xml:space="preserve">       </w:t>
            </w:r>
            <w:r>
              <w:rPr>
                <w:rFonts w:ascii="宋体" w:hAnsi="宋体" w:cs="宋体" w:hint="eastAsia"/>
                <w:szCs w:val="21"/>
              </w:rPr>
              <w:t>丝绸之路</w:t>
            </w:r>
          </w:p>
        </w:tc>
        <w:tc>
          <w:tcPr>
            <w:tcW w:w="2182" w:type="dxa"/>
            <w:vAlign w:val="center"/>
          </w:tcPr>
          <w:p w:rsidR="009D5832" w:rsidRDefault="000B54C5">
            <w:pPr>
              <w:jc w:val="left"/>
            </w:pPr>
            <w:r>
              <w:rPr>
                <w:rFonts w:hint="eastAsia"/>
              </w:rPr>
              <w:t>热爱祖国，热爱祖国大好河山，树立绿水青山就是金山银山理念</w:t>
            </w:r>
          </w:p>
          <w:p w:rsidR="009D5832" w:rsidRDefault="000B54C5">
            <w:pPr>
              <w:jc w:val="left"/>
            </w:pPr>
            <w:r>
              <w:rPr>
                <w:rFonts w:hint="eastAsia"/>
              </w:rPr>
              <w:t>乡村旅游，乡村振兴，助力脱贫</w:t>
            </w:r>
          </w:p>
          <w:p w:rsidR="009D5832" w:rsidRDefault="000B54C5">
            <w:pPr>
              <w:jc w:val="left"/>
            </w:pPr>
            <w:r>
              <w:rPr>
                <w:rFonts w:hint="eastAsia"/>
              </w:rPr>
              <w:t>了解国情现状，政治经济文化状况</w:t>
            </w:r>
          </w:p>
          <w:p w:rsidR="009D5832" w:rsidRDefault="000B54C5">
            <w:pPr>
              <w:jc w:val="left"/>
            </w:pPr>
            <w:r>
              <w:rPr>
                <w:rFonts w:hint="eastAsia"/>
              </w:rPr>
              <w:t>增强建设社会主义强国的使命感和责任感</w:t>
            </w:r>
          </w:p>
        </w:tc>
        <w:tc>
          <w:tcPr>
            <w:tcW w:w="3335" w:type="dxa"/>
            <w:vAlign w:val="center"/>
          </w:tcPr>
          <w:p w:rsidR="009D5832" w:rsidRDefault="000B54C5">
            <w:pPr>
              <w:jc w:val="left"/>
            </w:pPr>
            <w:r>
              <w:t>BBC</w:t>
            </w:r>
            <w:r>
              <w:t>纪录片</w:t>
            </w:r>
            <w:r>
              <w:rPr>
                <w:rFonts w:hint="eastAsia"/>
              </w:rPr>
              <w:t xml:space="preserve"> </w:t>
            </w:r>
            <w:r>
              <w:t>《丝绸之路</w:t>
            </w:r>
            <w:r>
              <w:t> The Silk Road 2016</w:t>
            </w:r>
            <w:r>
              <w:t>》</w:t>
            </w:r>
          </w:p>
          <w:p w:rsidR="009D5832" w:rsidRDefault="000B54C5">
            <w:pPr>
              <w:jc w:val="left"/>
            </w:pPr>
            <w:r>
              <w:rPr>
                <w:rFonts w:hint="eastAsia"/>
              </w:rPr>
              <w:t>央视纪录片《新丝绸之路》</w:t>
            </w:r>
            <w:r>
              <w:rPr>
                <w:rFonts w:hint="eastAsia"/>
              </w:rPr>
              <w:t xml:space="preserve">      </w:t>
            </w:r>
            <w:r>
              <w:rPr>
                <w:rFonts w:hint="eastAsia"/>
              </w:rPr>
              <w:t>了解国家“一带一路”战略及建设成果。（丝绸之路经济带</w:t>
            </w:r>
            <w:r>
              <w:rPr>
                <w:rFonts w:hint="eastAsia"/>
              </w:rPr>
              <w:t>+</w:t>
            </w:r>
            <w:r>
              <w:rPr>
                <w:rFonts w:hint="eastAsia"/>
              </w:rPr>
              <w:t>海上丝绸之路）了解丝绸之路，认同中华文明，增强民族归属感和自豪感。</w:t>
            </w:r>
          </w:p>
        </w:tc>
        <w:tc>
          <w:tcPr>
            <w:tcW w:w="1781" w:type="dxa"/>
            <w:vAlign w:val="center"/>
          </w:tcPr>
          <w:p w:rsidR="009D5832" w:rsidRDefault="000B54C5">
            <w:pPr>
              <w:jc w:val="left"/>
            </w:pPr>
            <w:r>
              <w:rPr>
                <w:rFonts w:hint="eastAsia"/>
              </w:rPr>
              <w:t xml:space="preserve">      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t xml:space="preserve">Unit 7 </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爱</w:t>
            </w:r>
          </w:p>
        </w:tc>
        <w:tc>
          <w:tcPr>
            <w:tcW w:w="2182" w:type="dxa"/>
            <w:vAlign w:val="center"/>
          </w:tcPr>
          <w:p w:rsidR="009D5832" w:rsidRDefault="000B54C5">
            <w:pPr>
              <w:jc w:val="left"/>
            </w:pPr>
            <w:r>
              <w:rPr>
                <w:rFonts w:hint="eastAsia"/>
              </w:rPr>
              <w:t>了解爱的意义：亲情，友情，爱情，爱家，爱国</w:t>
            </w:r>
          </w:p>
        </w:tc>
        <w:tc>
          <w:tcPr>
            <w:tcW w:w="3335" w:type="dxa"/>
            <w:vAlign w:val="center"/>
          </w:tcPr>
          <w:p w:rsidR="009D5832" w:rsidRDefault="000B54C5">
            <w:pPr>
              <w:jc w:val="left"/>
            </w:pPr>
            <w:r>
              <w:rPr>
                <w:rFonts w:hint="eastAsia"/>
              </w:rPr>
              <w:t>电影《寻梦环游记》（学习强国）</w:t>
            </w:r>
          </w:p>
          <w:p w:rsidR="009D5832" w:rsidRDefault="000B54C5">
            <w:pPr>
              <w:jc w:val="left"/>
            </w:pPr>
            <w:r>
              <w:rPr>
                <w:rFonts w:hint="eastAsia"/>
              </w:rPr>
              <w:t>孟母三迁；岳母刺字</w:t>
            </w:r>
          </w:p>
        </w:tc>
        <w:tc>
          <w:tcPr>
            <w:tcW w:w="1781" w:type="dxa"/>
            <w:vAlign w:val="center"/>
          </w:tcPr>
          <w:p w:rsidR="009D5832" w:rsidRDefault="000B54C5">
            <w:pPr>
              <w:jc w:val="left"/>
            </w:pPr>
            <w:r>
              <w:rPr>
                <w:rFonts w:hint="eastAsia"/>
              </w:rPr>
              <w:t>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t>Unit 8</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自信</w:t>
            </w:r>
          </w:p>
        </w:tc>
        <w:tc>
          <w:tcPr>
            <w:tcW w:w="2182" w:type="dxa"/>
            <w:vAlign w:val="center"/>
          </w:tcPr>
          <w:p w:rsidR="009D5832" w:rsidRDefault="000B54C5">
            <w:pPr>
              <w:jc w:val="left"/>
            </w:pPr>
            <w:r>
              <w:rPr>
                <w:rFonts w:hint="eastAsia"/>
              </w:rPr>
              <w:t>自信的力量</w:t>
            </w:r>
          </w:p>
          <w:p w:rsidR="009D5832" w:rsidRDefault="000B54C5">
            <w:pPr>
              <w:jc w:val="left"/>
            </w:pPr>
            <w:r>
              <w:rPr>
                <w:rFonts w:hint="eastAsia"/>
              </w:rPr>
              <w:t>增强文化自觉，坚定文化自信</w:t>
            </w:r>
          </w:p>
        </w:tc>
        <w:tc>
          <w:tcPr>
            <w:tcW w:w="3335" w:type="dxa"/>
            <w:vAlign w:val="center"/>
          </w:tcPr>
          <w:p w:rsidR="009D5832" w:rsidRDefault="000B54C5">
            <w:pPr>
              <w:jc w:val="left"/>
            </w:pPr>
            <w:r>
              <w:rPr>
                <w:rFonts w:hint="eastAsia"/>
              </w:rPr>
              <w:t>《了不起的中华文明》（学习强国）</w:t>
            </w:r>
          </w:p>
          <w:p w:rsidR="009D5832" w:rsidRDefault="000B54C5">
            <w:pPr>
              <w:jc w:val="left"/>
            </w:pPr>
            <w:r>
              <w:rPr>
                <w:rFonts w:ascii="宋体" w:hAnsi="宋体" w:cs="Microsoft Himalaya" w:hint="eastAsia"/>
                <w:kern w:val="0"/>
              </w:rPr>
              <w:t>《典籍里的中国》</w:t>
            </w:r>
            <w:r>
              <w:rPr>
                <w:rFonts w:hint="eastAsia"/>
              </w:rPr>
              <w:t>（学习强国）</w:t>
            </w:r>
          </w:p>
          <w:p w:rsidR="009D5832" w:rsidRDefault="000B54C5">
            <w:pPr>
              <w:jc w:val="left"/>
            </w:pPr>
            <w:r>
              <w:rPr>
                <w:rFonts w:hint="eastAsia"/>
              </w:rPr>
              <w:t>铸就中华文化新辉煌（新闻联播</w:t>
            </w:r>
            <w:r>
              <w:rPr>
                <w:rFonts w:hint="eastAsia"/>
              </w:rPr>
              <w:t xml:space="preserve"> 2021.12.14</w:t>
            </w:r>
            <w:r>
              <w:rPr>
                <w:rFonts w:hint="eastAsia"/>
              </w:rPr>
              <w:t>）</w:t>
            </w:r>
          </w:p>
        </w:tc>
        <w:tc>
          <w:tcPr>
            <w:tcW w:w="1781" w:type="dxa"/>
            <w:vAlign w:val="center"/>
          </w:tcPr>
          <w:p w:rsidR="009D5832" w:rsidRDefault="000B54C5">
            <w:pPr>
              <w:jc w:val="left"/>
            </w:pPr>
            <w:r>
              <w:rPr>
                <w:rFonts w:hint="eastAsia"/>
              </w:rPr>
              <w:t>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t>Unit 9</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梦想</w:t>
            </w:r>
          </w:p>
        </w:tc>
        <w:tc>
          <w:tcPr>
            <w:tcW w:w="2182" w:type="dxa"/>
            <w:vAlign w:val="center"/>
          </w:tcPr>
          <w:p w:rsidR="009D5832" w:rsidRDefault="000B54C5">
            <w:pPr>
              <w:jc w:val="left"/>
            </w:pPr>
            <w:r>
              <w:rPr>
                <w:rFonts w:hint="eastAsia"/>
              </w:rPr>
              <w:t>梦想起航，强国有我</w:t>
            </w:r>
          </w:p>
          <w:p w:rsidR="009D5832" w:rsidRDefault="000B54C5">
            <w:pPr>
              <w:jc w:val="left"/>
            </w:pPr>
            <w:r>
              <w:rPr>
                <w:rFonts w:hint="eastAsia"/>
              </w:rPr>
              <w:t>追逐青春梦想，勇担时代重任</w:t>
            </w:r>
          </w:p>
          <w:p w:rsidR="009D5832" w:rsidRDefault="000B54C5">
            <w:pPr>
              <w:jc w:val="left"/>
            </w:pPr>
            <w:r>
              <w:rPr>
                <w:rFonts w:hint="eastAsia"/>
              </w:rPr>
              <w:t>同心共筑中国梦</w:t>
            </w:r>
          </w:p>
        </w:tc>
        <w:tc>
          <w:tcPr>
            <w:tcW w:w="3335" w:type="dxa"/>
            <w:vAlign w:val="center"/>
          </w:tcPr>
          <w:p w:rsidR="009D5832" w:rsidRDefault="000B54C5">
            <w:pPr>
              <w:jc w:val="left"/>
            </w:pPr>
            <w:r>
              <w:rPr>
                <w:rFonts w:hint="eastAsia"/>
              </w:rPr>
              <w:t>视频：总书记勉励青少年追求梦想</w:t>
            </w:r>
          </w:p>
          <w:p w:rsidR="009D5832" w:rsidRDefault="000B54C5">
            <w:pPr>
              <w:jc w:val="left"/>
              <w:rPr>
                <w:rFonts w:ascii="宋体" w:hAnsi="宋体" w:cs="Microsoft Himalaya"/>
                <w:kern w:val="0"/>
              </w:rPr>
            </w:pPr>
            <w:r>
              <w:rPr>
                <w:rFonts w:ascii="宋体" w:hAnsi="宋体" w:cs="Microsoft Himalaya" w:hint="eastAsia"/>
                <w:kern w:val="0"/>
              </w:rPr>
              <w:t>视频：航天梦，中国梦</w:t>
            </w:r>
          </w:p>
          <w:p w:rsidR="009D5832" w:rsidRDefault="000B54C5">
            <w:pPr>
              <w:jc w:val="left"/>
              <w:rPr>
                <w:rFonts w:ascii="宋体" w:hAnsi="宋体" w:cs="Microsoft Himalaya"/>
                <w:kern w:val="0"/>
              </w:rPr>
            </w:pPr>
            <w:r>
              <w:rPr>
                <w:rFonts w:ascii="宋体" w:hAnsi="宋体" w:cs="Microsoft Himalaya" w:hint="eastAsia"/>
                <w:kern w:val="0"/>
              </w:rPr>
              <w:t>央视时政：中国梦是人民的梦</w:t>
            </w:r>
            <w:r>
              <w:rPr>
                <w:rFonts w:ascii="宋体" w:hAnsi="宋体" w:cs="Microsoft Himalaya"/>
                <w:kern w:val="0"/>
              </w:rPr>
              <w:t>—</w:t>
            </w:r>
            <w:r>
              <w:rPr>
                <w:rFonts w:ascii="宋体" w:hAnsi="宋体" w:cs="Microsoft Himalaya" w:hint="eastAsia"/>
                <w:kern w:val="0"/>
              </w:rPr>
              <w:t>-</w:t>
            </w:r>
            <w:r>
              <w:rPr>
                <w:rFonts w:ascii="宋体" w:hAnsi="宋体" w:cs="Microsoft Himalaya" w:hint="eastAsia"/>
                <w:kern w:val="0"/>
              </w:rPr>
              <w:t>习近平主席在西雅图讲述梁家河的故事</w:t>
            </w:r>
          </w:p>
        </w:tc>
        <w:tc>
          <w:tcPr>
            <w:tcW w:w="1781" w:type="dxa"/>
            <w:vAlign w:val="center"/>
          </w:tcPr>
          <w:p w:rsidR="009D5832" w:rsidRDefault="000B54C5">
            <w:pPr>
              <w:jc w:val="left"/>
            </w:pPr>
            <w:r>
              <w:rPr>
                <w:rFonts w:hint="eastAsia"/>
              </w:rPr>
              <w:t>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lastRenderedPageBreak/>
              <w:t>Unit 10</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求职</w:t>
            </w:r>
          </w:p>
        </w:tc>
        <w:tc>
          <w:tcPr>
            <w:tcW w:w="2182" w:type="dxa"/>
            <w:vAlign w:val="center"/>
          </w:tcPr>
          <w:p w:rsidR="009D5832" w:rsidRDefault="000B54C5">
            <w:pPr>
              <w:jc w:val="left"/>
            </w:pPr>
            <w:r>
              <w:rPr>
                <w:rFonts w:hint="eastAsia"/>
              </w:rPr>
              <w:t>大学生就业指导</w:t>
            </w:r>
          </w:p>
          <w:p w:rsidR="009D5832" w:rsidRDefault="000B54C5">
            <w:pPr>
              <w:jc w:val="left"/>
            </w:pPr>
            <w:r>
              <w:rPr>
                <w:rFonts w:hint="eastAsia"/>
              </w:rPr>
              <w:t>明确自己做什么样的人，走什么样的路</w:t>
            </w:r>
          </w:p>
        </w:tc>
        <w:tc>
          <w:tcPr>
            <w:tcW w:w="3335" w:type="dxa"/>
            <w:vAlign w:val="center"/>
          </w:tcPr>
          <w:p w:rsidR="009D5832" w:rsidRDefault="000B54C5">
            <w:pPr>
              <w:jc w:val="left"/>
              <w:rPr>
                <w:rFonts w:ascii="宋体" w:hAnsi="宋体" w:cs="Microsoft Himalaya"/>
                <w:kern w:val="0"/>
              </w:rPr>
            </w:pPr>
            <w:r>
              <w:rPr>
                <w:rFonts w:ascii="宋体" w:hAnsi="宋体" w:cs="Microsoft Himalaya" w:hint="eastAsia"/>
                <w:kern w:val="0"/>
              </w:rPr>
              <w:t>视频：</w:t>
            </w:r>
            <w:r>
              <w:rPr>
                <w:rFonts w:ascii="宋体" w:hAnsi="宋体" w:cs="Microsoft Himalaya" w:hint="eastAsia"/>
                <w:kern w:val="0"/>
              </w:rPr>
              <w:t xml:space="preserve"> why the best hire might not have the perfect resume (TED)</w:t>
            </w:r>
          </w:p>
          <w:p w:rsidR="009D5832" w:rsidRDefault="000B54C5">
            <w:pPr>
              <w:jc w:val="left"/>
              <w:rPr>
                <w:rFonts w:ascii="宋体" w:hAnsi="宋体" w:cs="Microsoft Himalaya"/>
                <w:kern w:val="0"/>
              </w:rPr>
            </w:pPr>
            <w:r>
              <w:rPr>
                <w:rFonts w:ascii="宋体" w:hAnsi="宋体" w:cs="Microsoft Himalaya" w:hint="eastAsia"/>
                <w:kern w:val="0"/>
              </w:rPr>
              <w:t>视频：</w:t>
            </w:r>
            <w:r>
              <w:rPr>
                <w:rFonts w:ascii="宋体" w:hAnsi="宋体" w:cs="Microsoft Himalaya" w:hint="eastAsia"/>
                <w:kern w:val="0"/>
              </w:rPr>
              <w:t xml:space="preserve">Be  an </w:t>
            </w:r>
            <w:r>
              <w:rPr>
                <w:rFonts w:ascii="宋体" w:hAnsi="宋体" w:cs="Microsoft Himalaya"/>
                <w:kern w:val="0"/>
              </w:rPr>
              <w:t>opportun</w:t>
            </w:r>
            <w:r>
              <w:rPr>
                <w:rFonts w:ascii="宋体" w:hAnsi="宋体" w:cs="Microsoft Himalaya" w:hint="eastAsia"/>
                <w:kern w:val="0"/>
              </w:rPr>
              <w:t xml:space="preserve">ity maker (TED) </w:t>
            </w:r>
          </w:p>
        </w:tc>
        <w:tc>
          <w:tcPr>
            <w:tcW w:w="1781" w:type="dxa"/>
            <w:vAlign w:val="center"/>
          </w:tcPr>
          <w:p w:rsidR="009D5832" w:rsidRDefault="000B54C5">
            <w:pPr>
              <w:jc w:val="left"/>
            </w:pPr>
            <w:r>
              <w:rPr>
                <w:rFonts w:hint="eastAsia"/>
              </w:rPr>
              <w:t>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t>Unit 11</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创业</w:t>
            </w:r>
          </w:p>
        </w:tc>
        <w:tc>
          <w:tcPr>
            <w:tcW w:w="2182" w:type="dxa"/>
            <w:vAlign w:val="center"/>
          </w:tcPr>
          <w:p w:rsidR="009D5832" w:rsidRDefault="000B54C5">
            <w:pPr>
              <w:jc w:val="left"/>
            </w:pPr>
            <w:r>
              <w:rPr>
                <w:rFonts w:hint="eastAsia"/>
              </w:rPr>
              <w:t>大学生创新创业</w:t>
            </w:r>
          </w:p>
          <w:p w:rsidR="009D5832" w:rsidRDefault="000B54C5">
            <w:pPr>
              <w:jc w:val="left"/>
            </w:pPr>
            <w:r>
              <w:rPr>
                <w:rFonts w:hint="eastAsia"/>
              </w:rPr>
              <w:t>开拓创新，勇于创业</w:t>
            </w:r>
          </w:p>
        </w:tc>
        <w:tc>
          <w:tcPr>
            <w:tcW w:w="3335" w:type="dxa"/>
            <w:vAlign w:val="center"/>
          </w:tcPr>
          <w:p w:rsidR="009D5832" w:rsidRDefault="000B54C5">
            <w:pPr>
              <w:jc w:val="left"/>
            </w:pPr>
            <w:r>
              <w:rPr>
                <w:rFonts w:hint="eastAsia"/>
              </w:rPr>
              <w:t>新华社：国务院印发《关于进一步支持大学生创新创业的指导意见》</w:t>
            </w:r>
          </w:p>
          <w:p w:rsidR="009D5832" w:rsidRDefault="000B54C5">
            <w:pPr>
              <w:jc w:val="left"/>
            </w:pPr>
            <w:r>
              <w:rPr>
                <w:rFonts w:hint="eastAsia"/>
              </w:rPr>
              <w:t>视频：央视点评短视频博主李子柒创业</w:t>
            </w:r>
          </w:p>
          <w:p w:rsidR="009D5832" w:rsidRDefault="000B54C5">
            <w:pPr>
              <w:jc w:val="left"/>
            </w:pPr>
            <w:r>
              <w:rPr>
                <w:rFonts w:hint="eastAsia"/>
              </w:rPr>
              <w:t>视频：《任正非的创业史》</w:t>
            </w:r>
          </w:p>
        </w:tc>
        <w:tc>
          <w:tcPr>
            <w:tcW w:w="1781" w:type="dxa"/>
            <w:vAlign w:val="center"/>
          </w:tcPr>
          <w:p w:rsidR="009D5832" w:rsidRDefault="000B54C5">
            <w:pPr>
              <w:jc w:val="left"/>
            </w:pPr>
            <w:r>
              <w:rPr>
                <w:rFonts w:hint="eastAsia"/>
              </w:rPr>
              <w:t>2</w:t>
            </w:r>
          </w:p>
        </w:tc>
      </w:tr>
      <w:tr w:rsidR="009D5832">
        <w:trPr>
          <w:cantSplit/>
          <w:trHeight w:val="576"/>
          <w:jc w:val="center"/>
        </w:trPr>
        <w:tc>
          <w:tcPr>
            <w:tcW w:w="1118" w:type="dxa"/>
            <w:vAlign w:val="center"/>
          </w:tcPr>
          <w:p w:rsidR="009D5832" w:rsidRDefault="000B54C5">
            <w:pPr>
              <w:jc w:val="left"/>
              <w:rPr>
                <w:rFonts w:ascii="宋体" w:hAnsi="宋体" w:cs="宋体"/>
                <w:szCs w:val="21"/>
              </w:rPr>
            </w:pPr>
            <w:r>
              <w:rPr>
                <w:rFonts w:ascii="宋体" w:hAnsi="宋体" w:cs="宋体" w:hint="eastAsia"/>
                <w:szCs w:val="21"/>
              </w:rPr>
              <w:t>Unit 12</w:t>
            </w:r>
          </w:p>
        </w:tc>
        <w:tc>
          <w:tcPr>
            <w:tcW w:w="1804" w:type="dxa"/>
            <w:vAlign w:val="center"/>
          </w:tcPr>
          <w:p w:rsidR="009D5832" w:rsidRDefault="000B54C5">
            <w:pPr>
              <w:jc w:val="left"/>
              <w:rPr>
                <w:rFonts w:ascii="宋体" w:hAnsi="宋体" w:cs="宋体"/>
                <w:szCs w:val="21"/>
              </w:rPr>
            </w:pPr>
            <w:r>
              <w:rPr>
                <w:rFonts w:ascii="宋体" w:hAnsi="宋体" w:cs="宋体" w:hint="eastAsia"/>
                <w:szCs w:val="21"/>
              </w:rPr>
              <w:t>环境</w:t>
            </w:r>
          </w:p>
        </w:tc>
        <w:tc>
          <w:tcPr>
            <w:tcW w:w="2182" w:type="dxa"/>
            <w:vAlign w:val="center"/>
          </w:tcPr>
          <w:p w:rsidR="009D5832" w:rsidRDefault="000B54C5">
            <w:pPr>
              <w:jc w:val="left"/>
            </w:pPr>
            <w:r>
              <w:rPr>
                <w:rFonts w:hint="eastAsia"/>
              </w:rPr>
              <w:t>尊重自然，保护自然，顺应自然，人与生态是生命共同体</w:t>
            </w:r>
          </w:p>
          <w:p w:rsidR="009D5832" w:rsidRDefault="000B54C5">
            <w:pPr>
              <w:jc w:val="left"/>
            </w:pPr>
            <w:r>
              <w:rPr>
                <w:rFonts w:hint="eastAsia"/>
              </w:rPr>
              <w:t>绿水青山就是金山银山</w:t>
            </w:r>
          </w:p>
        </w:tc>
        <w:tc>
          <w:tcPr>
            <w:tcW w:w="3335" w:type="dxa"/>
            <w:vAlign w:val="center"/>
          </w:tcPr>
          <w:p w:rsidR="009D5832" w:rsidRDefault="000B54C5">
            <w:pPr>
              <w:jc w:val="left"/>
            </w:pPr>
            <w:r>
              <w:rPr>
                <w:rFonts w:hint="eastAsia"/>
              </w:rPr>
              <w:t>央视网：《绿水青山就是金山银山》</w:t>
            </w:r>
          </w:p>
          <w:p w:rsidR="009D5832" w:rsidRDefault="000B54C5">
            <w:pPr>
              <w:jc w:val="left"/>
            </w:pPr>
            <w:r>
              <w:rPr>
                <w:rFonts w:hint="eastAsia"/>
              </w:rPr>
              <w:t>视频：《萌地球：保护环境》</w:t>
            </w:r>
          </w:p>
          <w:p w:rsidR="009D5832" w:rsidRDefault="000B54C5">
            <w:pPr>
              <w:jc w:val="left"/>
            </w:pPr>
            <w:r>
              <w:rPr>
                <w:rFonts w:hint="eastAsia"/>
              </w:rPr>
              <w:t>央视纪录片：《穹顶之下》</w:t>
            </w:r>
          </w:p>
        </w:tc>
        <w:tc>
          <w:tcPr>
            <w:tcW w:w="1781" w:type="dxa"/>
            <w:vAlign w:val="center"/>
          </w:tcPr>
          <w:p w:rsidR="009D5832" w:rsidRDefault="000B54C5">
            <w:pPr>
              <w:jc w:val="left"/>
            </w:pPr>
            <w:r>
              <w:rPr>
                <w:rFonts w:hint="eastAsia"/>
              </w:rPr>
              <w:t>2</w:t>
            </w:r>
          </w:p>
        </w:tc>
      </w:tr>
    </w:tbl>
    <w:p w:rsidR="009D5832" w:rsidRDefault="009D5832">
      <w:pPr>
        <w:spacing w:line="360" w:lineRule="auto"/>
        <w:ind w:firstLine="240"/>
        <w:rPr>
          <w:sz w:val="24"/>
        </w:rPr>
      </w:pPr>
    </w:p>
    <w:p w:rsidR="009D5832" w:rsidRDefault="000B54C5">
      <w:pPr>
        <w:spacing w:line="360" w:lineRule="auto"/>
        <w:ind w:firstLine="240"/>
        <w:rPr>
          <w:sz w:val="24"/>
        </w:rPr>
      </w:pPr>
      <w:r>
        <w:rPr>
          <w:rFonts w:hint="eastAsia"/>
          <w:sz w:val="24"/>
        </w:rPr>
        <w:t>执笔人：</w:t>
      </w:r>
      <w:r>
        <w:rPr>
          <w:rFonts w:hint="eastAsia"/>
          <w:color w:val="000000"/>
          <w:sz w:val="24"/>
        </w:rPr>
        <w:t>米海珍</w:t>
      </w:r>
      <w:r>
        <w:rPr>
          <w:rFonts w:hint="eastAsia"/>
          <w:color w:val="000000"/>
          <w:sz w:val="24"/>
        </w:rPr>
        <w:t xml:space="preserve"> </w:t>
      </w:r>
      <w:r>
        <w:rPr>
          <w:rFonts w:hint="eastAsia"/>
          <w:color w:val="FF0000"/>
          <w:sz w:val="24"/>
        </w:rPr>
        <w:t xml:space="preserve"> </w:t>
      </w:r>
      <w:r>
        <w:rPr>
          <w:rFonts w:hint="eastAsia"/>
          <w:sz w:val="24"/>
        </w:rPr>
        <w:t xml:space="preserve">                   </w:t>
      </w:r>
      <w:r>
        <w:rPr>
          <w:rFonts w:hint="eastAsia"/>
          <w:sz w:val="24"/>
        </w:rPr>
        <w:t>审核人：</w:t>
      </w:r>
    </w:p>
    <w:p w:rsidR="009D5832" w:rsidRDefault="000B54C5">
      <w:pPr>
        <w:spacing w:line="360" w:lineRule="auto"/>
        <w:ind w:firstLine="240"/>
        <w:rPr>
          <w:color w:val="000000"/>
          <w:sz w:val="24"/>
        </w:rPr>
      </w:pPr>
      <w:r>
        <w:rPr>
          <w:rFonts w:hint="eastAsia"/>
          <w:sz w:val="24"/>
        </w:rPr>
        <w:t>制定（修订）日期：</w:t>
      </w:r>
      <w:r>
        <w:rPr>
          <w:rFonts w:hint="eastAsia"/>
          <w:color w:val="000000"/>
          <w:sz w:val="24"/>
        </w:rPr>
        <w:t>2022.09</w:t>
      </w:r>
    </w:p>
    <w:p w:rsidR="009D5832" w:rsidRDefault="009D5832">
      <w:pPr>
        <w:spacing w:line="360" w:lineRule="auto"/>
        <w:ind w:firstLine="240"/>
        <w:rPr>
          <w:sz w:val="24"/>
        </w:rPr>
      </w:pPr>
    </w:p>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r>
        <w:rPr>
          <w:rFonts w:ascii="宋体" w:hAnsi="宋体"/>
          <w:color w:val="000000"/>
          <w:sz w:val="28"/>
          <w:szCs w:val="28"/>
        </w:rPr>
        <w:br w:type="page"/>
      </w:r>
    </w:p>
    <w:p w:rsidR="009D5832" w:rsidRDefault="000B54C5">
      <w:pPr>
        <w:pStyle w:val="1"/>
        <w:ind w:firstLine="723"/>
        <w:jc w:val="center"/>
        <w:rPr>
          <w:rFonts w:ascii="黑体" w:hAnsi="宋体"/>
          <w:b w:val="0"/>
          <w:caps/>
          <w:szCs w:val="21"/>
        </w:rPr>
      </w:pPr>
      <w:bookmarkStart w:id="133" w:name="_Toc119615278"/>
      <w:r>
        <w:rPr>
          <w:rFonts w:ascii="黑体" w:hint="eastAsia"/>
          <w:sz w:val="36"/>
          <w:szCs w:val="36"/>
        </w:rPr>
        <w:lastRenderedPageBreak/>
        <w:t>《高速铁路概论》课程标准</w:t>
      </w:r>
      <w:bookmarkEnd w:id="133"/>
    </w:p>
    <w:p w:rsidR="009D5832" w:rsidRDefault="000B54C5">
      <w:pPr>
        <w:spacing w:line="360" w:lineRule="auto"/>
        <w:rPr>
          <w:rFonts w:ascii="黑体" w:eastAsia="黑体" w:hAnsi="宋体"/>
          <w:b/>
          <w:caps/>
          <w:sz w:val="24"/>
        </w:rPr>
      </w:pPr>
      <w:r>
        <w:rPr>
          <w:rFonts w:ascii="黑体" w:eastAsia="黑体" w:hAnsi="宋体" w:hint="eastAsia"/>
          <w:b/>
          <w:caps/>
          <w:sz w:val="24"/>
        </w:rPr>
        <w:t>课程性质：专业基础课程</w:t>
      </w:r>
    </w:p>
    <w:p w:rsidR="009D5832" w:rsidRDefault="000B54C5">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宋体" w:hint="eastAsia"/>
          <w:b/>
          <w:caps/>
          <w:sz w:val="24"/>
        </w:rPr>
        <w:t>BJ121096</w:t>
      </w:r>
    </w:p>
    <w:p w:rsidR="009D5832" w:rsidRDefault="000B54C5">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b/>
          <w:caps/>
          <w:sz w:val="24"/>
        </w:rPr>
        <w:t>64</w:t>
      </w:r>
    </w:p>
    <w:p w:rsidR="009D5832" w:rsidRDefault="000B54C5">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
          <w:caps/>
          <w:sz w:val="24"/>
        </w:rPr>
        <w:t>2</w:t>
      </w:r>
    </w:p>
    <w:p w:rsidR="009D5832" w:rsidRDefault="000B54C5">
      <w:pPr>
        <w:spacing w:line="360" w:lineRule="auto"/>
        <w:rPr>
          <w:rFonts w:ascii="黑体" w:eastAsia="黑体" w:hAnsi="宋体"/>
          <w:b/>
          <w:caps/>
          <w:sz w:val="24"/>
        </w:rPr>
      </w:pPr>
      <w:r>
        <w:rPr>
          <w:rFonts w:ascii="黑体" w:eastAsia="黑体" w:hAnsi="宋体" w:hint="eastAsia"/>
          <w:b/>
          <w:caps/>
          <w:sz w:val="24"/>
        </w:rPr>
        <w:t>开设学期：</w:t>
      </w:r>
      <w:r>
        <w:rPr>
          <w:rFonts w:ascii="黑体" w:eastAsia="黑体" w:hAnsi="宋体" w:hint="eastAsia"/>
          <w:b/>
          <w:caps/>
          <w:sz w:val="24"/>
        </w:rPr>
        <w:t>1</w:t>
      </w:r>
    </w:p>
    <w:p w:rsidR="009D5832" w:rsidRDefault="000B54C5">
      <w:pPr>
        <w:spacing w:line="360" w:lineRule="auto"/>
        <w:rPr>
          <w:rFonts w:ascii="黑体" w:eastAsia="黑体" w:hAnsi="宋体"/>
          <w:b/>
          <w:caps/>
          <w:sz w:val="24"/>
        </w:rPr>
      </w:pPr>
      <w:r>
        <w:rPr>
          <w:rFonts w:ascii="黑体" w:eastAsia="黑体" w:hAnsi="宋体" w:hint="eastAsia"/>
          <w:b/>
          <w:caps/>
          <w:sz w:val="24"/>
        </w:rPr>
        <w:t>适用对象：三年制高职高速铁路客运与乘务专业</w:t>
      </w:r>
    </w:p>
    <w:p w:rsidR="009D5832" w:rsidRDefault="000B54C5">
      <w:pPr>
        <w:spacing w:line="360" w:lineRule="auto"/>
        <w:rPr>
          <w:rFonts w:eastAsia="黑体"/>
          <w:b/>
          <w:sz w:val="24"/>
        </w:rPr>
      </w:pPr>
      <w:r>
        <w:rPr>
          <w:rFonts w:ascii="黑体" w:eastAsia="黑体" w:hint="eastAsia"/>
          <w:b/>
          <w:sz w:val="24"/>
        </w:rPr>
        <w:t>开课系部：本科教育学院</w:t>
      </w:r>
    </w:p>
    <w:p w:rsidR="009D5832" w:rsidRDefault="009D5832">
      <w:pPr>
        <w:spacing w:line="360" w:lineRule="auto"/>
        <w:jc w:val="left"/>
        <w:rPr>
          <w:b/>
          <w:sz w:val="24"/>
        </w:rPr>
      </w:pPr>
    </w:p>
    <w:p w:rsidR="009D5832" w:rsidRDefault="000B54C5">
      <w:pPr>
        <w:spacing w:line="360" w:lineRule="auto"/>
        <w:jc w:val="center"/>
        <w:rPr>
          <w:rFonts w:ascii="黑体" w:eastAsia="黑体"/>
          <w:b/>
          <w:color w:val="FF0000"/>
          <w:sz w:val="28"/>
          <w:szCs w:val="28"/>
        </w:rPr>
      </w:pPr>
      <w:r>
        <w:rPr>
          <w:rFonts w:ascii="黑体" w:eastAsia="黑体" w:hint="eastAsia"/>
          <w:b/>
          <w:sz w:val="28"/>
          <w:szCs w:val="28"/>
        </w:rPr>
        <w:t>一、课程性质</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rsidR="009D5832" w:rsidRDefault="000B54C5">
      <w:pPr>
        <w:spacing w:line="360" w:lineRule="auto"/>
        <w:ind w:firstLineChars="200" w:firstLine="480"/>
        <w:rPr>
          <w:color w:val="FF0000"/>
          <w:sz w:val="24"/>
        </w:rPr>
      </w:pPr>
      <w:r>
        <w:rPr>
          <w:rFonts w:hint="eastAsia"/>
          <w:sz w:val="24"/>
          <w:szCs w:val="24"/>
        </w:rPr>
        <w:t>本课程是高速铁路客运与乘务专业学生必修的专业基础课程。在该专业课程体系中，先修课程为《高速铁路概论》、《铁路运输服务礼仪（一）》等，后续课程为《旅客运输心理学》、《铁路旅客运输服务》、《铁路运输服务礼仪（二）》等。学生通过学习本课程，能够掌握高速铁路线路、高速铁路车站与枢纽、动车组、高速铁路运输组织等方面的内容，使学生了解高速铁路的重要性以及高速铁路的发展现状和未来趋势，拓宽学生视野及知识面，培养学生勤于思考、踏实工作、独立自主、敢于创新等方面的职业能力和职业素养，为其职业发展、终身学习和服务实惠奠定基础。</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9D5832" w:rsidRDefault="000B54C5">
      <w:pPr>
        <w:pStyle w:val="a0"/>
        <w:spacing w:line="360" w:lineRule="auto"/>
        <w:rPr>
          <w:rFonts w:eastAsia="宋体"/>
          <w:sz w:val="24"/>
          <w:lang w:val="en-US"/>
        </w:rPr>
      </w:pPr>
      <w:r>
        <w:rPr>
          <w:rFonts w:hint="eastAsia"/>
          <w:sz w:val="24"/>
        </w:rPr>
        <w:t>《高铁铁路概论》课程是城市轨道交通通信信号技术专业的一门职业拓展课程。该课程的内容主要包括高铁铁路的类型、车辆组成与重要技术参数、车体及走行装置、车辆基地、牵引供电系统、接触网、线路的分类与组成、车站、高铁铁路信号、运营与调度的基础知识、</w:t>
      </w:r>
      <w:r>
        <w:rPr>
          <w:rFonts w:hint="eastAsia"/>
          <w:sz w:val="24"/>
          <w:lang w:val="en-US"/>
        </w:rPr>
        <w:t>高速铁路运输</w:t>
      </w:r>
      <w:r>
        <w:rPr>
          <w:rFonts w:hint="eastAsia"/>
          <w:sz w:val="24"/>
        </w:rPr>
        <w:t>组织、</w:t>
      </w:r>
      <w:r>
        <w:rPr>
          <w:rFonts w:hint="eastAsia"/>
          <w:sz w:val="24"/>
          <w:lang w:val="en-US"/>
        </w:rPr>
        <w:t>高速铁路前沿技术</w:t>
      </w:r>
      <w:r>
        <w:rPr>
          <w:rFonts w:hint="eastAsia"/>
          <w:sz w:val="24"/>
        </w:rPr>
        <w:t>等。</w:t>
      </w:r>
      <w:r>
        <w:rPr>
          <w:rFonts w:hint="eastAsia"/>
          <w:sz w:val="24"/>
          <w:lang w:val="en-US"/>
        </w:rPr>
        <w:t>优化序列内容，</w:t>
      </w:r>
      <w:r>
        <w:rPr>
          <w:rFonts w:hint="eastAsia"/>
          <w:sz w:val="24"/>
        </w:rPr>
        <w:t>全面展示了高铁铁路的技术现状与应用。</w:t>
      </w:r>
      <w:r>
        <w:rPr>
          <w:rFonts w:hint="eastAsia"/>
          <w:sz w:val="24"/>
          <w:lang w:val="en-US"/>
        </w:rPr>
        <w:t>课本内容融入思政列车使学生养成脚踏实地的工作作风、树立独立自主、敢于创新的精神，具备民族自</w:t>
      </w:r>
      <w:r>
        <w:rPr>
          <w:rFonts w:hint="eastAsia"/>
          <w:sz w:val="24"/>
          <w:lang w:val="en-US"/>
        </w:rPr>
        <w:lastRenderedPageBreak/>
        <w:t>豪感和历史使命感。教学内容之间层次渐进、内容联贯、主线分明。</w:t>
      </w:r>
    </w:p>
    <w:p w:rsidR="009D5832" w:rsidRDefault="000B54C5">
      <w:pPr>
        <w:spacing w:line="360" w:lineRule="auto"/>
        <w:jc w:val="center"/>
        <w:rPr>
          <w:rFonts w:ascii="黑体" w:eastAsia="黑体"/>
          <w:b/>
          <w:sz w:val="28"/>
          <w:szCs w:val="28"/>
        </w:rPr>
      </w:pPr>
      <w:r>
        <w:rPr>
          <w:rFonts w:ascii="黑体" w:eastAsia="黑体" w:hint="eastAsia"/>
          <w:b/>
          <w:sz w:val="28"/>
          <w:szCs w:val="28"/>
        </w:rPr>
        <w:t>二、课程目标</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w:t>
      </w:r>
      <w:r>
        <w:rPr>
          <w:rFonts w:ascii="黑体" w:eastAsia="黑体" w:hint="eastAsia"/>
          <w:sz w:val="28"/>
          <w:szCs w:val="28"/>
        </w:rPr>
        <w:t>一）素质目标</w:t>
      </w:r>
    </w:p>
    <w:p w:rsidR="009D5832" w:rsidRDefault="000B54C5">
      <w:pPr>
        <w:spacing w:line="360" w:lineRule="auto"/>
        <w:ind w:leftChars="228" w:left="479" w:firstLineChars="200" w:firstLine="480"/>
        <w:rPr>
          <w:rFonts w:ascii="宋体" w:hAnsi="宋体"/>
          <w:sz w:val="24"/>
        </w:rPr>
      </w:pPr>
      <w:r>
        <w:rPr>
          <w:rFonts w:ascii="宋体" w:hAnsi="宋体" w:hint="eastAsia"/>
          <w:sz w:val="24"/>
        </w:rPr>
        <w:t>①培养学生谦虚、好学的能力，能利用各种信息媒体，获取新知识、新技术</w:t>
      </w:r>
      <w:r>
        <w:rPr>
          <w:rFonts w:ascii="宋体" w:hAnsi="宋体" w:hint="eastAsia"/>
          <w:sz w:val="24"/>
        </w:rPr>
        <w:t>;</w:t>
      </w:r>
    </w:p>
    <w:p w:rsidR="009D5832" w:rsidRDefault="000B54C5">
      <w:pPr>
        <w:spacing w:line="360" w:lineRule="auto"/>
        <w:ind w:leftChars="228" w:left="479" w:firstLineChars="200" w:firstLine="480"/>
        <w:rPr>
          <w:rFonts w:ascii="宋体" w:hAnsi="宋体"/>
          <w:sz w:val="24"/>
        </w:rPr>
      </w:pPr>
      <w:r>
        <w:rPr>
          <w:rFonts w:ascii="宋体" w:hAnsi="宋体" w:hint="eastAsia"/>
          <w:sz w:val="24"/>
        </w:rPr>
        <w:t>②培养学生勤于思考、做事认真的良好作风</w:t>
      </w:r>
      <w:r>
        <w:rPr>
          <w:rFonts w:ascii="宋体" w:hAnsi="宋体" w:hint="eastAsia"/>
          <w:sz w:val="24"/>
        </w:rPr>
        <w:t>;</w:t>
      </w:r>
    </w:p>
    <w:p w:rsidR="009D5832" w:rsidRDefault="000B54C5">
      <w:pPr>
        <w:spacing w:line="360" w:lineRule="auto"/>
        <w:ind w:leftChars="228" w:left="479" w:firstLineChars="200" w:firstLine="480"/>
        <w:rPr>
          <w:rFonts w:ascii="宋体" w:hAnsi="宋体"/>
          <w:sz w:val="24"/>
        </w:rPr>
      </w:pPr>
      <w:r>
        <w:rPr>
          <w:rFonts w:ascii="宋体" w:hAnsi="宋体" w:hint="eastAsia"/>
          <w:sz w:val="24"/>
        </w:rPr>
        <w:t>③培养学生分析解决实际问题的能力</w:t>
      </w:r>
      <w:r>
        <w:rPr>
          <w:rFonts w:ascii="宋体" w:hAnsi="宋体" w:hint="eastAsia"/>
          <w:sz w:val="24"/>
        </w:rPr>
        <w:t>;</w:t>
      </w:r>
    </w:p>
    <w:p w:rsidR="009D5832" w:rsidRDefault="000B54C5">
      <w:pPr>
        <w:spacing w:line="360" w:lineRule="auto"/>
        <w:ind w:firstLineChars="400" w:firstLine="960"/>
        <w:rPr>
          <w:rFonts w:ascii="宋体" w:hAnsi="宋体"/>
          <w:sz w:val="24"/>
        </w:rPr>
      </w:pPr>
      <w:r>
        <w:rPr>
          <w:rFonts w:ascii="宋体" w:hAnsi="宋体" w:hint="eastAsia"/>
          <w:sz w:val="24"/>
        </w:rPr>
        <w:t>④养成积极分析、处理实际问题的良好习惯和细心、认真、严谨的工作态度。</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了解高速铁路的发展现状、高速铁路轨道、高速铁路枢纽高速铁路信号与控制系统等内容；</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理解高速铁路的意义及高速铁路对与国家经济发展的意义；</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掌握高速铁路的概念、高速铁路牵引供电系统基础等内容。</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9D5832" w:rsidRDefault="000B54C5">
      <w:pPr>
        <w:spacing w:line="360" w:lineRule="auto"/>
        <w:ind w:firstLine="480"/>
        <w:jc w:val="left"/>
        <w:rPr>
          <w:rFonts w:ascii="宋体" w:hAnsi="宋体"/>
          <w:sz w:val="24"/>
        </w:rPr>
      </w:pPr>
      <w:r>
        <w:rPr>
          <w:rFonts w:ascii="宋体" w:hAnsi="宋体" w:hint="eastAsia"/>
          <w:sz w:val="24"/>
        </w:rPr>
        <w:t>通过完成各项目的任务工单，学生能运用高速铁路的基础知识，根据高速铁轮服务项目的标准和规范，勤于思考、踏实工作。具有较强的自学能力，具备终生学习的能力；具备独立分析问题和解决问题的能力。</w:t>
      </w:r>
    </w:p>
    <w:p w:rsidR="009D5832" w:rsidRDefault="000B54C5">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083"/>
        <w:gridCol w:w="1950"/>
        <w:gridCol w:w="2386"/>
      </w:tblGrid>
      <w:tr w:rsidR="009D5832">
        <w:trPr>
          <w:cantSplit/>
          <w:trHeight w:val="586"/>
          <w:jc w:val="center"/>
        </w:trPr>
        <w:tc>
          <w:tcPr>
            <w:tcW w:w="1181"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2083"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1950"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2386"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893"/>
          <w:jc w:val="center"/>
        </w:trPr>
        <w:tc>
          <w:tcPr>
            <w:tcW w:w="1181" w:type="dxa"/>
            <w:vMerge w:val="restart"/>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项目一高速铁路线路</w:t>
            </w: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高速铁路轨道类型</w:t>
            </w:r>
          </w:p>
        </w:tc>
        <w:tc>
          <w:tcPr>
            <w:tcW w:w="1950" w:type="dxa"/>
            <w:tcBorders>
              <w:top w:val="single" w:sz="4" w:space="0" w:color="auto"/>
            </w:tcBorders>
            <w:vAlign w:val="center"/>
          </w:tcPr>
          <w:p w:rsidR="009D5832" w:rsidRDefault="000B54C5">
            <w:pPr>
              <w:jc w:val="center"/>
              <w:rPr>
                <w:rFonts w:ascii="宋体" w:hAnsi="宋体" w:cs="宋体"/>
              </w:rPr>
            </w:pPr>
            <w:r>
              <w:rPr>
                <w:rFonts w:ascii="宋体" w:hAnsi="宋体" w:cs="宋体" w:hint="eastAsia"/>
              </w:rPr>
              <w:t>培养民族自信</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思政列车—为什么中国高铁这么稳</w:t>
            </w:r>
          </w:p>
        </w:tc>
      </w:tr>
      <w:tr w:rsidR="009D5832">
        <w:trPr>
          <w:cantSplit/>
          <w:trHeight w:val="813"/>
          <w:jc w:val="center"/>
        </w:trPr>
        <w:tc>
          <w:tcPr>
            <w:tcW w:w="1181" w:type="dxa"/>
            <w:vMerge/>
            <w:vAlign w:val="center"/>
          </w:tcPr>
          <w:p w:rsidR="009D5832" w:rsidRDefault="009D5832">
            <w:pPr>
              <w:jc w:val="center"/>
            </w:pP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高速铁路路基、桥梁隧道</w:t>
            </w:r>
          </w:p>
        </w:tc>
        <w:tc>
          <w:tcPr>
            <w:tcW w:w="1950"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勇攀科技高峰的胆气</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思政列车—中国高速铁路桥梁设计</w:t>
            </w:r>
          </w:p>
        </w:tc>
      </w:tr>
      <w:tr w:rsidR="009D5832">
        <w:trPr>
          <w:cantSplit/>
          <w:trHeight w:val="550"/>
          <w:jc w:val="center"/>
        </w:trPr>
        <w:tc>
          <w:tcPr>
            <w:tcW w:w="1181"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项目二高速铁路车站与枢纽</w:t>
            </w: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高速铁路车站类型</w:t>
            </w:r>
          </w:p>
        </w:tc>
        <w:tc>
          <w:tcPr>
            <w:tcW w:w="1950" w:type="dxa"/>
            <w:tcBorders>
              <w:top w:val="single" w:sz="4" w:space="0" w:color="auto"/>
            </w:tcBorders>
            <w:vAlign w:val="center"/>
          </w:tcPr>
          <w:p w:rsidR="009D5832" w:rsidRDefault="000B54C5">
            <w:pPr>
              <w:jc w:val="center"/>
              <w:rPr>
                <w:rFonts w:ascii="宋体" w:hAnsi="宋体" w:cs="宋体"/>
              </w:rPr>
            </w:pPr>
            <w:r>
              <w:rPr>
                <w:rFonts w:ascii="宋体" w:hAnsi="宋体" w:cs="宋体" w:hint="eastAsia"/>
              </w:rPr>
              <w:t>关注民生</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思政列车—科技赋能，“捂热”民生“温度”</w:t>
            </w:r>
          </w:p>
        </w:tc>
      </w:tr>
      <w:tr w:rsidR="009D5832">
        <w:trPr>
          <w:cantSplit/>
          <w:trHeight w:val="550"/>
          <w:jc w:val="center"/>
        </w:trPr>
        <w:tc>
          <w:tcPr>
            <w:tcW w:w="1181" w:type="dxa"/>
            <w:vMerge w:val="restart"/>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lastRenderedPageBreak/>
              <w:t>项目三动车组</w:t>
            </w: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中国动车组的主要类型</w:t>
            </w:r>
          </w:p>
        </w:tc>
        <w:tc>
          <w:tcPr>
            <w:tcW w:w="1950" w:type="dxa"/>
            <w:tcBorders>
              <w:top w:val="single" w:sz="4" w:space="0" w:color="auto"/>
            </w:tcBorders>
            <w:vAlign w:val="center"/>
          </w:tcPr>
          <w:p w:rsidR="009D5832" w:rsidRDefault="000B54C5">
            <w:pPr>
              <w:jc w:val="center"/>
              <w:rPr>
                <w:rFonts w:ascii="宋体" w:hAnsi="宋体" w:cs="宋体"/>
              </w:rPr>
            </w:pPr>
            <w:r>
              <w:rPr>
                <w:rFonts w:ascii="宋体" w:hAnsi="宋体" w:cs="宋体" w:hint="eastAsia"/>
              </w:rPr>
              <w:t>团结协作、共同攻坚克难</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思政列车—动车组首登雪域高原，“复兴号”实现</w:t>
            </w:r>
            <w:r>
              <w:rPr>
                <w:rFonts w:ascii="宋体" w:hAnsi="宋体" w:cs="宋体" w:hint="eastAsia"/>
                <w:szCs w:val="21"/>
              </w:rPr>
              <w:t>31</w:t>
            </w:r>
            <w:r>
              <w:rPr>
                <w:rFonts w:ascii="宋体" w:hAnsi="宋体" w:cs="宋体" w:hint="eastAsia"/>
                <w:szCs w:val="21"/>
              </w:rPr>
              <w:t>个省区市覆盖</w:t>
            </w:r>
          </w:p>
        </w:tc>
      </w:tr>
      <w:tr w:rsidR="009D5832">
        <w:trPr>
          <w:cantSplit/>
          <w:trHeight w:val="734"/>
          <w:jc w:val="center"/>
        </w:trPr>
        <w:tc>
          <w:tcPr>
            <w:tcW w:w="1181" w:type="dxa"/>
            <w:vMerge/>
            <w:vAlign w:val="center"/>
          </w:tcPr>
          <w:p w:rsidR="009D5832" w:rsidRDefault="009D5832">
            <w:pPr>
              <w:jc w:val="center"/>
              <w:rPr>
                <w:rFonts w:ascii="宋体" w:hAnsi="宋体" w:cs="宋体"/>
                <w:szCs w:val="21"/>
              </w:rPr>
            </w:pP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动车组的检修</w:t>
            </w:r>
          </w:p>
        </w:tc>
        <w:tc>
          <w:tcPr>
            <w:tcW w:w="1950" w:type="dxa"/>
            <w:vAlign w:val="center"/>
          </w:tcPr>
          <w:p w:rsidR="009D5832" w:rsidRDefault="000B54C5">
            <w:pPr>
              <w:jc w:val="center"/>
              <w:rPr>
                <w:rFonts w:ascii="宋体" w:hAnsi="宋体" w:cs="宋体"/>
              </w:rPr>
            </w:pPr>
            <w:r>
              <w:rPr>
                <w:rFonts w:ascii="宋体" w:hAnsi="宋体" w:cs="宋体" w:hint="eastAsia"/>
              </w:rPr>
              <w:t>刻苦钻研、无私奉献的精神</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思政列车—动车组运用所里的“啄木鸟”</w:t>
            </w:r>
          </w:p>
        </w:tc>
      </w:tr>
      <w:tr w:rsidR="009D5832">
        <w:trPr>
          <w:cantSplit/>
          <w:trHeight w:val="57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项目四高速铁路牵引供电系统</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高速铁路牵引供电系统的电流制、供电方式</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创新精神</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思政列车—高铁纵横，助力五千载民族复兴</w:t>
            </w:r>
          </w:p>
        </w:tc>
      </w:tr>
      <w:tr w:rsidR="009D5832">
        <w:trPr>
          <w:cantSplit/>
          <w:trHeight w:val="844"/>
          <w:jc w:val="center"/>
        </w:trPr>
        <w:tc>
          <w:tcPr>
            <w:tcW w:w="1181" w:type="dxa"/>
            <w:vMerge w:val="restart"/>
            <w:vAlign w:val="center"/>
          </w:tcPr>
          <w:p w:rsidR="009D5832" w:rsidRDefault="000B54C5">
            <w:pPr>
              <w:jc w:val="center"/>
              <w:rPr>
                <w:rFonts w:ascii="宋体" w:hAnsi="宋体" w:cs="宋体"/>
                <w:szCs w:val="21"/>
              </w:rPr>
            </w:pPr>
            <w:r>
              <w:rPr>
                <w:rFonts w:ascii="宋体" w:hAnsi="宋体" w:cs="宋体" w:hint="eastAsia"/>
                <w:szCs w:val="21"/>
              </w:rPr>
              <w:t>项目五高速铁路信号与通信</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列车运行控制系统</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工作认真、严谨的态度</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思政列车—“匠心”点亮信号灯</w:t>
            </w:r>
          </w:p>
        </w:tc>
      </w:tr>
      <w:tr w:rsidR="009D5832">
        <w:trPr>
          <w:cantSplit/>
          <w:trHeight w:val="1091"/>
          <w:jc w:val="center"/>
        </w:trPr>
        <w:tc>
          <w:tcPr>
            <w:tcW w:w="1181" w:type="dxa"/>
            <w:vMerge/>
            <w:vAlign w:val="center"/>
          </w:tcPr>
          <w:p w:rsidR="009D5832" w:rsidRDefault="009D5832">
            <w:pPr>
              <w:jc w:val="center"/>
              <w:rPr>
                <w:rFonts w:ascii="宋体" w:hAnsi="宋体" w:cs="宋体"/>
                <w:szCs w:val="21"/>
              </w:rPr>
            </w:pP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高速铁路调度通信系统</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不惧恶劣的环境，乐观、坚守岗位的精神</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思政列车—守好铁路通信设备“生命线”</w:t>
            </w:r>
          </w:p>
        </w:tc>
      </w:tr>
      <w:tr w:rsidR="009D5832">
        <w:trPr>
          <w:cantSplit/>
          <w:trHeight w:val="576"/>
          <w:jc w:val="center"/>
        </w:trPr>
        <w:tc>
          <w:tcPr>
            <w:tcW w:w="1181" w:type="dxa"/>
            <w:vMerge w:val="restart"/>
            <w:vAlign w:val="center"/>
          </w:tcPr>
          <w:p w:rsidR="009D5832" w:rsidRDefault="000B54C5">
            <w:pPr>
              <w:jc w:val="center"/>
              <w:rPr>
                <w:rFonts w:ascii="宋体" w:hAnsi="宋体" w:cs="宋体"/>
                <w:szCs w:val="21"/>
              </w:rPr>
            </w:pPr>
            <w:r>
              <w:rPr>
                <w:rFonts w:ascii="宋体" w:hAnsi="宋体" w:cs="宋体" w:hint="eastAsia"/>
                <w:szCs w:val="21"/>
              </w:rPr>
              <w:t>项目六高速铁路运输组织</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列车开行方案、列车运行图、动车运用计划</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国家自信</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思政列车—让中国变“小”，让梦想变“大”</w:t>
            </w:r>
          </w:p>
        </w:tc>
      </w:tr>
      <w:tr w:rsidR="009D5832">
        <w:trPr>
          <w:cantSplit/>
          <w:trHeight w:val="844"/>
          <w:jc w:val="center"/>
        </w:trPr>
        <w:tc>
          <w:tcPr>
            <w:tcW w:w="1181" w:type="dxa"/>
            <w:vMerge/>
            <w:vAlign w:val="center"/>
          </w:tcPr>
          <w:p w:rsidR="009D5832" w:rsidRDefault="009D5832">
            <w:pPr>
              <w:jc w:val="center"/>
              <w:rPr>
                <w:rFonts w:ascii="宋体" w:hAnsi="宋体" w:cs="宋体"/>
                <w:szCs w:val="21"/>
              </w:rPr>
            </w:pP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了解高速铁路调度指挥</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培养进益求精、执着坚守的精神</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思政列车—春运里的高铁“脑科医生”</w:t>
            </w:r>
          </w:p>
        </w:tc>
      </w:tr>
      <w:tr w:rsidR="009D5832">
        <w:trPr>
          <w:cantSplit/>
          <w:trHeight w:val="576"/>
          <w:jc w:val="center"/>
        </w:trPr>
        <w:tc>
          <w:tcPr>
            <w:tcW w:w="1181" w:type="dxa"/>
            <w:vMerge/>
            <w:vAlign w:val="center"/>
          </w:tcPr>
          <w:p w:rsidR="009D5832" w:rsidRDefault="009D5832">
            <w:pPr>
              <w:jc w:val="center"/>
              <w:rPr>
                <w:rFonts w:ascii="宋体" w:hAnsi="宋体" w:cs="宋体"/>
                <w:szCs w:val="21"/>
              </w:rPr>
            </w:pP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高速铁路客运服务</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为人民服务</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思政列车—适老化服务显“温情”</w:t>
            </w:r>
          </w:p>
        </w:tc>
      </w:tr>
      <w:tr w:rsidR="009D5832">
        <w:trPr>
          <w:cantSplit/>
          <w:trHeight w:val="576"/>
          <w:jc w:val="center"/>
        </w:trPr>
        <w:tc>
          <w:tcPr>
            <w:tcW w:w="1181" w:type="dxa"/>
            <w:vMerge w:val="restart"/>
            <w:vAlign w:val="center"/>
          </w:tcPr>
          <w:p w:rsidR="009D5832" w:rsidRDefault="000B54C5">
            <w:pPr>
              <w:jc w:val="center"/>
              <w:rPr>
                <w:rFonts w:ascii="宋体" w:hAnsi="宋体" w:cs="宋体"/>
                <w:szCs w:val="21"/>
              </w:rPr>
            </w:pPr>
            <w:r>
              <w:rPr>
                <w:rFonts w:ascii="宋体" w:hAnsi="宋体" w:cs="宋体" w:hint="eastAsia"/>
                <w:szCs w:val="21"/>
              </w:rPr>
              <w:t>项目七高速铁路前沿技术</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磁悬铁路基本原理、基本设施</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重视创新</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思政列车—时速</w:t>
            </w:r>
            <w:r>
              <w:rPr>
                <w:rFonts w:ascii="宋体" w:hAnsi="宋体" w:cs="宋体" w:hint="eastAsia"/>
                <w:szCs w:val="21"/>
              </w:rPr>
              <w:t>600km</w:t>
            </w:r>
            <w:r>
              <w:rPr>
                <w:rFonts w:ascii="宋体" w:hAnsi="宋体" w:cs="宋体" w:hint="eastAsia"/>
                <w:szCs w:val="21"/>
              </w:rPr>
              <w:t>，中国速度再次震撼世界</w:t>
            </w:r>
          </w:p>
        </w:tc>
      </w:tr>
      <w:tr w:rsidR="009D5832">
        <w:trPr>
          <w:cantSplit/>
          <w:trHeight w:val="576"/>
          <w:jc w:val="center"/>
        </w:trPr>
        <w:tc>
          <w:tcPr>
            <w:tcW w:w="1181" w:type="dxa"/>
            <w:vMerge/>
            <w:vAlign w:val="center"/>
          </w:tcPr>
          <w:p w:rsidR="009D5832" w:rsidRDefault="009D5832">
            <w:pPr>
              <w:jc w:val="center"/>
              <w:rPr>
                <w:rFonts w:ascii="宋体" w:hAnsi="宋体" w:cs="宋体"/>
                <w:szCs w:val="21"/>
              </w:rPr>
            </w:pP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认识智能高速铁路</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重视科技创新</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思政列车—中国铁路在科技创新道路上越走越好</w:t>
            </w:r>
          </w:p>
        </w:tc>
      </w:tr>
    </w:tbl>
    <w:p w:rsidR="009D5832" w:rsidRDefault="000B54C5">
      <w:pPr>
        <w:spacing w:line="360" w:lineRule="auto"/>
        <w:jc w:val="center"/>
        <w:rPr>
          <w:rFonts w:ascii="黑体" w:eastAsia="黑体"/>
          <w:b/>
          <w:sz w:val="28"/>
          <w:szCs w:val="28"/>
        </w:rPr>
      </w:pPr>
      <w:r>
        <w:rPr>
          <w:rFonts w:ascii="黑体" w:eastAsia="黑体" w:hint="eastAsia"/>
          <w:b/>
          <w:sz w:val="28"/>
          <w:szCs w:val="28"/>
        </w:rPr>
        <w:t>四、实施建议</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rsidR="009D5832" w:rsidRDefault="000B54C5">
      <w:pPr>
        <w:adjustRightInd w:val="0"/>
        <w:snapToGrid w:val="0"/>
        <w:spacing w:line="480" w:lineRule="exact"/>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9D5832" w:rsidRDefault="000B54C5">
      <w:pPr>
        <w:adjustRightInd w:val="0"/>
        <w:snapToGrid w:val="0"/>
        <w:spacing w:line="480" w:lineRule="exact"/>
        <w:ind w:firstLineChars="200" w:firstLine="480"/>
        <w:rPr>
          <w:rFonts w:ascii="宋体" w:hAnsi="宋体" w:cs="宋体"/>
          <w:bCs/>
          <w:sz w:val="24"/>
          <w:lang w:val="zh-CN"/>
        </w:rPr>
      </w:pPr>
      <w:r>
        <w:rPr>
          <w:rFonts w:ascii="宋体" w:hAnsi="宋体" w:hint="eastAsia"/>
          <w:sz w:val="24"/>
        </w:rPr>
        <w:t>（</w:t>
      </w:r>
      <w:r>
        <w:rPr>
          <w:rFonts w:ascii="宋体" w:hAnsi="宋体" w:hint="eastAsia"/>
          <w:sz w:val="24"/>
        </w:rPr>
        <w:t>1</w:t>
      </w:r>
      <w:r>
        <w:rPr>
          <w:rFonts w:ascii="宋体" w:hAnsi="宋体" w:hint="eastAsia"/>
          <w:sz w:val="24"/>
        </w:rPr>
        <w:t>）在团队构成方面：</w:t>
      </w:r>
      <w:r>
        <w:rPr>
          <w:rFonts w:ascii="宋体" w:hAnsi="宋体" w:cs="宋体" w:hint="eastAsia"/>
          <w:bCs/>
          <w:sz w:val="24"/>
        </w:rPr>
        <w:t>该</w:t>
      </w:r>
      <w:r>
        <w:rPr>
          <w:rFonts w:ascii="宋体" w:hAnsi="宋体" w:cs="宋体" w:hint="eastAsia"/>
          <w:bCs/>
          <w:sz w:val="24"/>
          <w:lang w:val="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ascii="宋体" w:hAnsi="宋体" w:cs="宋体" w:hint="eastAsia"/>
          <w:bCs/>
          <w:sz w:val="24"/>
        </w:rPr>
        <w:t>15</w:t>
      </w:r>
      <w:r>
        <w:rPr>
          <w:rFonts w:ascii="宋体" w:hAnsi="宋体" w:cs="宋体" w:hint="eastAsia"/>
          <w:bCs/>
          <w:sz w:val="24"/>
          <w:lang w:val="zh-CN"/>
        </w:rPr>
        <w:t>名专任教师，有</w:t>
      </w:r>
      <w:r>
        <w:rPr>
          <w:rFonts w:ascii="宋体" w:hAnsi="宋体" w:cs="宋体" w:hint="eastAsia"/>
          <w:bCs/>
          <w:sz w:val="24"/>
        </w:rPr>
        <w:t>1</w:t>
      </w:r>
      <w:r>
        <w:rPr>
          <w:rFonts w:ascii="宋体" w:hAnsi="宋体" w:cs="宋体" w:hint="eastAsia"/>
          <w:bCs/>
          <w:sz w:val="24"/>
          <w:lang w:val="zh-CN"/>
        </w:rPr>
        <w:t>名专业带头人和</w:t>
      </w:r>
      <w:r>
        <w:rPr>
          <w:rFonts w:ascii="宋体" w:hAnsi="宋体" w:cs="宋体" w:hint="eastAsia"/>
          <w:bCs/>
          <w:sz w:val="24"/>
        </w:rPr>
        <w:t>2</w:t>
      </w:r>
      <w:r>
        <w:rPr>
          <w:rFonts w:ascii="宋体" w:hAnsi="宋体" w:cs="宋体" w:hint="eastAsia"/>
          <w:bCs/>
          <w:sz w:val="24"/>
          <w:lang w:val="zh-CN"/>
        </w:rPr>
        <w:t>名专业骨干教师，专业教师数量能够满足本专业教学的需要。专任教师中有</w:t>
      </w:r>
      <w:r>
        <w:rPr>
          <w:rFonts w:ascii="宋体" w:hAnsi="宋体" w:cs="宋体" w:hint="eastAsia"/>
          <w:bCs/>
          <w:sz w:val="24"/>
        </w:rPr>
        <w:t>13</w:t>
      </w:r>
      <w:r>
        <w:rPr>
          <w:rFonts w:ascii="宋体" w:hAnsi="宋体" w:cs="宋体" w:hint="eastAsia"/>
          <w:bCs/>
          <w:sz w:val="24"/>
          <w:lang w:val="zh-CN"/>
        </w:rPr>
        <w:t>人具有大学本科学历，</w:t>
      </w:r>
      <w:r>
        <w:rPr>
          <w:rFonts w:ascii="宋体" w:hAnsi="宋体" w:cs="宋体" w:hint="eastAsia"/>
          <w:bCs/>
          <w:sz w:val="24"/>
        </w:rPr>
        <w:t>2</w:t>
      </w:r>
      <w:r>
        <w:rPr>
          <w:rFonts w:ascii="宋体" w:hAnsi="宋体" w:cs="宋体" w:hint="eastAsia"/>
          <w:bCs/>
          <w:sz w:val="24"/>
          <w:lang w:val="zh-CN"/>
        </w:rPr>
        <w:t>人具有研究生学历；年龄、学历、职称等结构合理。</w:t>
      </w:r>
      <w:r>
        <w:rPr>
          <w:rFonts w:ascii="宋体" w:hAnsi="宋体" w:cs="宋体" w:hint="eastAsia"/>
          <w:bCs/>
          <w:sz w:val="24"/>
        </w:rPr>
        <w:t xml:space="preserve"> </w:t>
      </w:r>
      <w:r>
        <w:rPr>
          <w:rFonts w:ascii="宋体" w:hAnsi="宋体" w:cs="宋体"/>
          <w:b/>
          <w:bCs/>
          <w:color w:val="000000"/>
          <w:kern w:val="0"/>
          <w:sz w:val="24"/>
        </w:rPr>
        <w:t xml:space="preserve"> </w:t>
      </w:r>
    </w:p>
    <w:p w:rsidR="009D5832" w:rsidRDefault="000B54C5">
      <w:pPr>
        <w:autoSpaceDE w:val="0"/>
        <w:autoSpaceDN w:val="0"/>
        <w:adjustRightInd w:val="0"/>
        <w:spacing w:line="480" w:lineRule="exact"/>
        <w:ind w:firstLine="200"/>
        <w:jc w:val="left"/>
        <w:rPr>
          <w:rFonts w:ascii="宋体" w:hAnsi="宋体"/>
          <w:sz w:val="24"/>
        </w:rPr>
      </w:pPr>
      <w:r>
        <w:rPr>
          <w:rFonts w:ascii="宋体" w:hAnsi="宋体" w:hint="eastAsia"/>
          <w:sz w:val="24"/>
        </w:rPr>
        <w:lastRenderedPageBreak/>
        <w:t>（</w:t>
      </w:r>
      <w:r>
        <w:rPr>
          <w:rFonts w:ascii="宋体" w:hAnsi="宋体" w:hint="eastAsia"/>
          <w:sz w:val="24"/>
        </w:rPr>
        <w:t>2</w:t>
      </w:r>
      <w:r>
        <w:rPr>
          <w:rFonts w:ascii="宋体" w:hAnsi="宋体" w:hint="eastAsia"/>
          <w:sz w:val="24"/>
        </w:rPr>
        <w:t>）在教师素质方面</w:t>
      </w:r>
    </w:p>
    <w:p w:rsidR="009D5832" w:rsidRDefault="000B54C5">
      <w:pPr>
        <w:pStyle w:val="a0"/>
        <w:spacing w:line="360" w:lineRule="auto"/>
        <w:rPr>
          <w:sz w:val="24"/>
        </w:rPr>
      </w:pPr>
      <w:r>
        <w:rPr>
          <w:rFonts w:hint="eastAsia"/>
          <w:sz w:val="24"/>
        </w:rPr>
        <w:t>在教师素质方面，主讲教师具有教师资格证，通过</w:t>
      </w:r>
      <w:r>
        <w:rPr>
          <w:rFonts w:hint="eastAsia"/>
          <w:sz w:val="24"/>
          <w:lang w:val="en-US"/>
        </w:rPr>
        <w:t>了</w:t>
      </w:r>
      <w:r>
        <w:rPr>
          <w:rFonts w:hint="eastAsia"/>
          <w:sz w:val="24"/>
        </w:rPr>
        <w:t>学院职业教育教学能力测评；有一年以上</w:t>
      </w:r>
      <w:r>
        <w:rPr>
          <w:rFonts w:hint="eastAsia"/>
          <w:sz w:val="24"/>
          <w:lang w:val="en-US"/>
        </w:rPr>
        <w:t>高速铁路</w:t>
      </w:r>
      <w:r>
        <w:rPr>
          <w:rFonts w:hint="eastAsia"/>
          <w:sz w:val="24"/>
        </w:rPr>
        <w:t>行业企业工作经历或企业锻炼经历，具有与该课程内容相关的实践经验，获取了相关职业资格证书，具有一定的科研能力。</w:t>
      </w:r>
    </w:p>
    <w:p w:rsidR="009D5832" w:rsidRDefault="000B54C5">
      <w:pPr>
        <w:adjustRightInd w:val="0"/>
        <w:snapToGrid w:val="0"/>
        <w:spacing w:line="360" w:lineRule="auto"/>
        <w:ind w:firstLineChars="200" w:firstLine="480"/>
        <w:rPr>
          <w:color w:val="0000FF"/>
          <w:sz w:val="18"/>
          <w:szCs w:val="18"/>
        </w:rPr>
      </w:pPr>
      <w:r>
        <w:rPr>
          <w:rFonts w:ascii="宋体" w:hAnsi="宋体" w:cs="宋体" w:hint="eastAsia"/>
          <w:bCs/>
          <w:sz w:val="24"/>
          <w:szCs w:val="24"/>
          <w:lang w:val="zh-CN"/>
        </w:rPr>
        <w:t>聘请了</w:t>
      </w:r>
      <w:r>
        <w:rPr>
          <w:rFonts w:ascii="宋体" w:hAnsi="宋体" w:cs="宋体" w:hint="eastAsia"/>
          <w:bCs/>
          <w:sz w:val="24"/>
          <w:szCs w:val="24"/>
        </w:rPr>
        <w:t>4</w:t>
      </w:r>
      <w:r>
        <w:rPr>
          <w:rFonts w:ascii="宋体" w:hAnsi="宋体" w:cs="宋体" w:hint="eastAsia"/>
          <w:bCs/>
          <w:sz w:val="24"/>
          <w:szCs w:val="24"/>
          <w:lang w:val="zh-CN"/>
        </w:rPr>
        <w:t>名校外兼职教师，专兼职教师比例达到</w:t>
      </w:r>
      <w:r>
        <w:rPr>
          <w:rFonts w:ascii="宋体" w:hAnsi="宋体" w:cs="宋体" w:hint="eastAsia"/>
          <w:bCs/>
          <w:sz w:val="24"/>
          <w:szCs w:val="24"/>
        </w:rPr>
        <w:t>3</w:t>
      </w:r>
      <w:r>
        <w:rPr>
          <w:rFonts w:ascii="宋体" w:hAnsi="宋体" w:cs="宋体" w:hint="eastAsia"/>
          <w:bCs/>
          <w:sz w:val="24"/>
          <w:szCs w:val="24"/>
          <w:lang w:val="zh-CN"/>
        </w:rPr>
        <w:t>:1</w:t>
      </w:r>
      <w:r>
        <w:rPr>
          <w:rFonts w:ascii="宋体" w:hAnsi="宋体" w:cs="宋体" w:hint="eastAsia"/>
          <w:bCs/>
          <w:sz w:val="24"/>
          <w:szCs w:val="24"/>
          <w:lang w:val="zh-CN"/>
        </w:rPr>
        <w:t>。兼职教师大部分具有本科以上学位，并具有高级职称或高级职务，他们具有较强的实践能力和较高的教学水平，在专业实训教学中发挥了重要作用。</w:t>
      </w:r>
    </w:p>
    <w:p w:rsidR="009D5832" w:rsidRDefault="000B54C5">
      <w:pPr>
        <w:numPr>
          <w:ilvl w:val="0"/>
          <w:numId w:val="9"/>
        </w:numPr>
        <w:spacing w:line="360" w:lineRule="auto"/>
        <w:ind w:firstLineChars="200" w:firstLine="480"/>
        <w:rPr>
          <w:rFonts w:ascii="宋体" w:hAnsi="宋体"/>
          <w:sz w:val="24"/>
        </w:rPr>
      </w:pPr>
      <w:r>
        <w:rPr>
          <w:rFonts w:ascii="宋体" w:hAnsi="宋体" w:hint="eastAsia"/>
          <w:sz w:val="24"/>
        </w:rPr>
        <w:t>实训条件</w:t>
      </w:r>
    </w:p>
    <w:p w:rsidR="009D5832" w:rsidRDefault="000B54C5">
      <w:pPr>
        <w:pStyle w:val="a0"/>
        <w:spacing w:line="360" w:lineRule="auto"/>
        <w:rPr>
          <w:rFonts w:eastAsia="宋体"/>
          <w:lang w:val="en-US"/>
        </w:rPr>
      </w:pPr>
      <w:r>
        <w:rPr>
          <w:rFonts w:hint="eastAsia"/>
          <w:sz w:val="24"/>
          <w:lang w:val="en-US"/>
        </w:rPr>
        <w:t>学校配有所需实训室和设备配备，且都符合专业课程要求，</w:t>
      </w:r>
      <w:r>
        <w:rPr>
          <w:rFonts w:ascii="宋体" w:hAnsi="宋体" w:hint="eastAsia"/>
          <w:sz w:val="24"/>
        </w:rPr>
        <w:t>有以体现学生为中心、“教、学、做”一体、工学结合的实训条件，</w:t>
      </w:r>
      <w:r>
        <w:rPr>
          <w:rFonts w:hint="eastAsia"/>
          <w:sz w:val="24"/>
          <w:lang w:val="en-US"/>
        </w:rPr>
        <w:t>如高铁模拟实训舱等。</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教学资源</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）使用每个年度最新编写的高速铁路教材，做到与高速铁路发展最新进程一致。</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加强常用课程资源的开发，建立多媒体课程资源的数据库，努力实现跨学校多媒体资源的共享，以提高课程资源利用效率。</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具备的教学资源有网络课程、精品课程、课程标准、授课计划、教案、多媒体资料、试题、校本教材等，教材资源丰富，且供学生自行选择。</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建构以学生为中心的教学模式，既发挥教师主导作用，又充分调动学生的自主学习</w:t>
      </w:r>
      <w:r>
        <w:rPr>
          <w:rFonts w:ascii="宋体" w:hAnsi="宋体" w:hint="eastAsia"/>
          <w:sz w:val="24"/>
        </w:rPr>
        <w:t>和自我管理作用。</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灵活运用多种教学方法，注重理论联系实际。教师除了通过课堂传授本课程的基本理论和基础知识外，还应结合心理学知识，测评工具等来引导学生积极思考，积极行动。</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组织学生成立学习小组</w:t>
      </w:r>
      <w:r>
        <w:rPr>
          <w:rFonts w:ascii="宋体" w:hAnsi="宋体" w:hint="eastAsia"/>
          <w:sz w:val="24"/>
        </w:rPr>
        <w:t>(</w:t>
      </w:r>
      <w:r>
        <w:rPr>
          <w:rFonts w:ascii="宋体" w:hAnsi="宋体" w:hint="eastAsia"/>
          <w:sz w:val="24"/>
        </w:rPr>
        <w:t>一般</w:t>
      </w:r>
      <w:r>
        <w:rPr>
          <w:rFonts w:ascii="宋体" w:hAnsi="宋体" w:hint="eastAsia"/>
          <w:sz w:val="24"/>
        </w:rPr>
        <w:t>6-8</w:t>
      </w:r>
      <w:r>
        <w:rPr>
          <w:rFonts w:ascii="宋体" w:hAnsi="宋体" w:hint="eastAsia"/>
          <w:sz w:val="24"/>
        </w:rPr>
        <w:t>人</w:t>
      </w:r>
      <w:r>
        <w:rPr>
          <w:rFonts w:ascii="宋体" w:hAnsi="宋体" w:hint="eastAsia"/>
          <w:sz w:val="24"/>
        </w:rPr>
        <w:t>)</w:t>
      </w:r>
      <w:r>
        <w:rPr>
          <w:rFonts w:ascii="宋体" w:hAnsi="宋体" w:hint="eastAsia"/>
          <w:sz w:val="24"/>
        </w:rPr>
        <w:t>，教师根据课程内容和讨论课题，给小组分配任务，经过</w:t>
      </w:r>
      <w:r>
        <w:rPr>
          <w:rFonts w:ascii="宋体" w:hAnsi="宋体" w:hint="eastAsia"/>
          <w:sz w:val="24"/>
        </w:rPr>
        <w:t>1</w:t>
      </w:r>
      <w:r>
        <w:rPr>
          <w:rFonts w:ascii="宋体" w:hAnsi="宋体" w:hint="eastAsia"/>
          <w:sz w:val="24"/>
        </w:rPr>
        <w:t>周准备，由小组成员上讲台，把学习体会与同学分享。教师根据每个同学的表现打分评级，并做最后点评。</w:t>
      </w:r>
    </w:p>
    <w:p w:rsidR="009D5832" w:rsidRDefault="000B54C5">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采用现代教学技术手段，编制多媒体课件，增加课堂的信息量，使学生更</w:t>
      </w:r>
      <w:r>
        <w:rPr>
          <w:rFonts w:ascii="宋体" w:hAnsi="宋体" w:hint="eastAsia"/>
          <w:sz w:val="24"/>
        </w:rPr>
        <w:lastRenderedPageBreak/>
        <w:t>清晰直观地理解教学内容，增加兴趣，提高教学效果。</w:t>
      </w:r>
    </w:p>
    <w:p w:rsidR="009D5832" w:rsidRDefault="000B54C5">
      <w:pPr>
        <w:spacing w:line="360" w:lineRule="auto"/>
        <w:ind w:firstLineChars="200" w:firstLine="560"/>
        <w:rPr>
          <w:rStyle w:val="aff0"/>
        </w:rPr>
      </w:pPr>
      <w:r>
        <w:rPr>
          <w:rFonts w:ascii="黑体" w:eastAsia="黑体" w:hint="eastAsia"/>
          <w:sz w:val="28"/>
          <w:szCs w:val="28"/>
        </w:rPr>
        <w:t>（三）参考书</w:t>
      </w:r>
    </w:p>
    <w:p w:rsidR="009D5832" w:rsidRDefault="000B54C5">
      <w:pPr>
        <w:pStyle w:val="a7"/>
        <w:spacing w:line="360" w:lineRule="auto"/>
        <w:ind w:firstLineChars="200" w:firstLine="480"/>
        <w:rPr>
          <w:rFonts w:ascii="宋体" w:hAnsi="宋体" w:cs="宋体"/>
          <w:sz w:val="24"/>
          <w:szCs w:val="24"/>
          <w:shd w:val="clear" w:color="auto" w:fill="FFFFFF"/>
        </w:rPr>
      </w:pPr>
      <w:r>
        <w:rPr>
          <w:rFonts w:ascii="宋体" w:hAnsi="宋体" w:cs="宋体" w:hint="eastAsia"/>
          <w:sz w:val="24"/>
          <w:szCs w:val="24"/>
          <w:shd w:val="clear" w:color="auto" w:fill="FFFFFF"/>
        </w:rPr>
        <w:t>1.</w:t>
      </w:r>
      <w:r>
        <w:rPr>
          <w:rFonts w:ascii="宋体" w:hAnsi="宋体" w:cs="宋体" w:hint="eastAsia"/>
          <w:sz w:val="24"/>
          <w:szCs w:val="24"/>
          <w:shd w:val="clear" w:color="auto" w:fill="FFFFFF"/>
        </w:rPr>
        <w:t>傅凌芳</w:t>
      </w:r>
      <w:r>
        <w:rPr>
          <w:rFonts w:ascii="宋体" w:hAnsi="宋体" w:cs="宋体" w:hint="eastAsia"/>
          <w:sz w:val="24"/>
          <w:szCs w:val="24"/>
          <w:shd w:val="clear" w:color="auto" w:fill="FFFFFF"/>
        </w:rPr>
        <w:t xml:space="preserve"> </w:t>
      </w:r>
      <w:r>
        <w:rPr>
          <w:rFonts w:ascii="宋体" w:hAnsi="宋体" w:cs="宋体" w:hint="eastAsia"/>
          <w:sz w:val="24"/>
          <w:szCs w:val="24"/>
          <w:shd w:val="clear" w:color="auto" w:fill="FFFFFF"/>
        </w:rPr>
        <w:t>王辉，《高速铁路概论》，上海：上海交通大学出版社，</w:t>
      </w:r>
      <w:r>
        <w:rPr>
          <w:rFonts w:ascii="宋体" w:hAnsi="宋体" w:cs="宋体" w:hint="eastAsia"/>
          <w:sz w:val="24"/>
          <w:szCs w:val="24"/>
          <w:shd w:val="clear" w:color="auto" w:fill="FFFFFF"/>
        </w:rPr>
        <w:t>2022.</w:t>
      </w:r>
    </w:p>
    <w:p w:rsidR="009D5832" w:rsidRDefault="000B54C5">
      <w:pPr>
        <w:pStyle w:val="a7"/>
        <w:spacing w:line="360" w:lineRule="auto"/>
        <w:ind w:firstLineChars="200" w:firstLine="480"/>
        <w:rPr>
          <w:rFonts w:ascii="宋体" w:hAnsi="宋体" w:cs="宋体"/>
          <w:sz w:val="24"/>
          <w:szCs w:val="24"/>
          <w:shd w:val="clear" w:color="auto" w:fill="FFFFFF"/>
        </w:rPr>
      </w:pPr>
      <w:r>
        <w:rPr>
          <w:rFonts w:ascii="宋体" w:hAnsi="宋体" w:cs="宋体" w:hint="eastAsia"/>
          <w:sz w:val="24"/>
          <w:szCs w:val="24"/>
          <w:shd w:val="clear" w:color="auto" w:fill="FFFFFF"/>
        </w:rPr>
        <w:t>2.</w:t>
      </w:r>
      <w:hyperlink r:id="rId19" w:history="1">
        <w:r>
          <w:rPr>
            <w:rStyle w:val="aff"/>
            <w:rFonts w:ascii="宋体" w:hAnsi="宋体" w:cs="宋体" w:hint="eastAsia"/>
            <w:sz w:val="24"/>
            <w:szCs w:val="24"/>
            <w:shd w:val="clear" w:color="auto" w:fill="FFFFFF"/>
          </w:rPr>
          <w:t>佟立本</w:t>
        </w:r>
      </w:hyperlink>
      <w:r>
        <w:rPr>
          <w:rFonts w:ascii="宋体" w:hAnsi="宋体" w:cs="宋体" w:hint="eastAsia"/>
          <w:sz w:val="24"/>
          <w:szCs w:val="24"/>
          <w:shd w:val="clear" w:color="auto" w:fill="FFFFFF"/>
        </w:rPr>
        <w:t>，《高速铁路概论（第</w:t>
      </w:r>
      <w:r>
        <w:rPr>
          <w:rFonts w:ascii="宋体" w:hAnsi="宋体" w:cs="宋体" w:hint="eastAsia"/>
          <w:sz w:val="24"/>
          <w:szCs w:val="24"/>
          <w:shd w:val="clear" w:color="auto" w:fill="FFFFFF"/>
        </w:rPr>
        <w:t>5</w:t>
      </w:r>
      <w:r>
        <w:rPr>
          <w:rFonts w:ascii="宋体" w:hAnsi="宋体" w:cs="宋体" w:hint="eastAsia"/>
          <w:sz w:val="24"/>
          <w:szCs w:val="24"/>
          <w:shd w:val="clear" w:color="auto" w:fill="FFFFFF"/>
        </w:rPr>
        <w:t>版）》，北京：中国铁路出版社，</w:t>
      </w:r>
      <w:r>
        <w:rPr>
          <w:rFonts w:ascii="宋体" w:hAnsi="宋体" w:cs="宋体" w:hint="eastAsia"/>
          <w:sz w:val="24"/>
          <w:szCs w:val="24"/>
          <w:shd w:val="clear" w:color="auto" w:fill="FFFFFF"/>
        </w:rPr>
        <w:t>2017.</w:t>
      </w:r>
    </w:p>
    <w:p w:rsidR="009D5832" w:rsidRDefault="000B54C5">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9D5832" w:rsidRDefault="000B54C5">
      <w:pPr>
        <w:spacing w:line="360" w:lineRule="auto"/>
        <w:ind w:firstLineChars="200" w:firstLine="480"/>
        <w:rPr>
          <w:rFonts w:ascii="宋体" w:hAnsi="宋体"/>
          <w:sz w:val="24"/>
        </w:rPr>
      </w:pPr>
      <w:r>
        <w:rPr>
          <w:rFonts w:ascii="宋体" w:hAnsi="宋体"/>
          <w:sz w:val="24"/>
        </w:rPr>
        <w:t>本课程期末考试形式为</w:t>
      </w:r>
      <w:r>
        <w:rPr>
          <w:rFonts w:ascii="宋体" w:hAnsi="宋体" w:hint="eastAsia"/>
          <w:sz w:val="24"/>
        </w:rPr>
        <w:t>闭</w:t>
      </w:r>
      <w:r>
        <w:rPr>
          <w:rFonts w:ascii="宋体" w:hAnsi="宋体"/>
          <w:sz w:val="24"/>
        </w:rPr>
        <w:t>卷笔试。期末课程结束，统一出题，统一考试。</w:t>
      </w:r>
    </w:p>
    <w:p w:rsidR="009D5832" w:rsidRDefault="000B54C5">
      <w:pPr>
        <w:spacing w:line="360" w:lineRule="auto"/>
        <w:ind w:firstLineChars="200" w:firstLine="480"/>
        <w:rPr>
          <w:rFonts w:ascii="宋体" w:hAnsi="宋体"/>
          <w:sz w:val="24"/>
        </w:rPr>
      </w:pPr>
      <w:r>
        <w:rPr>
          <w:rFonts w:ascii="宋体" w:hAnsi="宋体" w:hint="eastAsia"/>
          <w:sz w:val="24"/>
        </w:rPr>
        <w:t>评分标准：满分</w:t>
      </w:r>
      <w:r>
        <w:rPr>
          <w:rFonts w:ascii="宋体" w:hAnsi="宋体" w:hint="eastAsia"/>
          <w:sz w:val="24"/>
        </w:rPr>
        <w:t>100</w:t>
      </w:r>
      <w:r>
        <w:rPr>
          <w:rFonts w:ascii="宋体" w:hAnsi="宋体" w:hint="eastAsia"/>
          <w:sz w:val="24"/>
        </w:rPr>
        <w:t>分，其中平时成绩占</w:t>
      </w:r>
      <w:r>
        <w:rPr>
          <w:rFonts w:ascii="宋体" w:hAnsi="宋体" w:hint="eastAsia"/>
          <w:sz w:val="24"/>
        </w:rPr>
        <w:t>50%</w:t>
      </w:r>
      <w:r>
        <w:rPr>
          <w:rFonts w:ascii="宋体" w:hAnsi="宋体" w:hint="eastAsia"/>
          <w:sz w:val="24"/>
        </w:rPr>
        <w:t>；期末成绩占</w:t>
      </w:r>
      <w:r>
        <w:rPr>
          <w:rFonts w:ascii="宋体" w:hAnsi="宋体" w:hint="eastAsia"/>
          <w:sz w:val="24"/>
        </w:rPr>
        <w:t>50%</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w:t>
      </w:r>
      <w:r>
        <w:rPr>
          <w:rFonts w:ascii="宋体" w:hAnsi="宋体" w:hint="eastAsia"/>
          <w:sz w:val="24"/>
        </w:rPr>
        <w:t>平时成绩的记载内容包括出勤、课堂表现、作业三项，各占总成绩的</w:t>
      </w:r>
      <w:r>
        <w:rPr>
          <w:rFonts w:ascii="宋体" w:hAnsi="宋体" w:hint="eastAsia"/>
          <w:sz w:val="24"/>
        </w:rPr>
        <w:t>10%</w:t>
      </w:r>
      <w:r>
        <w:rPr>
          <w:rFonts w:ascii="宋体" w:hAnsi="宋体" w:hint="eastAsia"/>
          <w:sz w:val="24"/>
        </w:rPr>
        <w:t>、</w:t>
      </w:r>
      <w:r>
        <w:rPr>
          <w:rFonts w:ascii="宋体" w:hAnsi="宋体" w:hint="eastAsia"/>
          <w:sz w:val="24"/>
        </w:rPr>
        <w:t>15%</w:t>
      </w:r>
      <w:r>
        <w:rPr>
          <w:rFonts w:ascii="宋体" w:hAnsi="宋体" w:hint="eastAsia"/>
          <w:sz w:val="24"/>
        </w:rPr>
        <w:t>、</w:t>
      </w:r>
      <w:r>
        <w:rPr>
          <w:rFonts w:ascii="宋体" w:hAnsi="宋体" w:hint="eastAsia"/>
          <w:sz w:val="24"/>
        </w:rPr>
        <w:t>25</w:t>
      </w:r>
      <w:r>
        <w:rPr>
          <w:rFonts w:ascii="宋体" w:hAnsi="宋体"/>
          <w:sz w:val="24"/>
        </w:rPr>
        <w:t>%</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期末成绩：期末知识、能力考核，占总成绩</w:t>
      </w:r>
      <w:r>
        <w:rPr>
          <w:rFonts w:ascii="宋体" w:hAnsi="宋体" w:hint="eastAsia"/>
          <w:sz w:val="24"/>
        </w:rPr>
        <w:t>50%</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期末综合性考试主要包括基本知识、综合提高两个部分，其中案例分析是掌握基础知识的前提下整个能力的提高。具体评分标准见试卷。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2551"/>
        <w:gridCol w:w="1107"/>
        <w:gridCol w:w="1249"/>
        <w:gridCol w:w="2161"/>
      </w:tblGrid>
      <w:tr w:rsidR="009D5832">
        <w:trPr>
          <w:trHeight w:val="876"/>
          <w:jc w:val="center"/>
        </w:trPr>
        <w:tc>
          <w:tcPr>
            <w:tcW w:w="425" w:type="dxa"/>
            <w:vMerge w:val="restart"/>
            <w:vAlign w:val="center"/>
          </w:tcPr>
          <w:p w:rsidR="009D5832" w:rsidRDefault="000B54C5">
            <w:pPr>
              <w:spacing w:line="400" w:lineRule="exact"/>
              <w:jc w:val="center"/>
              <w:rPr>
                <w:rFonts w:ascii="宋体" w:hAnsi="宋体"/>
                <w:b/>
                <w:color w:val="000000"/>
                <w:szCs w:val="21"/>
              </w:rPr>
            </w:pPr>
            <w:r>
              <w:rPr>
                <w:rFonts w:ascii="宋体" w:hAnsi="宋体" w:hint="eastAsia"/>
                <w:b/>
                <w:color w:val="000000"/>
                <w:szCs w:val="21"/>
              </w:rPr>
              <w:t>序号</w:t>
            </w:r>
          </w:p>
        </w:tc>
        <w:tc>
          <w:tcPr>
            <w:tcW w:w="3260" w:type="dxa"/>
            <w:gridSpan w:val="2"/>
            <w:vAlign w:val="center"/>
          </w:tcPr>
          <w:p w:rsidR="009D5832" w:rsidRDefault="000B54C5">
            <w:pPr>
              <w:spacing w:line="400" w:lineRule="exact"/>
              <w:jc w:val="center"/>
              <w:rPr>
                <w:rFonts w:ascii="宋体" w:hAnsi="宋体"/>
                <w:b/>
                <w:color w:val="000000"/>
                <w:szCs w:val="21"/>
              </w:rPr>
            </w:pPr>
            <w:r>
              <w:rPr>
                <w:rFonts w:ascii="宋体" w:hAnsi="宋体" w:hint="eastAsia"/>
                <w:b/>
                <w:color w:val="000000"/>
                <w:szCs w:val="21"/>
              </w:rPr>
              <w:t>考核内容名称</w:t>
            </w:r>
          </w:p>
        </w:tc>
        <w:tc>
          <w:tcPr>
            <w:tcW w:w="2356" w:type="dxa"/>
            <w:gridSpan w:val="2"/>
            <w:vAlign w:val="center"/>
          </w:tcPr>
          <w:p w:rsidR="009D5832" w:rsidRDefault="000B54C5">
            <w:pPr>
              <w:spacing w:line="400" w:lineRule="exact"/>
              <w:jc w:val="center"/>
              <w:rPr>
                <w:rFonts w:ascii="宋体" w:hAnsi="宋体"/>
                <w:color w:val="000000"/>
                <w:szCs w:val="21"/>
              </w:rPr>
            </w:pPr>
            <w:r>
              <w:rPr>
                <w:rFonts w:ascii="宋体" w:hAnsi="宋体" w:hint="eastAsia"/>
                <w:b/>
                <w:color w:val="000000"/>
                <w:szCs w:val="21"/>
              </w:rPr>
              <w:t>所占总成绩比例</w:t>
            </w:r>
            <w:r>
              <w:rPr>
                <w:rFonts w:ascii="宋体" w:hAnsi="宋体" w:hint="eastAsia"/>
                <w:b/>
                <w:color w:val="000000"/>
                <w:szCs w:val="21"/>
              </w:rPr>
              <w:t xml:space="preserve"> %</w:t>
            </w:r>
          </w:p>
        </w:tc>
        <w:tc>
          <w:tcPr>
            <w:tcW w:w="2161" w:type="dxa"/>
            <w:vMerge w:val="restart"/>
            <w:vAlign w:val="center"/>
          </w:tcPr>
          <w:p w:rsidR="009D5832" w:rsidRDefault="000B54C5">
            <w:pPr>
              <w:spacing w:line="400" w:lineRule="exact"/>
              <w:jc w:val="center"/>
              <w:rPr>
                <w:rFonts w:ascii="宋体" w:hAnsi="宋体"/>
                <w:b/>
                <w:color w:val="000000"/>
                <w:szCs w:val="21"/>
              </w:rPr>
            </w:pPr>
            <w:r>
              <w:rPr>
                <w:rFonts w:ascii="宋体" w:hAnsi="宋体" w:hint="eastAsia"/>
                <w:b/>
                <w:color w:val="000000"/>
                <w:szCs w:val="21"/>
              </w:rPr>
              <w:t>考核标准</w:t>
            </w:r>
          </w:p>
        </w:tc>
      </w:tr>
      <w:tr w:rsidR="009D5832">
        <w:trPr>
          <w:trHeight w:val="555"/>
          <w:jc w:val="center"/>
        </w:trPr>
        <w:tc>
          <w:tcPr>
            <w:tcW w:w="425" w:type="dxa"/>
            <w:vMerge w:val="restart"/>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1</w:t>
            </w:r>
          </w:p>
        </w:tc>
        <w:tc>
          <w:tcPr>
            <w:tcW w:w="709" w:type="dxa"/>
            <w:vMerge w:val="restart"/>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学习态度</w:t>
            </w: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出勤</w:t>
            </w:r>
          </w:p>
        </w:tc>
        <w:tc>
          <w:tcPr>
            <w:tcW w:w="1107" w:type="dxa"/>
            <w:vMerge w:val="restart"/>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50</w:t>
            </w: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10</w:t>
            </w:r>
          </w:p>
        </w:tc>
        <w:tc>
          <w:tcPr>
            <w:tcW w:w="2161" w:type="dxa"/>
            <w:vMerge w:val="restart"/>
            <w:vAlign w:val="center"/>
          </w:tcPr>
          <w:p w:rsidR="009D5832" w:rsidRDefault="000B54C5">
            <w:pPr>
              <w:spacing w:line="400" w:lineRule="exact"/>
              <w:rPr>
                <w:rFonts w:ascii="宋体" w:hAnsi="宋体"/>
                <w:color w:val="000000"/>
                <w:szCs w:val="21"/>
              </w:rPr>
            </w:pPr>
            <w:r>
              <w:rPr>
                <w:rFonts w:ascii="宋体" w:hAnsi="宋体" w:hint="eastAsia"/>
                <w:color w:val="000000"/>
                <w:szCs w:val="21"/>
              </w:rPr>
              <w:t>见相应课堂要求标准及作业的实际完成情况</w:t>
            </w:r>
          </w:p>
        </w:tc>
      </w:tr>
      <w:tr w:rsidR="009D5832">
        <w:trPr>
          <w:trHeight w:val="665"/>
          <w:jc w:val="center"/>
        </w:trPr>
        <w:tc>
          <w:tcPr>
            <w:tcW w:w="425" w:type="dxa"/>
            <w:vMerge/>
            <w:vAlign w:val="center"/>
          </w:tcPr>
          <w:p w:rsidR="009D5832" w:rsidRDefault="009D5832">
            <w:pPr>
              <w:spacing w:line="400" w:lineRule="exact"/>
              <w:jc w:val="center"/>
              <w:rPr>
                <w:rFonts w:ascii="宋体" w:hAnsi="宋体"/>
                <w:color w:val="000000"/>
                <w:szCs w:val="21"/>
              </w:rPr>
            </w:pPr>
          </w:p>
        </w:tc>
        <w:tc>
          <w:tcPr>
            <w:tcW w:w="709" w:type="dxa"/>
            <w:vMerge/>
            <w:vAlign w:val="center"/>
          </w:tcPr>
          <w:p w:rsidR="009D5832" w:rsidRDefault="009D5832">
            <w:pPr>
              <w:spacing w:line="400" w:lineRule="exact"/>
              <w:jc w:val="center"/>
              <w:rPr>
                <w:rFonts w:ascii="宋体" w:hAnsi="宋体"/>
                <w:color w:val="000000"/>
                <w:szCs w:val="21"/>
              </w:rPr>
            </w:pP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课堂表现</w:t>
            </w:r>
          </w:p>
        </w:tc>
        <w:tc>
          <w:tcPr>
            <w:tcW w:w="1107" w:type="dxa"/>
            <w:vMerge/>
            <w:vAlign w:val="center"/>
          </w:tcPr>
          <w:p w:rsidR="009D5832" w:rsidRDefault="009D5832">
            <w:pPr>
              <w:spacing w:line="400" w:lineRule="exact"/>
              <w:jc w:val="center"/>
              <w:rPr>
                <w:rFonts w:ascii="宋体" w:hAnsi="宋体"/>
                <w:color w:val="000000"/>
                <w:szCs w:val="21"/>
              </w:rPr>
            </w:pP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15</w:t>
            </w:r>
          </w:p>
        </w:tc>
        <w:tc>
          <w:tcPr>
            <w:tcW w:w="2161" w:type="dxa"/>
            <w:vMerge/>
            <w:vAlign w:val="center"/>
          </w:tcPr>
          <w:p w:rsidR="009D5832" w:rsidRDefault="009D5832">
            <w:pPr>
              <w:spacing w:line="400" w:lineRule="exact"/>
              <w:jc w:val="center"/>
              <w:rPr>
                <w:rFonts w:ascii="宋体" w:hAnsi="宋体"/>
                <w:color w:val="000000"/>
                <w:szCs w:val="21"/>
              </w:rPr>
            </w:pPr>
          </w:p>
        </w:tc>
      </w:tr>
      <w:tr w:rsidR="009D5832">
        <w:trPr>
          <w:trHeight w:val="911"/>
          <w:jc w:val="center"/>
        </w:trPr>
        <w:tc>
          <w:tcPr>
            <w:tcW w:w="425" w:type="dxa"/>
            <w:vMerge/>
            <w:vAlign w:val="center"/>
          </w:tcPr>
          <w:p w:rsidR="009D5832" w:rsidRDefault="009D5832">
            <w:pPr>
              <w:spacing w:line="400" w:lineRule="exact"/>
              <w:jc w:val="center"/>
              <w:rPr>
                <w:rFonts w:ascii="宋体" w:hAnsi="宋体"/>
                <w:color w:val="000000"/>
                <w:szCs w:val="21"/>
              </w:rPr>
            </w:pPr>
          </w:p>
        </w:tc>
        <w:tc>
          <w:tcPr>
            <w:tcW w:w="709" w:type="dxa"/>
            <w:vMerge/>
            <w:vAlign w:val="center"/>
          </w:tcPr>
          <w:p w:rsidR="009D5832" w:rsidRDefault="009D5832">
            <w:pPr>
              <w:spacing w:line="400" w:lineRule="exact"/>
              <w:jc w:val="center"/>
              <w:rPr>
                <w:rFonts w:ascii="宋体" w:hAnsi="宋体"/>
                <w:color w:val="000000"/>
                <w:szCs w:val="21"/>
              </w:rPr>
            </w:pP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作业</w:t>
            </w:r>
          </w:p>
        </w:tc>
        <w:tc>
          <w:tcPr>
            <w:tcW w:w="1107" w:type="dxa"/>
            <w:vMerge/>
            <w:vAlign w:val="center"/>
          </w:tcPr>
          <w:p w:rsidR="009D5832" w:rsidRDefault="009D5832">
            <w:pPr>
              <w:spacing w:line="400" w:lineRule="exact"/>
              <w:jc w:val="center"/>
              <w:rPr>
                <w:rFonts w:ascii="宋体" w:hAnsi="宋体"/>
                <w:color w:val="000000"/>
                <w:szCs w:val="21"/>
              </w:rPr>
            </w:pP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25</w:t>
            </w:r>
          </w:p>
        </w:tc>
        <w:tc>
          <w:tcPr>
            <w:tcW w:w="2161" w:type="dxa"/>
            <w:vMerge/>
            <w:vAlign w:val="center"/>
          </w:tcPr>
          <w:p w:rsidR="009D5832" w:rsidRDefault="009D5832">
            <w:pPr>
              <w:spacing w:line="400" w:lineRule="exact"/>
              <w:jc w:val="center"/>
              <w:rPr>
                <w:rFonts w:ascii="宋体" w:hAnsi="宋体"/>
                <w:color w:val="000000"/>
                <w:szCs w:val="21"/>
              </w:rPr>
            </w:pPr>
          </w:p>
        </w:tc>
      </w:tr>
      <w:tr w:rsidR="009D5832">
        <w:trPr>
          <w:trHeight w:val="650"/>
          <w:jc w:val="center"/>
        </w:trPr>
        <w:tc>
          <w:tcPr>
            <w:tcW w:w="425"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2</w:t>
            </w:r>
          </w:p>
        </w:tc>
        <w:tc>
          <w:tcPr>
            <w:tcW w:w="70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期末考试</w:t>
            </w: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期末笔试</w:t>
            </w:r>
          </w:p>
        </w:tc>
        <w:tc>
          <w:tcPr>
            <w:tcW w:w="1107"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50</w:t>
            </w: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50</w:t>
            </w:r>
          </w:p>
        </w:tc>
        <w:tc>
          <w:tcPr>
            <w:tcW w:w="216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试卷评分标准</w:t>
            </w:r>
          </w:p>
        </w:tc>
      </w:tr>
    </w:tbl>
    <w:p w:rsidR="009D5832" w:rsidRDefault="009D5832">
      <w:pPr>
        <w:pStyle w:val="a0"/>
        <w:ind w:firstLine="420"/>
      </w:pPr>
    </w:p>
    <w:p w:rsidR="009D5832" w:rsidRDefault="000B54C5">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386"/>
        <w:gridCol w:w="1476"/>
        <w:gridCol w:w="1407"/>
        <w:gridCol w:w="1368"/>
        <w:gridCol w:w="1432"/>
        <w:gridCol w:w="720"/>
      </w:tblGrid>
      <w:tr w:rsidR="009D5832">
        <w:trPr>
          <w:jc w:val="center"/>
        </w:trPr>
        <w:tc>
          <w:tcPr>
            <w:tcW w:w="540" w:type="dxa"/>
            <w:vAlign w:val="center"/>
          </w:tcPr>
          <w:p w:rsidR="009D5832" w:rsidRDefault="000B54C5">
            <w:pPr>
              <w:jc w:val="center"/>
              <w:rPr>
                <w:b/>
              </w:rPr>
            </w:pPr>
            <w:r>
              <w:rPr>
                <w:rFonts w:hint="eastAsia"/>
                <w:b/>
              </w:rPr>
              <w:t>序号</w:t>
            </w:r>
          </w:p>
        </w:tc>
        <w:tc>
          <w:tcPr>
            <w:tcW w:w="1211" w:type="dxa"/>
            <w:vAlign w:val="center"/>
          </w:tcPr>
          <w:p w:rsidR="009D5832" w:rsidRDefault="000B54C5">
            <w:pPr>
              <w:jc w:val="center"/>
              <w:rPr>
                <w:b/>
              </w:rPr>
            </w:pPr>
            <w:r>
              <w:rPr>
                <w:rFonts w:hint="eastAsia"/>
                <w:b/>
              </w:rPr>
              <w:t>项目</w:t>
            </w:r>
          </w:p>
        </w:tc>
        <w:tc>
          <w:tcPr>
            <w:tcW w:w="1386" w:type="dxa"/>
            <w:vAlign w:val="center"/>
          </w:tcPr>
          <w:p w:rsidR="009D5832" w:rsidRDefault="000B54C5">
            <w:pPr>
              <w:jc w:val="center"/>
              <w:rPr>
                <w:b/>
              </w:rPr>
            </w:pPr>
            <w:r>
              <w:rPr>
                <w:rFonts w:hint="eastAsia"/>
                <w:b/>
              </w:rPr>
              <w:t>任务</w:t>
            </w:r>
          </w:p>
        </w:tc>
        <w:tc>
          <w:tcPr>
            <w:tcW w:w="1476" w:type="dxa"/>
            <w:vAlign w:val="center"/>
          </w:tcPr>
          <w:p w:rsidR="009D5832" w:rsidRDefault="000B54C5">
            <w:pPr>
              <w:jc w:val="center"/>
              <w:rPr>
                <w:b/>
              </w:rPr>
            </w:pPr>
            <w:r>
              <w:rPr>
                <w:rFonts w:hint="eastAsia"/>
                <w:b/>
              </w:rPr>
              <w:t>知识点</w:t>
            </w:r>
          </w:p>
        </w:tc>
        <w:tc>
          <w:tcPr>
            <w:tcW w:w="1407" w:type="dxa"/>
            <w:vAlign w:val="center"/>
          </w:tcPr>
          <w:p w:rsidR="009D5832" w:rsidRDefault="000B54C5">
            <w:pPr>
              <w:jc w:val="center"/>
              <w:rPr>
                <w:b/>
              </w:rPr>
            </w:pPr>
            <w:r>
              <w:rPr>
                <w:rFonts w:hint="eastAsia"/>
                <w:b/>
              </w:rPr>
              <w:t>技能训练</w:t>
            </w:r>
          </w:p>
        </w:tc>
        <w:tc>
          <w:tcPr>
            <w:tcW w:w="1368" w:type="dxa"/>
            <w:vAlign w:val="center"/>
          </w:tcPr>
          <w:p w:rsidR="009D5832" w:rsidRDefault="000B54C5">
            <w:pPr>
              <w:jc w:val="center"/>
              <w:rPr>
                <w:b/>
              </w:rPr>
            </w:pPr>
            <w:r>
              <w:rPr>
                <w:rFonts w:hint="eastAsia"/>
                <w:b/>
              </w:rPr>
              <w:t>教学重点</w:t>
            </w:r>
          </w:p>
        </w:tc>
        <w:tc>
          <w:tcPr>
            <w:tcW w:w="1432" w:type="dxa"/>
            <w:vAlign w:val="center"/>
          </w:tcPr>
          <w:p w:rsidR="009D5832" w:rsidRDefault="000B54C5">
            <w:pPr>
              <w:jc w:val="center"/>
              <w:rPr>
                <w:b/>
              </w:rPr>
            </w:pPr>
            <w:r>
              <w:rPr>
                <w:rFonts w:hint="eastAsia"/>
                <w:b/>
              </w:rPr>
              <w:t>教学设计（或教学情景）</w:t>
            </w:r>
          </w:p>
        </w:tc>
        <w:tc>
          <w:tcPr>
            <w:tcW w:w="720" w:type="dxa"/>
            <w:vAlign w:val="center"/>
          </w:tcPr>
          <w:p w:rsidR="009D5832" w:rsidRDefault="000B54C5">
            <w:pPr>
              <w:jc w:val="center"/>
              <w:rPr>
                <w:b/>
              </w:rPr>
            </w:pPr>
            <w:r>
              <w:rPr>
                <w:rFonts w:hint="eastAsia"/>
                <w:b/>
              </w:rPr>
              <w:t>建议</w:t>
            </w:r>
          </w:p>
          <w:p w:rsidR="009D5832" w:rsidRDefault="000B54C5">
            <w:pPr>
              <w:jc w:val="center"/>
              <w:rPr>
                <w:b/>
              </w:rPr>
            </w:pPr>
            <w:r>
              <w:rPr>
                <w:rFonts w:hint="eastAsia"/>
                <w:b/>
              </w:rPr>
              <w:t>学时</w:t>
            </w:r>
          </w:p>
        </w:tc>
      </w:tr>
      <w:tr w:rsidR="009D5832">
        <w:trPr>
          <w:cantSplit/>
          <w:jc w:val="center"/>
        </w:trPr>
        <w:tc>
          <w:tcPr>
            <w:tcW w:w="540" w:type="dxa"/>
          </w:tcPr>
          <w:p w:rsidR="009D5832" w:rsidRDefault="000B54C5">
            <w:pPr>
              <w:jc w:val="center"/>
              <w:rPr>
                <w:rFonts w:ascii="宋体" w:hAnsi="宋体"/>
                <w:szCs w:val="21"/>
              </w:rPr>
            </w:pPr>
            <w:r>
              <w:rPr>
                <w:rFonts w:ascii="宋体" w:hAnsi="宋体" w:hint="eastAsia"/>
                <w:szCs w:val="21"/>
              </w:rPr>
              <w:lastRenderedPageBreak/>
              <w:t>1</w:t>
            </w:r>
          </w:p>
        </w:tc>
        <w:tc>
          <w:tcPr>
            <w:tcW w:w="1211" w:type="dxa"/>
          </w:tcPr>
          <w:p w:rsidR="009D5832" w:rsidRDefault="000B54C5">
            <w:pPr>
              <w:jc w:val="center"/>
              <w:rPr>
                <w:rFonts w:ascii="宋体" w:hAnsi="宋体"/>
                <w:szCs w:val="21"/>
              </w:rPr>
            </w:pPr>
            <w:r>
              <w:rPr>
                <w:rFonts w:ascii="宋体" w:hAnsi="宋体" w:hint="eastAsia"/>
                <w:szCs w:val="21"/>
              </w:rPr>
              <w:t>高速铁路线路</w:t>
            </w:r>
          </w:p>
        </w:tc>
        <w:tc>
          <w:tcPr>
            <w:tcW w:w="1386" w:type="dxa"/>
          </w:tcPr>
          <w:p w:rsidR="009D5832" w:rsidRDefault="000B54C5">
            <w:pPr>
              <w:jc w:val="center"/>
              <w:rPr>
                <w:rFonts w:ascii="宋体" w:hAnsi="宋体"/>
                <w:szCs w:val="21"/>
              </w:rPr>
            </w:pPr>
            <w:r>
              <w:rPr>
                <w:rFonts w:ascii="宋体" w:hAnsi="宋体" w:hint="eastAsia"/>
                <w:szCs w:val="21"/>
              </w:rPr>
              <w:t>认识高速铁路的平面和纵断面、了解高速铁路轨道</w:t>
            </w:r>
          </w:p>
        </w:tc>
        <w:tc>
          <w:tcPr>
            <w:tcW w:w="1476" w:type="dxa"/>
          </w:tcPr>
          <w:p w:rsidR="009D5832" w:rsidRDefault="000B54C5">
            <w:pPr>
              <w:jc w:val="center"/>
              <w:rPr>
                <w:rFonts w:ascii="宋体" w:hAnsi="宋体"/>
                <w:szCs w:val="21"/>
              </w:rPr>
            </w:pPr>
            <w:r>
              <w:rPr>
                <w:rFonts w:ascii="宋体" w:hAnsi="宋体" w:hint="eastAsia"/>
                <w:szCs w:val="21"/>
              </w:rPr>
              <w:t>最大超高、曲线半径、最大坡度、竖曲线半径、高速铁路的主要部件、路基</w:t>
            </w:r>
          </w:p>
        </w:tc>
        <w:tc>
          <w:tcPr>
            <w:tcW w:w="1407" w:type="dxa"/>
          </w:tcPr>
          <w:p w:rsidR="009D5832" w:rsidRDefault="000B54C5">
            <w:pPr>
              <w:pStyle w:val="32"/>
              <w:spacing w:after="0"/>
              <w:ind w:leftChars="0" w:left="0"/>
              <w:jc w:val="center"/>
              <w:rPr>
                <w:rFonts w:ascii="宋体" w:hAnsi="宋体" w:cs="宋体"/>
                <w:sz w:val="21"/>
                <w:szCs w:val="21"/>
              </w:rPr>
            </w:pPr>
            <w:r>
              <w:rPr>
                <w:rFonts w:ascii="宋体" w:hAnsi="宋体" w:cs="宋体" w:hint="eastAsia"/>
                <w:sz w:val="21"/>
                <w:szCs w:val="21"/>
              </w:rPr>
              <w:t>1.</w:t>
            </w:r>
            <w:r>
              <w:rPr>
                <w:rFonts w:ascii="宋体" w:hAnsi="宋体" w:cs="宋体" w:hint="eastAsia"/>
                <w:sz w:val="21"/>
                <w:szCs w:val="21"/>
              </w:rPr>
              <w:t>收集、使用信息、分析归纳、总结交流经验的能力</w:t>
            </w:r>
          </w:p>
          <w:p w:rsidR="009D5832" w:rsidRDefault="000B54C5">
            <w:pPr>
              <w:pStyle w:val="32"/>
              <w:spacing w:after="0"/>
              <w:ind w:leftChars="0" w:left="0"/>
              <w:jc w:val="center"/>
              <w:rPr>
                <w:rFonts w:ascii="宋体" w:hAnsi="宋体" w:cs="宋体"/>
                <w:sz w:val="21"/>
                <w:szCs w:val="21"/>
              </w:rPr>
            </w:pPr>
            <w:r>
              <w:rPr>
                <w:rFonts w:ascii="宋体" w:hAnsi="宋体" w:cs="宋体" w:hint="eastAsia"/>
                <w:sz w:val="21"/>
                <w:szCs w:val="21"/>
              </w:rPr>
              <w:t>2.</w:t>
            </w:r>
            <w:r>
              <w:rPr>
                <w:rFonts w:ascii="宋体" w:hAnsi="宋体" w:cs="宋体" w:hint="eastAsia"/>
                <w:sz w:val="21"/>
                <w:szCs w:val="21"/>
              </w:rPr>
              <w:t>自学能力、理解能力与表达能力</w:t>
            </w:r>
          </w:p>
          <w:p w:rsidR="009D5832" w:rsidRDefault="009D5832">
            <w:pPr>
              <w:jc w:val="center"/>
              <w:rPr>
                <w:rFonts w:ascii="宋体" w:hAnsi="宋体"/>
                <w:szCs w:val="21"/>
              </w:rPr>
            </w:pPr>
          </w:p>
        </w:tc>
        <w:tc>
          <w:tcPr>
            <w:tcW w:w="1368" w:type="dxa"/>
          </w:tcPr>
          <w:p w:rsidR="009D5832" w:rsidRDefault="000B54C5">
            <w:pPr>
              <w:jc w:val="center"/>
              <w:rPr>
                <w:rFonts w:ascii="宋体" w:hAnsi="宋体"/>
                <w:szCs w:val="21"/>
              </w:rPr>
            </w:pPr>
            <w:r>
              <w:rPr>
                <w:rFonts w:ascii="宋体" w:hAnsi="宋体" w:cs="宋体" w:hint="eastAsia"/>
                <w:szCs w:val="21"/>
              </w:rPr>
              <w:t>结合思政列车—为什么中国高铁这么稳、中国高速铁路桥梁设计，让学生感受中国铁路</w:t>
            </w:r>
            <w:r>
              <w:rPr>
                <w:rFonts w:ascii="宋体" w:hAnsi="宋体" w:cs="宋体" w:hint="eastAsia"/>
                <w:szCs w:val="21"/>
              </w:rPr>
              <w:t xml:space="preserve"> </w:t>
            </w:r>
            <w:r>
              <w:rPr>
                <w:rFonts w:ascii="宋体" w:hAnsi="宋体" w:cs="宋体" w:hint="eastAsia"/>
                <w:szCs w:val="21"/>
              </w:rPr>
              <w:t>精神</w:t>
            </w:r>
          </w:p>
        </w:tc>
        <w:tc>
          <w:tcPr>
            <w:tcW w:w="1432" w:type="dxa"/>
          </w:tcPr>
          <w:p w:rsidR="009D5832" w:rsidRDefault="000B54C5">
            <w:pPr>
              <w:pStyle w:val="32"/>
              <w:spacing w:after="0"/>
              <w:ind w:leftChars="0" w:left="0"/>
              <w:rPr>
                <w:rFonts w:ascii="宋体" w:hAnsi="宋体"/>
                <w:szCs w:val="21"/>
              </w:rPr>
            </w:pPr>
            <w:r>
              <w:rPr>
                <w:rFonts w:ascii="宋体" w:hAnsi="宋体" w:hint="eastAsia"/>
                <w:sz w:val="21"/>
                <w:szCs w:val="21"/>
              </w:rPr>
              <w:t>查阅文献资料，培养学生关注高速铁路发展的能力</w:t>
            </w:r>
          </w:p>
        </w:tc>
        <w:tc>
          <w:tcPr>
            <w:tcW w:w="720" w:type="dxa"/>
            <w:vAlign w:val="center"/>
          </w:tcPr>
          <w:p w:rsidR="009D5832" w:rsidRDefault="000B54C5">
            <w:pPr>
              <w:spacing w:line="360" w:lineRule="auto"/>
              <w:jc w:val="center"/>
              <w:rPr>
                <w:rFonts w:ascii="宋体" w:hAnsi="宋体"/>
                <w:szCs w:val="21"/>
              </w:rPr>
            </w:pPr>
            <w:r>
              <w:rPr>
                <w:rFonts w:ascii="宋体" w:hAnsi="宋体" w:hint="eastAsia"/>
                <w:szCs w:val="21"/>
              </w:rPr>
              <w:t>4</w:t>
            </w:r>
          </w:p>
        </w:tc>
      </w:tr>
      <w:tr w:rsidR="009D5832">
        <w:trPr>
          <w:cantSplit/>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t>2</w:t>
            </w:r>
          </w:p>
        </w:tc>
        <w:tc>
          <w:tcPr>
            <w:tcW w:w="1211" w:type="dxa"/>
          </w:tcPr>
          <w:p w:rsidR="009D5832" w:rsidRDefault="000B54C5">
            <w:pPr>
              <w:spacing w:line="360" w:lineRule="auto"/>
              <w:jc w:val="center"/>
              <w:rPr>
                <w:rFonts w:ascii="宋体" w:hAnsi="宋体"/>
                <w:szCs w:val="21"/>
              </w:rPr>
            </w:pPr>
            <w:r>
              <w:rPr>
                <w:rFonts w:ascii="宋体" w:hAnsi="宋体" w:hint="eastAsia"/>
                <w:szCs w:val="21"/>
              </w:rPr>
              <w:t>高速铁路车站与枢纽</w:t>
            </w:r>
          </w:p>
        </w:tc>
        <w:tc>
          <w:tcPr>
            <w:tcW w:w="1386" w:type="dxa"/>
          </w:tcPr>
          <w:p w:rsidR="009D5832" w:rsidRDefault="000B54C5">
            <w:pPr>
              <w:jc w:val="center"/>
              <w:rPr>
                <w:rFonts w:ascii="宋体" w:hAnsi="宋体"/>
                <w:szCs w:val="21"/>
              </w:rPr>
            </w:pPr>
            <w:r>
              <w:rPr>
                <w:rFonts w:ascii="宋体" w:hAnsi="宋体" w:hint="eastAsia"/>
                <w:szCs w:val="21"/>
              </w:rPr>
              <w:t>认识高速铁路车站、了解高速铁路枢纽</w:t>
            </w:r>
          </w:p>
        </w:tc>
        <w:tc>
          <w:tcPr>
            <w:tcW w:w="1476" w:type="dxa"/>
          </w:tcPr>
          <w:p w:rsidR="009D5832" w:rsidRDefault="000B54C5">
            <w:pPr>
              <w:spacing w:line="360" w:lineRule="auto"/>
              <w:jc w:val="center"/>
              <w:rPr>
                <w:rFonts w:ascii="宋体" w:hAnsi="宋体"/>
                <w:szCs w:val="21"/>
              </w:rPr>
            </w:pPr>
            <w:r>
              <w:rPr>
                <w:rFonts w:ascii="宋体" w:hAnsi="宋体" w:hint="eastAsia"/>
                <w:szCs w:val="21"/>
              </w:rPr>
              <w:t>高速铁路车站特点、车站布置、高速铁路枢纽组成、枢纽布置</w:t>
            </w:r>
          </w:p>
        </w:tc>
        <w:tc>
          <w:tcPr>
            <w:tcW w:w="1407" w:type="dxa"/>
          </w:tcPr>
          <w:p w:rsidR="009D5832" w:rsidRDefault="000B54C5">
            <w:pPr>
              <w:pStyle w:val="32"/>
              <w:spacing w:after="0"/>
              <w:ind w:leftChars="0" w:left="0"/>
              <w:jc w:val="center"/>
              <w:rPr>
                <w:rFonts w:ascii="宋体" w:hAnsi="宋体"/>
                <w:sz w:val="21"/>
                <w:szCs w:val="21"/>
              </w:rPr>
            </w:pPr>
            <w:r>
              <w:rPr>
                <w:rFonts w:ascii="宋体" w:hAnsi="宋体" w:hint="eastAsia"/>
                <w:sz w:val="21"/>
                <w:szCs w:val="21"/>
              </w:rPr>
              <w:t>1.</w:t>
            </w:r>
            <w:r>
              <w:rPr>
                <w:rFonts w:ascii="宋体" w:hAnsi="宋体" w:hint="eastAsia"/>
                <w:sz w:val="21"/>
                <w:szCs w:val="21"/>
              </w:rPr>
              <w:t>具备高速铁路车站、枢纽的区分能力</w:t>
            </w:r>
          </w:p>
          <w:p w:rsidR="009D5832" w:rsidRDefault="000B54C5">
            <w:pPr>
              <w:pStyle w:val="32"/>
              <w:spacing w:after="0"/>
              <w:ind w:leftChars="0" w:left="0"/>
              <w:jc w:val="center"/>
              <w:rPr>
                <w:rFonts w:ascii="宋体" w:hAnsi="宋体"/>
                <w:sz w:val="21"/>
                <w:szCs w:val="21"/>
              </w:rPr>
            </w:pPr>
            <w:r>
              <w:rPr>
                <w:rFonts w:ascii="宋体" w:hAnsi="宋体" w:hint="eastAsia"/>
                <w:sz w:val="21"/>
                <w:szCs w:val="21"/>
              </w:rPr>
              <w:t>2.</w:t>
            </w:r>
            <w:r>
              <w:rPr>
                <w:rFonts w:ascii="宋体" w:hAnsi="宋体" w:hint="eastAsia"/>
                <w:sz w:val="21"/>
                <w:szCs w:val="21"/>
              </w:rPr>
              <w:t>具备较强的自学能力</w:t>
            </w:r>
          </w:p>
          <w:p w:rsidR="009D5832" w:rsidRDefault="000B54C5">
            <w:pPr>
              <w:pStyle w:val="32"/>
              <w:spacing w:after="0"/>
              <w:ind w:leftChars="0" w:left="0"/>
              <w:jc w:val="center"/>
              <w:rPr>
                <w:rFonts w:ascii="宋体" w:hAnsi="宋体"/>
                <w:sz w:val="21"/>
                <w:szCs w:val="21"/>
              </w:rPr>
            </w:pPr>
            <w:r>
              <w:rPr>
                <w:rFonts w:ascii="宋体" w:hAnsi="宋体" w:hint="eastAsia"/>
                <w:sz w:val="21"/>
                <w:szCs w:val="21"/>
              </w:rPr>
              <w:t>3.</w:t>
            </w:r>
            <w:r>
              <w:rPr>
                <w:rFonts w:ascii="宋体" w:hAnsi="宋体" w:hint="eastAsia"/>
                <w:sz w:val="21"/>
                <w:szCs w:val="21"/>
              </w:rPr>
              <w:t>具备终生学习的能力</w:t>
            </w:r>
          </w:p>
          <w:p w:rsidR="009D5832" w:rsidRDefault="000B54C5">
            <w:pPr>
              <w:spacing w:line="360" w:lineRule="auto"/>
              <w:jc w:val="center"/>
              <w:rPr>
                <w:rFonts w:ascii="宋体" w:hAnsi="宋体"/>
                <w:szCs w:val="21"/>
              </w:rPr>
            </w:pPr>
            <w:r>
              <w:rPr>
                <w:rFonts w:ascii="宋体" w:hAnsi="宋体" w:hint="eastAsia"/>
                <w:szCs w:val="21"/>
              </w:rPr>
              <w:t>4.</w:t>
            </w:r>
            <w:r>
              <w:rPr>
                <w:rFonts w:ascii="宋体" w:hAnsi="宋体" w:hint="eastAsia"/>
                <w:szCs w:val="21"/>
              </w:rPr>
              <w:t>具备独立分析问题和解决问题的能力</w:t>
            </w:r>
          </w:p>
        </w:tc>
        <w:tc>
          <w:tcPr>
            <w:tcW w:w="1368" w:type="dxa"/>
          </w:tcPr>
          <w:p w:rsidR="009D5832" w:rsidRDefault="000B54C5">
            <w:pPr>
              <w:spacing w:line="360" w:lineRule="auto"/>
              <w:jc w:val="center"/>
              <w:rPr>
                <w:rFonts w:ascii="宋体" w:hAnsi="宋体"/>
                <w:szCs w:val="21"/>
              </w:rPr>
            </w:pPr>
            <w:r>
              <w:rPr>
                <w:rFonts w:ascii="宋体" w:hAnsi="宋体" w:cs="宋体" w:hint="eastAsia"/>
                <w:szCs w:val="21"/>
              </w:rPr>
              <w:t>结合思政列车—科技赋能，“捂热”民生“温度”，引导学生关注民生问题</w:t>
            </w:r>
          </w:p>
        </w:tc>
        <w:tc>
          <w:tcPr>
            <w:tcW w:w="1432" w:type="dxa"/>
          </w:tcPr>
          <w:p w:rsidR="009D5832" w:rsidRDefault="000B54C5">
            <w:pPr>
              <w:spacing w:line="360" w:lineRule="auto"/>
              <w:jc w:val="left"/>
              <w:rPr>
                <w:rFonts w:ascii="宋体" w:hAnsi="宋体"/>
                <w:szCs w:val="21"/>
              </w:rPr>
            </w:pPr>
            <w:r>
              <w:rPr>
                <w:rFonts w:ascii="宋体" w:hAnsi="宋体" w:hint="eastAsia"/>
                <w:szCs w:val="21"/>
              </w:rPr>
              <w:t>通过高速铁路车站、枢纽的学习，让学生感受不同车站、枢纽的特点和作用，并将民生问题融入其中</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4</w:t>
            </w:r>
          </w:p>
        </w:tc>
      </w:tr>
      <w:tr w:rsidR="009D5832">
        <w:trPr>
          <w:cantSplit/>
          <w:trHeight w:val="5441"/>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t>3</w:t>
            </w:r>
          </w:p>
        </w:tc>
        <w:tc>
          <w:tcPr>
            <w:tcW w:w="1211" w:type="dxa"/>
          </w:tcPr>
          <w:p w:rsidR="009D5832" w:rsidRDefault="000B54C5">
            <w:pPr>
              <w:spacing w:line="360" w:lineRule="auto"/>
              <w:jc w:val="center"/>
              <w:rPr>
                <w:rFonts w:ascii="宋体" w:hAnsi="宋体"/>
                <w:szCs w:val="21"/>
              </w:rPr>
            </w:pPr>
            <w:r>
              <w:rPr>
                <w:rFonts w:ascii="宋体" w:hAnsi="宋体" w:hint="eastAsia"/>
                <w:szCs w:val="21"/>
              </w:rPr>
              <w:t>动车组</w:t>
            </w:r>
          </w:p>
        </w:tc>
        <w:tc>
          <w:tcPr>
            <w:tcW w:w="1386" w:type="dxa"/>
          </w:tcPr>
          <w:p w:rsidR="009D5832" w:rsidRDefault="000B54C5">
            <w:pPr>
              <w:jc w:val="center"/>
              <w:rPr>
                <w:rFonts w:ascii="宋体" w:hAnsi="宋体"/>
                <w:szCs w:val="21"/>
              </w:rPr>
            </w:pPr>
            <w:r>
              <w:rPr>
                <w:rFonts w:ascii="宋体" w:hAnsi="宋体" w:hint="eastAsia"/>
                <w:szCs w:val="21"/>
              </w:rPr>
              <w:t>了解动车组、了解动车组的构成与检修</w:t>
            </w:r>
          </w:p>
        </w:tc>
        <w:tc>
          <w:tcPr>
            <w:tcW w:w="1476" w:type="dxa"/>
          </w:tcPr>
          <w:p w:rsidR="009D5832" w:rsidRDefault="000B54C5">
            <w:pPr>
              <w:spacing w:line="360" w:lineRule="auto"/>
              <w:jc w:val="center"/>
              <w:rPr>
                <w:rFonts w:ascii="宋体" w:hAnsi="宋体"/>
                <w:szCs w:val="21"/>
              </w:rPr>
            </w:pPr>
            <w:r>
              <w:rPr>
                <w:rFonts w:ascii="宋体" w:hAnsi="宋体" w:hint="eastAsia"/>
                <w:szCs w:val="21"/>
              </w:rPr>
              <w:t>中国动车组的主要类型、动车组编号、动车组的构成与检修</w:t>
            </w:r>
          </w:p>
        </w:tc>
        <w:tc>
          <w:tcPr>
            <w:tcW w:w="1407" w:type="dxa"/>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具备不同车组编号的区分能力；</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具备较强的自学能力；</w:t>
            </w:r>
          </w:p>
          <w:p w:rsidR="009D5832" w:rsidRDefault="000B54C5">
            <w:pPr>
              <w:spacing w:line="360" w:lineRule="auto"/>
              <w:jc w:val="center"/>
              <w:rPr>
                <w:rFonts w:ascii="宋体" w:hAnsi="宋体"/>
                <w:szCs w:val="21"/>
              </w:rPr>
            </w:pPr>
            <w:r>
              <w:rPr>
                <w:rFonts w:ascii="宋体" w:hAnsi="宋体" w:hint="eastAsia"/>
                <w:szCs w:val="21"/>
              </w:rPr>
              <w:t>3.</w:t>
            </w:r>
            <w:r>
              <w:rPr>
                <w:rFonts w:ascii="宋体" w:hAnsi="宋体" w:hint="eastAsia"/>
                <w:szCs w:val="21"/>
              </w:rPr>
              <w:t>具备独立分析问题和解决问题的能力</w:t>
            </w:r>
          </w:p>
        </w:tc>
        <w:tc>
          <w:tcPr>
            <w:tcW w:w="1368" w:type="dxa"/>
          </w:tcPr>
          <w:p w:rsidR="009D5832" w:rsidRDefault="000B54C5">
            <w:pPr>
              <w:spacing w:line="360" w:lineRule="auto"/>
              <w:jc w:val="center"/>
              <w:rPr>
                <w:rFonts w:ascii="宋体" w:hAnsi="宋体" w:cs="宋体"/>
                <w:szCs w:val="21"/>
              </w:rPr>
            </w:pPr>
            <w:r>
              <w:rPr>
                <w:rFonts w:ascii="宋体" w:hAnsi="宋体" w:hint="eastAsia"/>
                <w:szCs w:val="21"/>
              </w:rPr>
              <w:t>结合思政列车—动车组首登雪域高原，“复兴号”实现</w:t>
            </w:r>
            <w:r>
              <w:rPr>
                <w:rFonts w:ascii="宋体" w:hAnsi="宋体" w:hint="eastAsia"/>
                <w:szCs w:val="21"/>
              </w:rPr>
              <w:t>31</w:t>
            </w:r>
            <w:r>
              <w:rPr>
                <w:rFonts w:ascii="宋体" w:hAnsi="宋体" w:hint="eastAsia"/>
                <w:szCs w:val="21"/>
              </w:rPr>
              <w:t>个省区市覆盖、动车组运用所里的“啄木鸟”培养学生踏实的工作精神</w:t>
            </w:r>
          </w:p>
        </w:tc>
        <w:tc>
          <w:tcPr>
            <w:tcW w:w="1432" w:type="dxa"/>
          </w:tcPr>
          <w:p w:rsidR="009D5832" w:rsidRDefault="000B54C5">
            <w:pPr>
              <w:spacing w:line="360" w:lineRule="auto"/>
              <w:jc w:val="center"/>
              <w:rPr>
                <w:rFonts w:ascii="宋体" w:hAnsi="宋体"/>
                <w:szCs w:val="21"/>
              </w:rPr>
            </w:pPr>
            <w:r>
              <w:rPr>
                <w:rFonts w:ascii="宋体" w:hAnsi="宋体" w:hint="eastAsia"/>
                <w:szCs w:val="21"/>
              </w:rPr>
              <w:t>通过对动车组的了解，认识不同动车组名称的含义，增强学生的民族自信心</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6</w:t>
            </w:r>
          </w:p>
        </w:tc>
      </w:tr>
      <w:tr w:rsidR="009D5832">
        <w:trPr>
          <w:cantSplit/>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lastRenderedPageBreak/>
              <w:t>4</w:t>
            </w:r>
          </w:p>
        </w:tc>
        <w:tc>
          <w:tcPr>
            <w:tcW w:w="1211" w:type="dxa"/>
          </w:tcPr>
          <w:p w:rsidR="009D5832" w:rsidRDefault="000B54C5">
            <w:pPr>
              <w:spacing w:line="360" w:lineRule="auto"/>
              <w:jc w:val="center"/>
              <w:rPr>
                <w:rFonts w:ascii="宋体" w:hAnsi="宋体"/>
                <w:szCs w:val="21"/>
              </w:rPr>
            </w:pPr>
            <w:r>
              <w:rPr>
                <w:rFonts w:ascii="宋体" w:hAnsi="宋体" w:hint="eastAsia"/>
                <w:szCs w:val="21"/>
              </w:rPr>
              <w:t>高速铁路牵引供电系统</w:t>
            </w:r>
          </w:p>
        </w:tc>
        <w:tc>
          <w:tcPr>
            <w:tcW w:w="1386" w:type="dxa"/>
          </w:tcPr>
          <w:p w:rsidR="009D5832" w:rsidRDefault="000B54C5">
            <w:pPr>
              <w:jc w:val="center"/>
              <w:rPr>
                <w:rFonts w:ascii="宋体" w:hAnsi="宋体"/>
                <w:szCs w:val="21"/>
              </w:rPr>
            </w:pPr>
            <w:r>
              <w:rPr>
                <w:rFonts w:ascii="宋体" w:hAnsi="宋体" w:hint="eastAsia"/>
                <w:szCs w:val="21"/>
              </w:rPr>
              <w:t>掌握高速铁路牵引供电系统基础、认识高速铁路牵引供电系统的组成</w:t>
            </w:r>
          </w:p>
        </w:tc>
        <w:tc>
          <w:tcPr>
            <w:tcW w:w="1476" w:type="dxa"/>
          </w:tcPr>
          <w:p w:rsidR="009D5832" w:rsidRDefault="000B54C5">
            <w:pPr>
              <w:spacing w:line="360" w:lineRule="auto"/>
              <w:jc w:val="center"/>
              <w:rPr>
                <w:rFonts w:ascii="宋体" w:hAnsi="宋体"/>
                <w:szCs w:val="21"/>
              </w:rPr>
            </w:pPr>
            <w:r>
              <w:rPr>
                <w:rFonts w:ascii="宋体" w:hAnsi="宋体" w:cs="宋体" w:hint="eastAsia"/>
                <w:szCs w:val="21"/>
              </w:rPr>
              <w:t>高速铁路牵引供电系统的电流制、供电方式</w:t>
            </w:r>
          </w:p>
        </w:tc>
        <w:tc>
          <w:tcPr>
            <w:tcW w:w="1407" w:type="dxa"/>
          </w:tcPr>
          <w:p w:rsidR="009D5832" w:rsidRDefault="000B54C5">
            <w:pPr>
              <w:spacing w:line="400" w:lineRule="exact"/>
              <w:jc w:val="center"/>
              <w:rPr>
                <w:rFonts w:ascii="宋体" w:hAnsi="宋体"/>
                <w:color w:val="000000"/>
                <w:szCs w:val="21"/>
              </w:rPr>
            </w:pPr>
            <w:r>
              <w:rPr>
                <w:rFonts w:ascii="宋体" w:hAnsi="宋体" w:hint="eastAsia"/>
                <w:color w:val="000000"/>
                <w:szCs w:val="21"/>
              </w:rPr>
              <w:t>1.</w:t>
            </w:r>
            <w:r>
              <w:rPr>
                <w:rFonts w:ascii="宋体" w:hAnsi="宋体" w:hint="eastAsia"/>
                <w:color w:val="000000"/>
                <w:szCs w:val="21"/>
              </w:rPr>
              <w:t>出现问题时的随机处理能力；</w:t>
            </w:r>
          </w:p>
          <w:p w:rsidR="009D5832" w:rsidRDefault="000B54C5">
            <w:pPr>
              <w:spacing w:line="400" w:lineRule="exact"/>
              <w:jc w:val="center"/>
              <w:rPr>
                <w:rFonts w:ascii="宋体" w:hAnsi="宋体"/>
                <w:color w:val="000000"/>
                <w:szCs w:val="21"/>
              </w:rPr>
            </w:pPr>
            <w:r>
              <w:rPr>
                <w:rFonts w:ascii="宋体" w:hAnsi="宋体" w:hint="eastAsia"/>
                <w:color w:val="000000"/>
                <w:szCs w:val="21"/>
              </w:rPr>
              <w:t>2.</w:t>
            </w:r>
            <w:r>
              <w:rPr>
                <w:rFonts w:ascii="宋体" w:hAnsi="宋体" w:hint="eastAsia"/>
                <w:color w:val="000000"/>
                <w:szCs w:val="21"/>
              </w:rPr>
              <w:t>采集、使用信息、分析归纳、总结交流经验的能力；</w:t>
            </w:r>
          </w:p>
          <w:p w:rsidR="009D5832" w:rsidRDefault="000B54C5">
            <w:pPr>
              <w:spacing w:line="400" w:lineRule="exact"/>
              <w:jc w:val="center"/>
              <w:rPr>
                <w:rFonts w:ascii="宋体" w:hAnsi="宋体"/>
                <w:color w:val="000000"/>
                <w:szCs w:val="21"/>
              </w:rPr>
            </w:pPr>
            <w:r>
              <w:rPr>
                <w:rFonts w:ascii="宋体" w:hAnsi="宋体" w:hint="eastAsia"/>
                <w:color w:val="000000"/>
                <w:szCs w:val="21"/>
              </w:rPr>
              <w:t>3.</w:t>
            </w:r>
            <w:r>
              <w:rPr>
                <w:rFonts w:ascii="宋体" w:hAnsi="宋体" w:hint="eastAsia"/>
                <w:color w:val="000000"/>
                <w:szCs w:val="21"/>
              </w:rPr>
              <w:t>自学能力、理解能力与表达能力；</w:t>
            </w:r>
          </w:p>
          <w:p w:rsidR="009D5832" w:rsidRDefault="000B54C5">
            <w:pPr>
              <w:spacing w:line="360" w:lineRule="auto"/>
              <w:jc w:val="center"/>
              <w:rPr>
                <w:rFonts w:ascii="宋体" w:hAnsi="宋体"/>
                <w:szCs w:val="21"/>
              </w:rPr>
            </w:pPr>
            <w:r>
              <w:rPr>
                <w:rFonts w:ascii="宋体" w:hAnsi="宋体" w:hint="eastAsia"/>
                <w:color w:val="000000"/>
                <w:szCs w:val="21"/>
              </w:rPr>
              <w:t>4.</w:t>
            </w:r>
            <w:r>
              <w:rPr>
                <w:rFonts w:ascii="宋体" w:hAnsi="宋体" w:hint="eastAsia"/>
                <w:color w:val="000000"/>
                <w:szCs w:val="21"/>
              </w:rPr>
              <w:t>将理论与实践经验结合运用的能力。</w:t>
            </w: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结合思政列车—高铁纵横，助力五千载民族复兴，增强学生的民族精神</w:t>
            </w:r>
          </w:p>
        </w:tc>
        <w:tc>
          <w:tcPr>
            <w:tcW w:w="1432" w:type="dxa"/>
          </w:tcPr>
          <w:p w:rsidR="009D5832" w:rsidRDefault="000B54C5">
            <w:pPr>
              <w:spacing w:line="360" w:lineRule="auto"/>
              <w:jc w:val="center"/>
              <w:rPr>
                <w:rFonts w:ascii="宋体" w:hAnsi="宋体"/>
                <w:szCs w:val="21"/>
              </w:rPr>
            </w:pPr>
            <w:r>
              <w:rPr>
                <w:rFonts w:ascii="宋体" w:hAnsi="宋体" w:hint="eastAsia"/>
                <w:szCs w:val="21"/>
              </w:rPr>
              <w:t>通过高速铁路牵引供电系统的学习，感受中国科技，将创新融入其中</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6</w:t>
            </w:r>
          </w:p>
        </w:tc>
      </w:tr>
      <w:tr w:rsidR="009D5832">
        <w:trPr>
          <w:cantSplit/>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t>5</w:t>
            </w:r>
          </w:p>
        </w:tc>
        <w:tc>
          <w:tcPr>
            <w:tcW w:w="1211" w:type="dxa"/>
          </w:tcPr>
          <w:p w:rsidR="009D5832" w:rsidRDefault="000B54C5">
            <w:pPr>
              <w:spacing w:line="360" w:lineRule="auto"/>
              <w:jc w:val="center"/>
              <w:rPr>
                <w:rFonts w:ascii="宋体" w:hAnsi="宋体"/>
                <w:szCs w:val="21"/>
              </w:rPr>
            </w:pPr>
            <w:r>
              <w:rPr>
                <w:rFonts w:ascii="宋体" w:hAnsi="宋体" w:hint="eastAsia"/>
                <w:szCs w:val="21"/>
              </w:rPr>
              <w:t>高速铁路信号与通信</w:t>
            </w:r>
          </w:p>
        </w:tc>
        <w:tc>
          <w:tcPr>
            <w:tcW w:w="1386" w:type="dxa"/>
          </w:tcPr>
          <w:p w:rsidR="009D5832" w:rsidRDefault="000B54C5">
            <w:pPr>
              <w:jc w:val="center"/>
              <w:rPr>
                <w:rFonts w:ascii="宋体" w:hAnsi="宋体"/>
                <w:szCs w:val="21"/>
              </w:rPr>
            </w:pPr>
            <w:r>
              <w:rPr>
                <w:rFonts w:ascii="宋体" w:hAnsi="宋体" w:hint="eastAsia"/>
                <w:szCs w:val="21"/>
              </w:rPr>
              <w:t>了解高速铁路信号与控制系统、了解高速铁路通信系统</w:t>
            </w:r>
          </w:p>
        </w:tc>
        <w:tc>
          <w:tcPr>
            <w:tcW w:w="1476" w:type="dxa"/>
          </w:tcPr>
          <w:p w:rsidR="009D5832" w:rsidRDefault="000B54C5">
            <w:pPr>
              <w:spacing w:line="360" w:lineRule="auto"/>
              <w:jc w:val="center"/>
              <w:rPr>
                <w:rFonts w:ascii="宋体" w:hAnsi="宋体" w:cs="宋体"/>
                <w:szCs w:val="21"/>
              </w:rPr>
            </w:pPr>
            <w:r>
              <w:rPr>
                <w:rFonts w:ascii="宋体" w:hAnsi="宋体" w:cs="宋体" w:hint="eastAsia"/>
                <w:szCs w:val="21"/>
              </w:rPr>
              <w:t>列车运行控制系统、高速铁路调度通信系统</w:t>
            </w:r>
          </w:p>
        </w:tc>
        <w:tc>
          <w:tcPr>
            <w:tcW w:w="1407" w:type="dxa"/>
          </w:tcPr>
          <w:p w:rsidR="009D5832" w:rsidRDefault="000B54C5">
            <w:pPr>
              <w:jc w:val="center"/>
              <w:rPr>
                <w:rFonts w:ascii="宋体" w:hAnsi="宋体"/>
                <w:color w:val="000000"/>
                <w:szCs w:val="21"/>
              </w:rPr>
            </w:pPr>
            <w:r>
              <w:rPr>
                <w:rFonts w:ascii="宋体" w:hAnsi="宋体" w:hint="eastAsia"/>
                <w:color w:val="000000"/>
                <w:szCs w:val="21"/>
              </w:rPr>
              <w:t>1.</w:t>
            </w:r>
            <w:r>
              <w:rPr>
                <w:rFonts w:ascii="宋体" w:hAnsi="宋体" w:hint="eastAsia"/>
                <w:color w:val="000000"/>
                <w:szCs w:val="21"/>
              </w:rPr>
              <w:t>出现问题时的随机处理能力；</w:t>
            </w:r>
          </w:p>
          <w:p w:rsidR="009D5832" w:rsidRDefault="000B54C5">
            <w:pPr>
              <w:jc w:val="center"/>
              <w:rPr>
                <w:rFonts w:ascii="宋体" w:hAnsi="宋体"/>
                <w:color w:val="000000"/>
                <w:szCs w:val="21"/>
              </w:rPr>
            </w:pPr>
            <w:r>
              <w:rPr>
                <w:rFonts w:ascii="宋体" w:hAnsi="宋体" w:hint="eastAsia"/>
                <w:color w:val="000000"/>
                <w:szCs w:val="21"/>
              </w:rPr>
              <w:t>2.</w:t>
            </w:r>
            <w:r>
              <w:rPr>
                <w:rFonts w:ascii="宋体" w:hAnsi="宋体" w:hint="eastAsia"/>
                <w:color w:val="000000"/>
                <w:szCs w:val="21"/>
              </w:rPr>
              <w:t>采集、使用信息、分析归纳、总结交流经验的能力；</w:t>
            </w:r>
          </w:p>
          <w:p w:rsidR="009D5832" w:rsidRDefault="000B54C5">
            <w:pPr>
              <w:jc w:val="center"/>
              <w:rPr>
                <w:rFonts w:ascii="宋体" w:hAnsi="宋体"/>
                <w:color w:val="000000"/>
                <w:szCs w:val="21"/>
              </w:rPr>
            </w:pPr>
            <w:r>
              <w:rPr>
                <w:rFonts w:ascii="宋体" w:hAnsi="宋体" w:hint="eastAsia"/>
                <w:color w:val="000000"/>
                <w:szCs w:val="21"/>
              </w:rPr>
              <w:t>3.</w:t>
            </w:r>
            <w:r>
              <w:rPr>
                <w:rFonts w:ascii="宋体" w:hAnsi="宋体" w:hint="eastAsia"/>
                <w:color w:val="000000"/>
                <w:szCs w:val="21"/>
              </w:rPr>
              <w:t>自学能力、理解能力与表达能力；</w:t>
            </w:r>
          </w:p>
          <w:p w:rsidR="009D5832" w:rsidRDefault="000B54C5">
            <w:pPr>
              <w:spacing w:line="360" w:lineRule="auto"/>
              <w:jc w:val="center"/>
              <w:rPr>
                <w:rFonts w:ascii="宋体" w:hAnsi="宋体"/>
                <w:color w:val="000000"/>
                <w:szCs w:val="21"/>
              </w:rPr>
            </w:pPr>
            <w:r>
              <w:rPr>
                <w:rFonts w:ascii="宋体" w:hAnsi="宋体" w:hint="eastAsia"/>
                <w:color w:val="000000"/>
                <w:szCs w:val="21"/>
              </w:rPr>
              <w:t>4.</w:t>
            </w:r>
            <w:r>
              <w:rPr>
                <w:rFonts w:ascii="宋体" w:hAnsi="宋体" w:hint="eastAsia"/>
                <w:color w:val="000000"/>
                <w:szCs w:val="21"/>
              </w:rPr>
              <w:t>将理论与实践经验结合运用的能力。</w:t>
            </w: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结合思政列车—“匠心”点亮信号灯、守好铁路通信设备“生命线”，培养学生的奉献精神</w:t>
            </w:r>
          </w:p>
        </w:tc>
        <w:tc>
          <w:tcPr>
            <w:tcW w:w="1432" w:type="dxa"/>
          </w:tcPr>
          <w:p w:rsidR="009D5832" w:rsidRDefault="000B54C5">
            <w:pPr>
              <w:jc w:val="center"/>
              <w:rPr>
                <w:rFonts w:ascii="宋体" w:hAnsi="宋体"/>
              </w:rPr>
            </w:pPr>
            <w:r>
              <w:rPr>
                <w:rFonts w:ascii="宋体" w:hAnsi="宋体" w:hint="eastAsia"/>
              </w:rPr>
              <w:t>文献资料查询、分析讨论</w:t>
            </w:r>
          </w:p>
          <w:p w:rsidR="009D5832" w:rsidRDefault="000B54C5">
            <w:pPr>
              <w:spacing w:line="360" w:lineRule="auto"/>
              <w:jc w:val="center"/>
              <w:rPr>
                <w:rFonts w:ascii="宋体" w:hAnsi="宋体"/>
                <w:szCs w:val="21"/>
              </w:rPr>
            </w:pPr>
            <w:r>
              <w:rPr>
                <w:rFonts w:ascii="宋体" w:hAnsi="宋体" w:hint="eastAsia"/>
              </w:rPr>
              <w:t>高速铁路的信号与通信，培养大国工匠精神。</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4</w:t>
            </w:r>
          </w:p>
        </w:tc>
      </w:tr>
      <w:tr w:rsidR="009D5832">
        <w:trPr>
          <w:cantSplit/>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lastRenderedPageBreak/>
              <w:t>6</w:t>
            </w:r>
          </w:p>
        </w:tc>
        <w:tc>
          <w:tcPr>
            <w:tcW w:w="1211" w:type="dxa"/>
          </w:tcPr>
          <w:p w:rsidR="009D5832" w:rsidRDefault="000B54C5">
            <w:pPr>
              <w:spacing w:line="360" w:lineRule="auto"/>
              <w:jc w:val="center"/>
              <w:rPr>
                <w:rFonts w:ascii="宋体" w:hAnsi="宋体"/>
                <w:szCs w:val="21"/>
              </w:rPr>
            </w:pPr>
            <w:r>
              <w:rPr>
                <w:rFonts w:ascii="宋体" w:hAnsi="宋体" w:hint="eastAsia"/>
                <w:szCs w:val="21"/>
              </w:rPr>
              <w:t>高速铁路运输组织</w:t>
            </w:r>
          </w:p>
        </w:tc>
        <w:tc>
          <w:tcPr>
            <w:tcW w:w="1386" w:type="dxa"/>
          </w:tcPr>
          <w:p w:rsidR="009D5832" w:rsidRDefault="000B54C5">
            <w:pPr>
              <w:jc w:val="center"/>
              <w:rPr>
                <w:rFonts w:ascii="宋体" w:hAnsi="宋体"/>
                <w:szCs w:val="21"/>
              </w:rPr>
            </w:pPr>
            <w:r>
              <w:rPr>
                <w:rFonts w:ascii="宋体" w:hAnsi="宋体" w:hint="eastAsia"/>
                <w:szCs w:val="21"/>
              </w:rPr>
              <w:t>认识高速铁路运输计划、了解高速铁路调度指挥、了解高速铁路客运服务</w:t>
            </w:r>
          </w:p>
        </w:tc>
        <w:tc>
          <w:tcPr>
            <w:tcW w:w="1476" w:type="dxa"/>
          </w:tcPr>
          <w:p w:rsidR="009D5832" w:rsidRDefault="000B54C5">
            <w:pPr>
              <w:spacing w:line="360" w:lineRule="auto"/>
              <w:jc w:val="center"/>
              <w:rPr>
                <w:rFonts w:ascii="宋体" w:hAnsi="宋体" w:cs="宋体"/>
                <w:szCs w:val="21"/>
              </w:rPr>
            </w:pPr>
            <w:r>
              <w:rPr>
                <w:rFonts w:ascii="宋体" w:hAnsi="宋体" w:cs="宋体" w:hint="eastAsia"/>
                <w:szCs w:val="21"/>
              </w:rPr>
              <w:t>列车开行方案、列车运行图、动车运用计划、高速铁路调度指挥核心工作、客运服务的内容和相关系统</w:t>
            </w:r>
          </w:p>
        </w:tc>
        <w:tc>
          <w:tcPr>
            <w:tcW w:w="1407" w:type="dxa"/>
          </w:tcPr>
          <w:p w:rsidR="009D5832" w:rsidRDefault="000B54C5">
            <w:pPr>
              <w:rPr>
                <w:rFonts w:ascii="宋体" w:hAnsi="宋体"/>
              </w:rPr>
            </w:pPr>
            <w:r>
              <w:rPr>
                <w:rFonts w:ascii="宋体" w:hAnsi="宋体" w:hint="eastAsia"/>
              </w:rPr>
              <w:t>1.</w:t>
            </w:r>
            <w:r>
              <w:rPr>
                <w:rFonts w:ascii="宋体" w:hAnsi="宋体" w:hint="eastAsia"/>
              </w:rPr>
              <w:t>出现实际问题时的随机处理能力；</w:t>
            </w:r>
          </w:p>
          <w:p w:rsidR="009D5832" w:rsidRDefault="000B54C5">
            <w:pPr>
              <w:rPr>
                <w:rFonts w:ascii="宋体" w:hAnsi="宋体"/>
              </w:rPr>
            </w:pPr>
            <w:r>
              <w:rPr>
                <w:rFonts w:ascii="宋体" w:hAnsi="宋体" w:hint="eastAsia"/>
              </w:rPr>
              <w:t>2.</w:t>
            </w:r>
            <w:r>
              <w:rPr>
                <w:rFonts w:ascii="宋体" w:hAnsi="宋体" w:hint="eastAsia"/>
              </w:rPr>
              <w:t>采集、使用信息、分析归纳、总结交流经验的能力；</w:t>
            </w:r>
            <w:r>
              <w:rPr>
                <w:rFonts w:ascii="宋体" w:hAnsi="宋体" w:hint="eastAsia"/>
              </w:rPr>
              <w:t xml:space="preserve"> </w:t>
            </w:r>
          </w:p>
          <w:p w:rsidR="009D5832" w:rsidRDefault="000B54C5">
            <w:pPr>
              <w:rPr>
                <w:rFonts w:ascii="宋体" w:hAnsi="宋体"/>
              </w:rPr>
            </w:pPr>
            <w:r>
              <w:rPr>
                <w:rFonts w:ascii="宋体" w:hAnsi="宋体" w:hint="eastAsia"/>
              </w:rPr>
              <w:t>3.</w:t>
            </w:r>
            <w:r>
              <w:rPr>
                <w:rFonts w:ascii="宋体" w:hAnsi="宋体" w:hint="eastAsia"/>
              </w:rPr>
              <w:t>自学能力、理解能力与表达能力；</w:t>
            </w:r>
          </w:p>
          <w:p w:rsidR="009D5832" w:rsidRDefault="000B54C5">
            <w:pPr>
              <w:spacing w:line="360" w:lineRule="auto"/>
              <w:jc w:val="center"/>
              <w:rPr>
                <w:rFonts w:ascii="宋体" w:hAnsi="宋体"/>
                <w:color w:val="000000"/>
                <w:szCs w:val="21"/>
              </w:rPr>
            </w:pPr>
            <w:r>
              <w:rPr>
                <w:rFonts w:ascii="宋体" w:hAnsi="宋体" w:hint="eastAsia"/>
              </w:rPr>
              <w:t>4.</w:t>
            </w:r>
            <w:r>
              <w:rPr>
                <w:rFonts w:ascii="宋体" w:hAnsi="宋体" w:hint="eastAsia"/>
              </w:rPr>
              <w:t>将理论与实践经验结合运用的能力。</w:t>
            </w: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结合思政列车—让中国变“小”，让梦想变“大”、春运里的高铁“脑科医生”、适老化服务显“温情”，彰显国家高铁的发展自信</w:t>
            </w:r>
          </w:p>
        </w:tc>
        <w:tc>
          <w:tcPr>
            <w:tcW w:w="1432" w:type="dxa"/>
          </w:tcPr>
          <w:p w:rsidR="009D5832" w:rsidRDefault="000B54C5">
            <w:pPr>
              <w:spacing w:line="360" w:lineRule="auto"/>
              <w:jc w:val="center"/>
              <w:rPr>
                <w:rFonts w:ascii="宋体" w:hAnsi="宋体"/>
              </w:rPr>
            </w:pPr>
            <w:r>
              <w:rPr>
                <w:rFonts w:ascii="宋体" w:hAnsi="宋体" w:hint="eastAsia"/>
              </w:rPr>
              <w:t>通过客运服务的学习，培养学生踏实的工作作风，并将工作精神和为人民服务的精神融入其中</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8</w:t>
            </w:r>
          </w:p>
        </w:tc>
      </w:tr>
      <w:tr w:rsidR="009D5832">
        <w:trPr>
          <w:cantSplit/>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t>7</w:t>
            </w:r>
          </w:p>
        </w:tc>
        <w:tc>
          <w:tcPr>
            <w:tcW w:w="1211" w:type="dxa"/>
          </w:tcPr>
          <w:p w:rsidR="009D5832" w:rsidRDefault="000B54C5">
            <w:pPr>
              <w:spacing w:line="360" w:lineRule="auto"/>
              <w:jc w:val="center"/>
              <w:rPr>
                <w:rFonts w:ascii="宋体" w:hAnsi="宋体"/>
                <w:szCs w:val="21"/>
              </w:rPr>
            </w:pPr>
            <w:r>
              <w:rPr>
                <w:rFonts w:ascii="宋体" w:hAnsi="宋体" w:hint="eastAsia"/>
                <w:szCs w:val="21"/>
              </w:rPr>
              <w:t>高速铁路前沿技术</w:t>
            </w:r>
          </w:p>
        </w:tc>
        <w:tc>
          <w:tcPr>
            <w:tcW w:w="1386" w:type="dxa"/>
          </w:tcPr>
          <w:p w:rsidR="009D5832" w:rsidRDefault="000B54C5">
            <w:pPr>
              <w:jc w:val="center"/>
              <w:rPr>
                <w:rFonts w:ascii="宋体" w:hAnsi="宋体"/>
                <w:szCs w:val="21"/>
              </w:rPr>
            </w:pPr>
            <w:r>
              <w:rPr>
                <w:rFonts w:ascii="宋体" w:hAnsi="宋体" w:hint="eastAsia"/>
                <w:szCs w:val="21"/>
              </w:rPr>
              <w:t>认识磁悬浮铁路、认识智能高速铁路</w:t>
            </w:r>
          </w:p>
        </w:tc>
        <w:tc>
          <w:tcPr>
            <w:tcW w:w="1476" w:type="dxa"/>
          </w:tcPr>
          <w:p w:rsidR="009D5832" w:rsidRDefault="000B54C5">
            <w:pPr>
              <w:spacing w:line="360" w:lineRule="auto"/>
              <w:jc w:val="center"/>
              <w:rPr>
                <w:rFonts w:ascii="宋体" w:hAnsi="宋体" w:cs="宋体"/>
                <w:szCs w:val="21"/>
              </w:rPr>
            </w:pPr>
            <w:r>
              <w:rPr>
                <w:rFonts w:ascii="宋体" w:hAnsi="宋体" w:cs="宋体" w:hint="eastAsia"/>
                <w:szCs w:val="21"/>
              </w:rPr>
              <w:t>磁悬铁路的基本原理与设备、磁浮铁路的发展、高速铁路智能建造、装备、运营与服务</w:t>
            </w:r>
          </w:p>
        </w:tc>
        <w:tc>
          <w:tcPr>
            <w:tcW w:w="1407" w:type="dxa"/>
          </w:tcPr>
          <w:p w:rsidR="009D5832" w:rsidRDefault="000B54C5">
            <w:pPr>
              <w:rPr>
                <w:rFonts w:ascii="宋体" w:hAnsi="宋体"/>
              </w:rPr>
            </w:pPr>
            <w:r>
              <w:rPr>
                <w:rFonts w:ascii="宋体" w:hAnsi="宋体" w:hint="eastAsia"/>
              </w:rPr>
              <w:t>1.</w:t>
            </w:r>
            <w:r>
              <w:rPr>
                <w:rFonts w:ascii="宋体" w:hAnsi="宋体" w:hint="eastAsia"/>
              </w:rPr>
              <w:t>具备智能高速铁路发展的分析能力；</w:t>
            </w:r>
          </w:p>
          <w:p w:rsidR="009D5832" w:rsidRDefault="000B54C5">
            <w:pPr>
              <w:rPr>
                <w:rFonts w:ascii="宋体" w:hAnsi="宋体"/>
              </w:rPr>
            </w:pPr>
            <w:r>
              <w:rPr>
                <w:rFonts w:ascii="宋体" w:hAnsi="宋体" w:hint="eastAsia"/>
              </w:rPr>
              <w:t>2.</w:t>
            </w:r>
            <w:r>
              <w:rPr>
                <w:rFonts w:ascii="宋体" w:hAnsi="宋体" w:hint="eastAsia"/>
              </w:rPr>
              <w:t>具备较强的自学能力</w:t>
            </w:r>
          </w:p>
          <w:p w:rsidR="009D5832" w:rsidRDefault="000B54C5">
            <w:pPr>
              <w:spacing w:line="360" w:lineRule="auto"/>
              <w:jc w:val="center"/>
              <w:rPr>
                <w:rFonts w:ascii="宋体" w:hAnsi="宋体"/>
              </w:rPr>
            </w:pPr>
            <w:r>
              <w:rPr>
                <w:rFonts w:ascii="宋体" w:hAnsi="宋体" w:hint="eastAsia"/>
              </w:rPr>
              <w:t>3.</w:t>
            </w:r>
            <w:r>
              <w:rPr>
                <w:rFonts w:ascii="宋体" w:hAnsi="宋体" w:hint="eastAsia"/>
              </w:rPr>
              <w:t>具备独立分析问题和解决问题的能力</w:t>
            </w: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结合思政列车—时速</w:t>
            </w:r>
            <w:r>
              <w:rPr>
                <w:rFonts w:ascii="宋体" w:hAnsi="宋体" w:cs="宋体" w:hint="eastAsia"/>
                <w:szCs w:val="21"/>
              </w:rPr>
              <w:t>600km</w:t>
            </w:r>
            <w:r>
              <w:rPr>
                <w:rFonts w:ascii="宋体" w:hAnsi="宋体" w:cs="宋体" w:hint="eastAsia"/>
                <w:szCs w:val="21"/>
              </w:rPr>
              <w:t>，中国速度再次震撼世界、中国铁路在科技创新道路上越走越好，培养学生的创新意识</w:t>
            </w:r>
          </w:p>
        </w:tc>
        <w:tc>
          <w:tcPr>
            <w:tcW w:w="1432" w:type="dxa"/>
          </w:tcPr>
          <w:p w:rsidR="009D5832" w:rsidRDefault="000B54C5">
            <w:pPr>
              <w:spacing w:line="360" w:lineRule="auto"/>
              <w:jc w:val="center"/>
              <w:rPr>
                <w:rFonts w:ascii="宋体" w:hAnsi="宋体"/>
              </w:rPr>
            </w:pPr>
            <w:r>
              <w:rPr>
                <w:rFonts w:ascii="宋体" w:hAnsi="宋体" w:hint="eastAsia"/>
              </w:rPr>
              <w:t>提高学生的创新能力和科技创新意识</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8</w:t>
            </w:r>
          </w:p>
        </w:tc>
      </w:tr>
    </w:tbl>
    <w:p w:rsidR="009D5832" w:rsidRDefault="000B54C5">
      <w:pPr>
        <w:spacing w:line="360" w:lineRule="auto"/>
        <w:ind w:firstLine="240"/>
        <w:rPr>
          <w:sz w:val="24"/>
        </w:rPr>
      </w:pPr>
      <w:r>
        <w:rPr>
          <w:rFonts w:hint="eastAsia"/>
          <w:sz w:val="24"/>
        </w:rPr>
        <w:t>执笔人：毛安然</w:t>
      </w:r>
      <w:r>
        <w:rPr>
          <w:rFonts w:hint="eastAsia"/>
          <w:sz w:val="24"/>
        </w:rPr>
        <w:t xml:space="preserve">                                 </w:t>
      </w:r>
      <w:r>
        <w:rPr>
          <w:rFonts w:hint="eastAsia"/>
          <w:sz w:val="24"/>
        </w:rPr>
        <w:t>审核人：</w:t>
      </w:r>
    </w:p>
    <w:p w:rsidR="009D5832" w:rsidRDefault="000B54C5">
      <w:pPr>
        <w:spacing w:line="360" w:lineRule="auto"/>
        <w:ind w:firstLine="240"/>
        <w:rPr>
          <w:sz w:val="24"/>
        </w:rPr>
      </w:pPr>
      <w:r>
        <w:rPr>
          <w:rFonts w:hint="eastAsia"/>
          <w:sz w:val="24"/>
        </w:rPr>
        <w:t>制定（修订）日期：</w:t>
      </w:r>
      <w:r>
        <w:rPr>
          <w:rFonts w:hint="eastAsia"/>
          <w:sz w:val="24"/>
        </w:rPr>
        <w:t>2022.09</w:t>
      </w:r>
    </w:p>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r>
        <w:rPr>
          <w:rFonts w:ascii="宋体" w:hAnsi="宋体"/>
          <w:color w:val="000000"/>
          <w:sz w:val="28"/>
          <w:szCs w:val="28"/>
        </w:rPr>
        <w:br w:type="page"/>
      </w:r>
    </w:p>
    <w:p w:rsidR="009D5832" w:rsidRDefault="000B54C5">
      <w:pPr>
        <w:pStyle w:val="1"/>
        <w:ind w:firstLine="723"/>
        <w:jc w:val="center"/>
        <w:rPr>
          <w:rFonts w:ascii="黑体" w:hAnsi="宋体"/>
          <w:b w:val="0"/>
          <w:caps/>
          <w:szCs w:val="21"/>
        </w:rPr>
      </w:pPr>
      <w:bookmarkStart w:id="134" w:name="_Toc119615279"/>
      <w:r>
        <w:rPr>
          <w:rFonts w:ascii="黑体" w:hint="eastAsia"/>
          <w:sz w:val="36"/>
          <w:szCs w:val="36"/>
        </w:rPr>
        <w:lastRenderedPageBreak/>
        <w:t>《计算机应用基础》课程标准</w:t>
      </w:r>
      <w:bookmarkEnd w:id="134"/>
    </w:p>
    <w:p w:rsidR="009D5832" w:rsidRDefault="000B54C5">
      <w:pPr>
        <w:spacing w:line="360" w:lineRule="auto"/>
        <w:rPr>
          <w:rFonts w:ascii="黑体" w:eastAsia="黑体" w:hAnsi="宋体"/>
          <w:bCs/>
          <w:caps/>
          <w:sz w:val="24"/>
        </w:rPr>
      </w:pPr>
      <w:r>
        <w:rPr>
          <w:rFonts w:ascii="黑体" w:eastAsia="黑体" w:hAnsi="宋体" w:hint="eastAsia"/>
          <w:b/>
          <w:caps/>
          <w:sz w:val="24"/>
        </w:rPr>
        <w:t>课程性质：</w:t>
      </w:r>
      <w:r>
        <w:rPr>
          <w:rFonts w:ascii="黑体" w:eastAsia="黑体" w:hAnsi="宋体" w:hint="eastAsia"/>
          <w:bCs/>
          <w:caps/>
          <w:sz w:val="24"/>
        </w:rPr>
        <w:t>专业平台课程</w:t>
      </w:r>
    </w:p>
    <w:p w:rsidR="009D5832" w:rsidRDefault="000B54C5">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GG111006</w:t>
      </w:r>
    </w:p>
    <w:p w:rsidR="009D5832" w:rsidRDefault="000B54C5">
      <w:pPr>
        <w:spacing w:line="360" w:lineRule="auto"/>
        <w:rPr>
          <w:rFonts w:ascii="黑体" w:eastAsia="黑体" w:hAnsi="宋体"/>
          <w:bCs/>
          <w:caps/>
          <w:sz w:val="24"/>
        </w:rPr>
      </w:pPr>
      <w:r>
        <w:rPr>
          <w:rFonts w:ascii="黑体" w:eastAsia="黑体" w:hAnsi="宋体" w:hint="eastAsia"/>
          <w:b/>
          <w:caps/>
          <w:sz w:val="24"/>
        </w:rPr>
        <w:t>学时数：</w:t>
      </w:r>
      <w:r>
        <w:rPr>
          <w:rFonts w:ascii="黑体" w:eastAsia="黑体" w:hAnsi="宋体" w:hint="eastAsia"/>
          <w:bCs/>
          <w:caps/>
          <w:sz w:val="24"/>
        </w:rPr>
        <w:t>64</w:t>
      </w:r>
    </w:p>
    <w:p w:rsidR="009D5832" w:rsidRDefault="000B54C5">
      <w:pPr>
        <w:spacing w:line="360" w:lineRule="auto"/>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4</w:t>
      </w:r>
    </w:p>
    <w:p w:rsidR="009D5832" w:rsidRDefault="000B54C5">
      <w:pPr>
        <w:spacing w:line="360" w:lineRule="auto"/>
        <w:rPr>
          <w:rFonts w:ascii="黑体" w:eastAsia="黑体" w:hAnsi="宋体"/>
          <w:bCs/>
          <w:caps/>
          <w:sz w:val="24"/>
        </w:rPr>
      </w:pPr>
      <w:r>
        <w:rPr>
          <w:rFonts w:ascii="黑体" w:eastAsia="黑体" w:hAnsi="宋体" w:hint="eastAsia"/>
          <w:b/>
          <w:caps/>
          <w:sz w:val="24"/>
        </w:rPr>
        <w:t>开设学期：</w:t>
      </w:r>
      <w:r>
        <w:rPr>
          <w:rFonts w:ascii="黑体" w:eastAsia="黑体" w:hAnsi="宋体" w:hint="eastAsia"/>
          <w:bCs/>
          <w:caps/>
          <w:sz w:val="24"/>
        </w:rPr>
        <w:t>1</w:t>
      </w:r>
    </w:p>
    <w:p w:rsidR="009D5832" w:rsidRDefault="000B54C5">
      <w:pPr>
        <w:spacing w:line="360" w:lineRule="auto"/>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三年制高职高速铁路客运与乘务专业、</w:t>
      </w:r>
      <w:r>
        <w:rPr>
          <w:rFonts w:ascii="黑体" w:eastAsia="黑体" w:hAnsi="宋体" w:hint="eastAsia"/>
          <w:bCs/>
          <w:caps/>
          <w:sz w:val="24"/>
        </w:rPr>
        <w:t>三年制高职计算机应用专业</w:t>
      </w:r>
      <w:r>
        <w:rPr>
          <w:rFonts w:ascii="黑体" w:eastAsia="黑体" w:hint="eastAsia"/>
          <w:bCs/>
          <w:sz w:val="24"/>
        </w:rPr>
        <w:t>、电子商务专业、影视编导专业</w:t>
      </w:r>
    </w:p>
    <w:p w:rsidR="009D5832" w:rsidRDefault="000B54C5">
      <w:pPr>
        <w:spacing w:line="360" w:lineRule="auto"/>
        <w:rPr>
          <w:rFonts w:ascii="黑体" w:eastAsia="黑体"/>
          <w:b/>
          <w:color w:val="000000"/>
          <w:szCs w:val="21"/>
        </w:rPr>
      </w:pPr>
      <w:r>
        <w:rPr>
          <w:rFonts w:ascii="黑体" w:eastAsia="黑体" w:hint="eastAsia"/>
          <w:b/>
          <w:sz w:val="24"/>
        </w:rPr>
        <w:t>开课系部：</w:t>
      </w:r>
      <w:r>
        <w:rPr>
          <w:rFonts w:ascii="黑体" w:eastAsia="黑体" w:hint="eastAsia"/>
          <w:bCs/>
          <w:sz w:val="24"/>
        </w:rPr>
        <w:t>本科教育学院</w:t>
      </w:r>
    </w:p>
    <w:p w:rsidR="009D5832" w:rsidRDefault="000B54C5">
      <w:pPr>
        <w:spacing w:line="360" w:lineRule="auto"/>
        <w:jc w:val="center"/>
        <w:rPr>
          <w:rFonts w:ascii="黑体" w:eastAsia="黑体"/>
          <w:b/>
          <w:color w:val="FF0000"/>
          <w:sz w:val="28"/>
          <w:szCs w:val="28"/>
        </w:rPr>
      </w:pPr>
      <w:r>
        <w:rPr>
          <w:rFonts w:ascii="黑体" w:eastAsia="黑体" w:hint="eastAsia"/>
          <w:b/>
          <w:sz w:val="28"/>
          <w:szCs w:val="28"/>
        </w:rPr>
        <w:t>一、课程性质</w:t>
      </w:r>
    </w:p>
    <w:p w:rsidR="009D5832" w:rsidRDefault="000B54C5">
      <w:pPr>
        <w:spacing w:line="360" w:lineRule="auto"/>
        <w:ind w:firstLineChars="200" w:firstLine="560"/>
        <w:rPr>
          <w:rStyle w:val="aff0"/>
        </w:rPr>
      </w:pPr>
      <w:r>
        <w:rPr>
          <w:rFonts w:ascii="黑体" w:eastAsia="黑体" w:hint="eastAsia"/>
          <w:sz w:val="28"/>
          <w:szCs w:val="28"/>
        </w:rPr>
        <w:t>（一）课程定位</w:t>
      </w:r>
    </w:p>
    <w:p w:rsidR="009D5832" w:rsidRDefault="000B54C5">
      <w:pPr>
        <w:spacing w:line="360" w:lineRule="auto"/>
        <w:ind w:firstLineChars="200" w:firstLine="480"/>
        <w:jc w:val="left"/>
        <w:rPr>
          <w:rFonts w:ascii="宋体" w:hAnsi="宋体" w:cs="宋体"/>
          <w:color w:val="000000"/>
          <w:sz w:val="24"/>
        </w:rPr>
      </w:pPr>
      <w:r>
        <w:rPr>
          <w:rFonts w:ascii="宋体" w:hAnsi="宋体" w:hint="eastAsia"/>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ascii="宋体" w:hAnsi="宋体" w:cs="宋体" w:hint="eastAsia"/>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9D5832" w:rsidRDefault="000B54C5">
      <w:pPr>
        <w:spacing w:line="360" w:lineRule="auto"/>
        <w:ind w:firstLineChars="200" w:firstLine="480"/>
        <w:jc w:val="left"/>
        <w:rPr>
          <w:rFonts w:ascii="宋体" w:hAnsi="宋体"/>
          <w:sz w:val="24"/>
        </w:rPr>
      </w:pPr>
      <w:r>
        <w:rPr>
          <w:rFonts w:ascii="宋体" w:hAnsi="宋体" w:hint="eastAsia"/>
          <w:sz w:val="24"/>
        </w:rPr>
        <w:t>本课程的教学目标是经过</w:t>
      </w:r>
      <w:r>
        <w:rPr>
          <w:rFonts w:ascii="宋体" w:hAnsi="宋体" w:hint="eastAsia"/>
          <w:sz w:val="24"/>
        </w:rPr>
        <w:t>64</w:t>
      </w:r>
      <w:r>
        <w:rPr>
          <w:rFonts w:ascii="宋体" w:hAnsi="宋体" w:hint="eastAsia"/>
          <w:sz w:val="24"/>
        </w:rPr>
        <w:t>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rsidR="009D5832" w:rsidRDefault="000B54C5">
      <w:pPr>
        <w:spacing w:line="360" w:lineRule="auto"/>
        <w:ind w:firstLineChars="200" w:firstLine="480"/>
        <w:jc w:val="left"/>
        <w:rPr>
          <w:rFonts w:ascii="宋体" w:hAnsi="宋体"/>
          <w:sz w:val="24"/>
        </w:rPr>
      </w:pPr>
      <w:r>
        <w:rPr>
          <w:rFonts w:ascii="宋体" w:hAnsi="宋体" w:hint="eastAsia"/>
          <w:sz w:val="24"/>
        </w:rPr>
        <w:t>在做好“课程思政”建设的宏观背景下</w:t>
      </w:r>
      <w:r>
        <w:rPr>
          <w:rFonts w:ascii="宋体" w:hAnsi="宋体" w:hint="eastAsia"/>
          <w:sz w:val="24"/>
        </w:rPr>
        <w:t>,</w:t>
      </w:r>
      <w:r>
        <w:rPr>
          <w:rFonts w:ascii="宋体" w:hAnsi="宋体" w:hint="eastAsia"/>
          <w:sz w:val="24"/>
        </w:rPr>
        <w:t>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w:t>
      </w:r>
      <w:r>
        <w:rPr>
          <w:rFonts w:ascii="宋体" w:hAnsi="宋体" w:hint="eastAsia"/>
          <w:sz w:val="24"/>
        </w:rPr>
        <w:t>想和人文知识激发学生的学习兴趣，通过计算机职业道德树立学生正确的学</w:t>
      </w:r>
      <w:r>
        <w:rPr>
          <w:rFonts w:ascii="宋体" w:hAnsi="宋体" w:hint="eastAsia"/>
          <w:sz w:val="24"/>
        </w:rPr>
        <w:lastRenderedPageBreak/>
        <w:t>习观，通过计算机基础理论的学习进一步科学地训练学生的操作技能，从而培养学生计算机的应用能力。</w:t>
      </w:r>
    </w:p>
    <w:p w:rsidR="009D5832" w:rsidRDefault="000B54C5">
      <w:pPr>
        <w:spacing w:line="360" w:lineRule="auto"/>
        <w:jc w:val="center"/>
        <w:rPr>
          <w:rFonts w:ascii="黑体" w:eastAsia="黑体"/>
          <w:b/>
          <w:sz w:val="28"/>
          <w:szCs w:val="28"/>
        </w:rPr>
      </w:pPr>
      <w:r>
        <w:rPr>
          <w:rFonts w:ascii="黑体" w:eastAsia="黑体" w:hint="eastAsia"/>
          <w:b/>
          <w:sz w:val="28"/>
          <w:szCs w:val="28"/>
        </w:rPr>
        <w:t>二、课程目标</w:t>
      </w:r>
    </w:p>
    <w:p w:rsidR="009D5832" w:rsidRDefault="000B54C5">
      <w:pPr>
        <w:spacing w:line="360" w:lineRule="auto"/>
        <w:ind w:firstLineChars="300" w:firstLine="840"/>
        <w:rPr>
          <w:rFonts w:ascii="黑体" w:eastAsia="黑体"/>
          <w:color w:val="FF0000"/>
          <w:sz w:val="28"/>
          <w:szCs w:val="28"/>
        </w:rPr>
      </w:pPr>
      <w:r>
        <w:rPr>
          <w:rFonts w:ascii="黑体" w:eastAsia="黑体" w:hint="eastAsia"/>
          <w:sz w:val="28"/>
          <w:szCs w:val="28"/>
        </w:rPr>
        <w:t>（一）素质目标</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使学生在学习过程中增进对计算机专业知识的了解；激发学生的学习兴趣；发展学生的智力，提高他们的观察、注意、记忆、思维、想象、联想等能力；</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通过知识教学的过程培养学生自学能力；</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培养学生的创新精神和实践能力，努力为学生的终身发展奠定专业基础；</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培养学生善于沟通交流和团队协助的能力。</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rPr>
        <w:t>职业道德、职业素质、职</w:t>
      </w:r>
      <w:r>
        <w:rPr>
          <w:rFonts w:ascii="宋体" w:hAnsi="宋体" w:cs="宋体" w:hint="eastAsia"/>
          <w:color w:val="000000"/>
          <w:sz w:val="24"/>
        </w:rPr>
        <w:t>业规范、中国特色社会主义和中国梦教育、社会主义核心价值观教育、法治教育、劳动教育等在本课程中的具体表现。</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t>（二）知识目标</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了解计算机的发展历史及相关知识。</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．掌握计算机软硬件基础知识。</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．掌握操作系统相关知识，</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．理解</w:t>
      </w:r>
      <w:r>
        <w:rPr>
          <w:rFonts w:ascii="宋体" w:hAnsi="宋体" w:cs="宋体" w:hint="eastAsia"/>
          <w:color w:val="000000"/>
          <w:sz w:val="24"/>
        </w:rPr>
        <w:t>Word</w:t>
      </w:r>
      <w:r>
        <w:rPr>
          <w:rFonts w:ascii="宋体" w:hAnsi="宋体" w:cs="宋体" w:hint="eastAsia"/>
          <w:color w:val="000000"/>
          <w:sz w:val="24"/>
        </w:rPr>
        <w:t>、</w:t>
      </w:r>
      <w:r>
        <w:rPr>
          <w:rFonts w:ascii="宋体" w:hAnsi="宋体" w:cs="宋体" w:hint="eastAsia"/>
          <w:color w:val="000000"/>
          <w:sz w:val="24"/>
        </w:rPr>
        <w:t>Excel</w:t>
      </w:r>
      <w:r>
        <w:rPr>
          <w:rFonts w:ascii="宋体" w:hAnsi="宋体" w:cs="宋体" w:hint="eastAsia"/>
          <w:color w:val="000000"/>
          <w:sz w:val="24"/>
        </w:rPr>
        <w:t>和</w:t>
      </w:r>
      <w:r>
        <w:rPr>
          <w:rFonts w:ascii="宋体" w:hAnsi="宋体" w:cs="宋体" w:hint="eastAsia"/>
          <w:color w:val="000000"/>
          <w:sz w:val="24"/>
        </w:rPr>
        <w:t>PowerPoint</w:t>
      </w:r>
      <w:r>
        <w:rPr>
          <w:rFonts w:ascii="宋体" w:hAnsi="宋体" w:cs="宋体" w:hint="eastAsia"/>
          <w:color w:val="000000"/>
          <w:sz w:val="24"/>
        </w:rPr>
        <w:t>、计算机网络基础等应用软件的相关知识。</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能够利用计算机以文档、演示文稿或网页等多种形式表达信息。</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能利用计算机建立处理报表、并进行统计、分析。</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能利用网络和</w:t>
      </w:r>
      <w:r>
        <w:rPr>
          <w:rFonts w:ascii="宋体" w:hAnsi="宋体" w:cs="宋体" w:hint="eastAsia"/>
          <w:color w:val="000000"/>
          <w:sz w:val="24"/>
        </w:rPr>
        <w:t>Internet</w:t>
      </w:r>
      <w:r>
        <w:rPr>
          <w:rFonts w:ascii="宋体" w:hAnsi="宋体" w:cs="宋体" w:hint="eastAsia"/>
          <w:color w:val="000000"/>
          <w:sz w:val="24"/>
        </w:rPr>
        <w:t>资源，通过浏览器搜索、整理并获取所需要的专业及其信息。</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能利用网络和</w:t>
      </w:r>
      <w:r>
        <w:rPr>
          <w:rFonts w:ascii="宋体" w:hAnsi="宋体" w:cs="宋体" w:hint="eastAsia"/>
          <w:color w:val="000000"/>
          <w:sz w:val="24"/>
        </w:rPr>
        <w:t>Internet</w:t>
      </w:r>
      <w:r>
        <w:rPr>
          <w:rFonts w:ascii="宋体" w:hAnsi="宋体" w:cs="宋体" w:hint="eastAsia"/>
          <w:color w:val="000000"/>
          <w:sz w:val="24"/>
        </w:rPr>
        <w:t>，进行信息沟通与交流。</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rPr>
        <w:t>学习和掌握计算机系统的组成、工作原理，编码技术，了解通讯技术。</w:t>
      </w:r>
    </w:p>
    <w:p w:rsidR="009D5832" w:rsidRDefault="000B54C5">
      <w:pPr>
        <w:spacing w:line="360" w:lineRule="auto"/>
        <w:ind w:firstLineChars="300" w:firstLine="720"/>
        <w:rPr>
          <w:rFonts w:ascii="宋体" w:hAnsi="宋体" w:cs="宋体"/>
          <w:color w:val="000000"/>
          <w:sz w:val="24"/>
        </w:rPr>
      </w:pPr>
      <w:r>
        <w:rPr>
          <w:rFonts w:ascii="宋体" w:hAnsi="宋体" w:cs="宋体" w:hint="eastAsia"/>
          <w:color w:val="000000"/>
          <w:sz w:val="24"/>
        </w:rPr>
        <w:t>6.</w:t>
      </w:r>
      <w:r>
        <w:rPr>
          <w:rFonts w:ascii="宋体" w:hAnsi="宋体" w:cs="宋体" w:hint="eastAsia"/>
          <w:color w:val="000000"/>
          <w:sz w:val="24"/>
        </w:rPr>
        <w:t>学习和掌握计算机常用软件的操作使用。</w:t>
      </w:r>
    </w:p>
    <w:p w:rsidR="009D5832" w:rsidRDefault="000B54C5">
      <w:pPr>
        <w:spacing w:line="360" w:lineRule="auto"/>
        <w:ind w:firstLineChars="300" w:firstLine="843"/>
        <w:jc w:val="center"/>
        <w:rPr>
          <w:rFonts w:ascii="黑体" w:eastAsia="黑体"/>
          <w:b/>
          <w:sz w:val="28"/>
          <w:szCs w:val="28"/>
        </w:rPr>
      </w:pPr>
      <w:r>
        <w:rPr>
          <w:rFonts w:ascii="黑体" w:eastAsia="黑体" w:hint="eastAsia"/>
          <w:b/>
          <w:sz w:val="28"/>
          <w:szCs w:val="28"/>
        </w:rPr>
        <w:t>三、课程思政教学设计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258"/>
        <w:gridCol w:w="2392"/>
        <w:gridCol w:w="4436"/>
      </w:tblGrid>
      <w:tr w:rsidR="009D5832">
        <w:trPr>
          <w:cantSplit/>
          <w:trHeight w:val="586"/>
          <w:jc w:val="center"/>
        </w:trPr>
        <w:tc>
          <w:tcPr>
            <w:tcW w:w="1118"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2258"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2392"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4436"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1134"/>
          <w:jc w:val="center"/>
        </w:trPr>
        <w:tc>
          <w:tcPr>
            <w:tcW w:w="1118" w:type="dxa"/>
            <w:vMerge w:val="restart"/>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lastRenderedPageBreak/>
              <w:t>计算机的基础知识</w:t>
            </w:r>
          </w:p>
        </w:tc>
        <w:tc>
          <w:tcPr>
            <w:tcW w:w="2258" w:type="dxa"/>
            <w:tcBorders>
              <w:top w:val="single" w:sz="4" w:space="0" w:color="auto"/>
            </w:tcBorders>
            <w:vAlign w:val="center"/>
          </w:tcPr>
          <w:p w:rsidR="009D5832" w:rsidRDefault="000B54C5">
            <w:pPr>
              <w:jc w:val="left"/>
              <w:rPr>
                <w:rFonts w:ascii="宋体" w:hAnsi="宋体" w:cs="宋体"/>
                <w:szCs w:val="21"/>
              </w:rPr>
            </w:pPr>
            <w:r>
              <w:rPr>
                <w:rFonts w:ascii="宋体" w:hAnsi="宋体" w:cs="宋体" w:hint="eastAsia"/>
                <w:szCs w:val="21"/>
              </w:rPr>
              <w:t>信息在计算机系统中的表示、存储，掌握数值数据在计算机中的编码规则</w:t>
            </w:r>
          </w:p>
        </w:tc>
        <w:tc>
          <w:tcPr>
            <w:tcW w:w="2392" w:type="dxa"/>
            <w:tcBorders>
              <w:top w:val="single" w:sz="4" w:space="0" w:color="auto"/>
            </w:tcBorders>
            <w:vAlign w:val="center"/>
          </w:tcPr>
          <w:p w:rsidR="009D5832" w:rsidRDefault="000B54C5">
            <w:pPr>
              <w:jc w:val="left"/>
              <w:rPr>
                <w:rFonts w:ascii="宋体" w:hAnsi="宋体" w:cs="宋体"/>
                <w:szCs w:val="21"/>
              </w:rPr>
            </w:pPr>
            <w:r>
              <w:rPr>
                <w:rFonts w:ascii="宋体" w:hAnsi="宋体" w:cs="宋体" w:hint="eastAsia"/>
                <w:szCs w:val="21"/>
              </w:rPr>
              <w:t>关心所处国际环境，认清中外科技差距，进行</w:t>
            </w:r>
            <w:r>
              <w:rPr>
                <w:rFonts w:ascii="宋体" w:hAnsi="宋体" w:cs="宋体"/>
                <w:szCs w:val="21"/>
              </w:rPr>
              <w:t>爱国主义教育</w:t>
            </w:r>
            <w:r>
              <w:rPr>
                <w:rFonts w:ascii="宋体" w:hAnsi="宋体" w:cs="宋体" w:hint="eastAsia"/>
                <w:szCs w:val="21"/>
              </w:rPr>
              <w:t>，增强学生爱国热情</w:t>
            </w:r>
          </w:p>
        </w:tc>
        <w:tc>
          <w:tcPr>
            <w:tcW w:w="4436" w:type="dxa"/>
            <w:tcBorders>
              <w:top w:val="single" w:sz="4" w:space="0" w:color="auto"/>
            </w:tcBorders>
            <w:vAlign w:val="center"/>
          </w:tcPr>
          <w:p w:rsidR="009D5832" w:rsidRDefault="000B54C5">
            <w:pPr>
              <w:jc w:val="left"/>
              <w:rPr>
                <w:rFonts w:ascii="宋体" w:hAnsi="宋体" w:cs="宋体"/>
                <w:szCs w:val="21"/>
              </w:rPr>
            </w:pPr>
            <w:hyperlink r:id="rId20" w:history="1">
              <w:r>
                <w:rPr>
                  <w:rStyle w:val="aff"/>
                  <w:rFonts w:ascii="宋体" w:hAnsi="宋体" w:cs="宋体"/>
                  <w:szCs w:val="21"/>
                </w:rPr>
                <w:t>https://haokan.baidu.com/v?vid=7101660156741518758</w:t>
              </w:r>
            </w:hyperlink>
          </w:p>
          <w:p w:rsidR="009D5832" w:rsidRDefault="000B54C5">
            <w:pPr>
              <w:jc w:val="left"/>
              <w:rPr>
                <w:rFonts w:ascii="宋体" w:hAnsi="宋体" w:cs="宋体"/>
                <w:szCs w:val="21"/>
              </w:rPr>
            </w:pPr>
            <w:r>
              <w:rPr>
                <w:rFonts w:ascii="宋体" w:hAnsi="宋体" w:cs="宋体" w:hint="eastAsia"/>
                <w:szCs w:val="21"/>
              </w:rPr>
              <w:t>通过介绍埃尼阿克计算机，使同学们了解计算机的发展历史，认真与中外科技差距，激发学生的爱国热情与科技研发的决心。</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二进制与八进制、十进制、十六进制之间的转换规则；计算机运算规则和存储方法</w:t>
            </w:r>
          </w:p>
        </w:tc>
        <w:tc>
          <w:tcPr>
            <w:tcW w:w="2392" w:type="dxa"/>
            <w:vAlign w:val="center"/>
          </w:tcPr>
          <w:p w:rsidR="009D5832" w:rsidRDefault="000B54C5">
            <w:pPr>
              <w:widowControl/>
              <w:shd w:val="clear" w:color="auto" w:fill="FFFFFF"/>
              <w:jc w:val="left"/>
              <w:rPr>
                <w:rFonts w:ascii="宋体" w:hAnsi="宋体" w:cs="Arial"/>
                <w:color w:val="4D4D4D"/>
                <w:kern w:val="0"/>
                <w:szCs w:val="21"/>
              </w:rPr>
            </w:pPr>
            <w:r>
              <w:rPr>
                <w:rFonts w:ascii="宋体" w:hAnsi="宋体" w:cs="宋体" w:hint="eastAsia"/>
                <w:szCs w:val="21"/>
              </w:rPr>
              <w:t>增强学生的</w:t>
            </w:r>
            <w:r>
              <w:rPr>
                <w:rFonts w:ascii="宋体" w:hAnsi="宋体" w:cs="宋体"/>
                <w:szCs w:val="21"/>
              </w:rPr>
              <w:t>民族自豪感、民族忧患意识、民族自信心</w:t>
            </w:r>
          </w:p>
        </w:tc>
        <w:tc>
          <w:tcPr>
            <w:tcW w:w="4436" w:type="dxa"/>
            <w:vAlign w:val="center"/>
          </w:tcPr>
          <w:p w:rsidR="009D5832" w:rsidRDefault="000B54C5">
            <w:pPr>
              <w:jc w:val="left"/>
              <w:rPr>
                <w:rFonts w:ascii="宋体" w:hAnsi="宋体" w:cs="宋体"/>
                <w:szCs w:val="21"/>
              </w:rPr>
            </w:pPr>
            <w:r>
              <w:rPr>
                <w:rFonts w:ascii="宋体" w:hAnsi="宋体" w:cs="宋体"/>
                <w:szCs w:val="21"/>
              </w:rPr>
              <w:t>https://www.360kuai.com/pc/9dfa3d06155f543a8?sign=360_c9d79732</w:t>
            </w:r>
            <w:r>
              <w:rPr>
                <w:rFonts w:ascii="宋体" w:hAnsi="宋体" w:cs="宋体" w:hint="eastAsia"/>
                <w:szCs w:val="21"/>
              </w:rPr>
              <w:t xml:space="preserve"> </w:t>
            </w:r>
          </w:p>
          <w:p w:rsidR="009D5832" w:rsidRDefault="000B54C5">
            <w:pPr>
              <w:jc w:val="left"/>
              <w:rPr>
                <w:rFonts w:ascii="宋体" w:hAnsi="宋体" w:cs="宋体"/>
                <w:szCs w:val="21"/>
              </w:rPr>
            </w:pPr>
            <w:r>
              <w:rPr>
                <w:rFonts w:ascii="宋体" w:hAnsi="宋体" w:cs="宋体" w:hint="eastAsia"/>
                <w:szCs w:val="21"/>
              </w:rPr>
              <w:t>100</w:t>
            </w:r>
            <w:r>
              <w:rPr>
                <w:rFonts w:ascii="宋体" w:hAnsi="宋体" w:cs="宋体" w:hint="eastAsia"/>
                <w:szCs w:val="21"/>
              </w:rPr>
              <w:t>秒速览中国通用计算机发展史：三个阶段，实现跨越式发展。</w:t>
            </w:r>
          </w:p>
          <w:p w:rsidR="009D5832" w:rsidRDefault="000B54C5">
            <w:pPr>
              <w:jc w:val="left"/>
              <w:rPr>
                <w:rFonts w:ascii="宋体" w:hAnsi="宋体" w:cs="宋体"/>
                <w:szCs w:val="21"/>
              </w:rPr>
            </w:pPr>
            <w:r>
              <w:rPr>
                <w:rFonts w:ascii="宋体" w:hAnsi="宋体" w:cs="宋体" w:hint="eastAsia"/>
                <w:szCs w:val="21"/>
              </w:rPr>
              <w:t>中国计算机发展迅速，科技发展日新月异，民族有希望，科技有前途。</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 xml:space="preserve">Windows </w:t>
            </w:r>
            <w:r>
              <w:rPr>
                <w:rFonts w:ascii="宋体" w:hAnsi="宋体" w:cs="宋体" w:hint="eastAsia"/>
                <w:szCs w:val="21"/>
              </w:rPr>
              <w:t>操作</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系统软件；应用软件；软、硬件系统</w:t>
            </w:r>
          </w:p>
        </w:tc>
        <w:tc>
          <w:tcPr>
            <w:tcW w:w="2392" w:type="dxa"/>
            <w:vAlign w:val="center"/>
          </w:tcPr>
          <w:p w:rsidR="009D5832" w:rsidRDefault="000B54C5">
            <w:pPr>
              <w:jc w:val="left"/>
              <w:rPr>
                <w:rFonts w:ascii="宋体" w:hAnsi="宋体" w:cs="宋体"/>
                <w:szCs w:val="21"/>
              </w:rPr>
            </w:pPr>
            <w:r>
              <w:rPr>
                <w:rFonts w:ascii="宋体" w:hAnsi="宋体" w:cs="宋体" w:hint="eastAsia"/>
                <w:szCs w:val="21"/>
              </w:rPr>
              <w:t>尊重科学；科技敬畏之心</w:t>
            </w:r>
          </w:p>
        </w:tc>
        <w:tc>
          <w:tcPr>
            <w:tcW w:w="4436" w:type="dxa"/>
            <w:vAlign w:val="center"/>
          </w:tcPr>
          <w:p w:rsidR="009D5832" w:rsidRDefault="000B54C5">
            <w:pPr>
              <w:jc w:val="left"/>
              <w:rPr>
                <w:rFonts w:ascii="宋体" w:hAnsi="宋体" w:cs="宋体"/>
                <w:szCs w:val="21"/>
              </w:rPr>
            </w:pPr>
            <w:r>
              <w:rPr>
                <w:rFonts w:ascii="宋体" w:hAnsi="宋体" w:cs="宋体"/>
                <w:szCs w:val="21"/>
              </w:rPr>
              <w:t>电影赏析《操作系统的革命》</w:t>
            </w:r>
            <w:r>
              <w:rPr>
                <w:rFonts w:ascii="宋体" w:hAnsi="宋体" w:cs="宋体" w:hint="eastAsia"/>
                <w:szCs w:val="21"/>
              </w:rPr>
              <w:t>--</w:t>
            </w:r>
            <w:r>
              <w:rPr>
                <w:rFonts w:ascii="宋体" w:hAnsi="宋体" w:cs="宋体"/>
                <w:szCs w:val="21"/>
              </w:rPr>
              <w:t>在微软垄断下有一件东西永远它永远不会给你</w:t>
            </w:r>
            <w:r>
              <w:rPr>
                <w:rFonts w:ascii="宋体" w:hAnsi="宋体" w:cs="宋体"/>
                <w:szCs w:val="21"/>
              </w:rPr>
              <w:t>―</w:t>
            </w:r>
            <w:r>
              <w:rPr>
                <w:rFonts w:ascii="宋体" w:hAnsi="宋体" w:cs="宋体"/>
                <w:szCs w:val="21"/>
              </w:rPr>
              <w:t>真正的自由。</w:t>
            </w:r>
            <w:r>
              <w:rPr>
                <w:rFonts w:ascii="宋体" w:hAnsi="宋体" w:cs="宋体" w:hint="eastAsia"/>
                <w:szCs w:val="21"/>
              </w:rPr>
              <w:t>L</w:t>
            </w:r>
            <w:r>
              <w:rPr>
                <w:rFonts w:ascii="宋体" w:hAnsi="宋体" w:cs="宋体"/>
                <w:szCs w:val="21"/>
              </w:rPr>
              <w:t>inux</w:t>
            </w:r>
            <w:r>
              <w:rPr>
                <w:rFonts w:ascii="宋体" w:hAnsi="宋体" w:cs="宋体"/>
                <w:szCs w:val="21"/>
              </w:rPr>
              <w:t>系统的诞生</w:t>
            </w:r>
            <w:r>
              <w:rPr>
                <w:rFonts w:ascii="宋体" w:hAnsi="宋体" w:cs="宋体" w:hint="eastAsia"/>
                <w:szCs w:val="21"/>
              </w:rPr>
              <w:t>。</w:t>
            </w:r>
          </w:p>
          <w:p w:rsidR="009D5832" w:rsidRDefault="000B54C5">
            <w:pPr>
              <w:jc w:val="left"/>
              <w:rPr>
                <w:rFonts w:ascii="宋体" w:hAnsi="宋体" w:cs="宋体"/>
                <w:szCs w:val="21"/>
              </w:rPr>
            </w:pPr>
            <w:r>
              <w:rPr>
                <w:rFonts w:ascii="宋体" w:hAnsi="宋体" w:cs="宋体" w:hint="eastAsia"/>
                <w:szCs w:val="21"/>
              </w:rPr>
              <w:t>L</w:t>
            </w:r>
            <w:r>
              <w:rPr>
                <w:rFonts w:ascii="宋体" w:hAnsi="宋体" w:cs="宋体"/>
                <w:szCs w:val="21"/>
              </w:rPr>
              <w:t>inux</w:t>
            </w:r>
            <w:r>
              <w:rPr>
                <w:rFonts w:ascii="宋体" w:hAnsi="宋体" w:cs="宋体"/>
                <w:szCs w:val="21"/>
              </w:rPr>
              <w:t>系统的诞生</w:t>
            </w:r>
            <w:r>
              <w:rPr>
                <w:rFonts w:ascii="宋体" w:hAnsi="宋体" w:cs="宋体" w:hint="eastAsia"/>
                <w:szCs w:val="21"/>
              </w:rPr>
              <w:t>历史，使同学们了解科技垄断及科技的力量，尊重科学，并对科技敬畏之心。</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计算机操作系统</w:t>
            </w:r>
          </w:p>
        </w:tc>
        <w:tc>
          <w:tcPr>
            <w:tcW w:w="2392" w:type="dxa"/>
            <w:vAlign w:val="center"/>
          </w:tcPr>
          <w:p w:rsidR="009D5832" w:rsidRDefault="000B54C5">
            <w:pPr>
              <w:jc w:val="left"/>
              <w:rPr>
                <w:rFonts w:ascii="宋体" w:hAnsi="宋体"/>
                <w:szCs w:val="21"/>
              </w:rPr>
            </w:pPr>
            <w:r>
              <w:rPr>
                <w:rFonts w:ascii="宋体" w:hAnsi="宋体" w:hint="eastAsia"/>
                <w:szCs w:val="21"/>
              </w:rPr>
              <w:t>时代发展的危机感，</w:t>
            </w:r>
          </w:p>
          <w:p w:rsidR="009D5832" w:rsidRDefault="000B54C5">
            <w:pPr>
              <w:jc w:val="left"/>
              <w:rPr>
                <w:rFonts w:ascii="宋体" w:hAnsi="宋体" w:cs="宋体"/>
                <w:szCs w:val="21"/>
              </w:rPr>
            </w:pPr>
            <w:r>
              <w:rPr>
                <w:rFonts w:ascii="宋体" w:hAnsi="宋体" w:hint="eastAsia"/>
                <w:szCs w:val="21"/>
              </w:rPr>
              <w:t>必须时刻不断保持进步</w:t>
            </w:r>
          </w:p>
        </w:tc>
        <w:tc>
          <w:tcPr>
            <w:tcW w:w="4436" w:type="dxa"/>
            <w:vAlign w:val="center"/>
          </w:tcPr>
          <w:p w:rsidR="009D5832" w:rsidRDefault="000B54C5">
            <w:pPr>
              <w:jc w:val="left"/>
              <w:rPr>
                <w:rFonts w:ascii="宋体" w:hAnsi="宋体" w:cs="宋体"/>
                <w:szCs w:val="21"/>
              </w:rPr>
            </w:pPr>
            <w:r>
              <w:rPr>
                <w:rFonts w:ascii="宋体" w:hAnsi="宋体" w:cs="宋体"/>
                <w:szCs w:val="21"/>
              </w:rPr>
              <w:t>https://v.youku.com/v_show/id_XMzk4Nzc2MzU0OA==.html</w:t>
            </w:r>
          </w:p>
          <w:p w:rsidR="009D5832" w:rsidRDefault="000B54C5">
            <w:pPr>
              <w:jc w:val="left"/>
              <w:rPr>
                <w:rFonts w:ascii="宋体" w:hAnsi="宋体" w:cs="宋体"/>
                <w:szCs w:val="21"/>
              </w:rPr>
            </w:pPr>
            <w:r>
              <w:rPr>
                <w:rFonts w:ascii="宋体" w:hAnsi="宋体" w:cs="宋体" w:hint="eastAsia"/>
                <w:szCs w:val="21"/>
              </w:rPr>
              <w:t>windows</w:t>
            </w:r>
            <w:r>
              <w:rPr>
                <w:rFonts w:ascii="宋体" w:hAnsi="宋体" w:cs="宋体" w:hint="eastAsia"/>
                <w:szCs w:val="21"/>
              </w:rPr>
              <w:t>操作系统发展历程。</w:t>
            </w:r>
          </w:p>
          <w:p w:rsidR="009D5832" w:rsidRDefault="000B54C5">
            <w:pPr>
              <w:jc w:val="left"/>
              <w:rPr>
                <w:rFonts w:ascii="宋体" w:hAnsi="宋体" w:cs="宋体"/>
                <w:szCs w:val="21"/>
              </w:rPr>
            </w:pPr>
            <w:r>
              <w:rPr>
                <w:rFonts w:ascii="宋体" w:hAnsi="宋体" w:cs="宋体" w:hint="eastAsia"/>
                <w:szCs w:val="21"/>
              </w:rPr>
              <w:t>通过了解</w:t>
            </w:r>
            <w:r>
              <w:rPr>
                <w:rFonts w:ascii="宋体" w:hAnsi="宋体" w:cs="宋体" w:hint="eastAsia"/>
                <w:szCs w:val="21"/>
              </w:rPr>
              <w:t>windows</w:t>
            </w:r>
            <w:r>
              <w:rPr>
                <w:rFonts w:ascii="宋体" w:hAnsi="宋体" w:cs="宋体" w:hint="eastAsia"/>
                <w:szCs w:val="21"/>
              </w:rPr>
              <w:t>操作系统发展历程，既感受科技发展，体会时代发展的危机感，</w:t>
            </w:r>
            <w:r>
              <w:rPr>
                <w:rFonts w:ascii="宋体" w:hAnsi="宋体" w:hint="eastAsia"/>
                <w:szCs w:val="21"/>
              </w:rPr>
              <w:t>必须时刻不断保持进步。</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文字处理软件</w:t>
            </w:r>
            <w:r>
              <w:rPr>
                <w:rFonts w:ascii="宋体" w:hAnsi="宋体" w:cs="宋体" w:hint="eastAsia"/>
                <w:szCs w:val="21"/>
              </w:rPr>
              <w:t>Word</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Word</w:t>
            </w:r>
            <w:r>
              <w:rPr>
                <w:rFonts w:ascii="宋体" w:hAnsi="宋体" w:cs="宋体" w:hint="eastAsia"/>
                <w:szCs w:val="21"/>
              </w:rPr>
              <w:t>的启动和退出、基本操作界面；文档的基本操作；选取文本；对选定文本块的操作</w:t>
            </w:r>
          </w:p>
        </w:tc>
        <w:tc>
          <w:tcPr>
            <w:tcW w:w="2392" w:type="dxa"/>
            <w:vAlign w:val="center"/>
          </w:tcPr>
          <w:p w:rsidR="009D5832" w:rsidRDefault="000B54C5">
            <w:pPr>
              <w:jc w:val="left"/>
              <w:rPr>
                <w:rFonts w:ascii="宋体" w:hAnsi="宋体" w:cs="宋体"/>
                <w:szCs w:val="21"/>
              </w:rPr>
            </w:pPr>
            <w:r>
              <w:rPr>
                <w:rFonts w:ascii="宋体" w:hAnsi="宋体" w:cs="宋体" w:hint="eastAsia"/>
                <w:szCs w:val="21"/>
              </w:rPr>
              <w:t>培养学生发展体育运动，增强身体素质的意识</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通过“篮球海报制作”这一任务，感受体育的魅力，培养学生的体育热情，增强身体素质的意识。</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查找与替换；字符、段落格式化；项目符号和编号；页面格式化</w:t>
            </w:r>
          </w:p>
        </w:tc>
        <w:tc>
          <w:tcPr>
            <w:tcW w:w="2392" w:type="dxa"/>
            <w:vAlign w:val="center"/>
          </w:tcPr>
          <w:p w:rsidR="009D5832" w:rsidRDefault="000B54C5">
            <w:pPr>
              <w:jc w:val="left"/>
              <w:rPr>
                <w:rFonts w:ascii="宋体" w:hAnsi="宋体" w:cs="宋体"/>
                <w:szCs w:val="21"/>
              </w:rPr>
            </w:pPr>
            <w:r>
              <w:rPr>
                <w:rFonts w:ascii="宋体" w:hAnsi="宋体" w:cs="宋体" w:hint="eastAsia"/>
                <w:szCs w:val="21"/>
              </w:rPr>
              <w:t>培养学生自主创新精神</w:t>
            </w:r>
          </w:p>
          <w:p w:rsidR="009D5832" w:rsidRDefault="000B54C5">
            <w:pPr>
              <w:jc w:val="left"/>
              <w:rPr>
                <w:rFonts w:ascii="宋体" w:hAnsi="宋体"/>
                <w:szCs w:val="21"/>
              </w:rPr>
            </w:pPr>
            <w:r>
              <w:rPr>
                <w:rFonts w:ascii="宋体" w:hAnsi="宋体" w:hint="eastAsia"/>
                <w:szCs w:val="21"/>
              </w:rPr>
              <w:t>善于沟通，团结合作，共谋发展，</w:t>
            </w:r>
            <w:r>
              <w:rPr>
                <w:rFonts w:ascii="宋体" w:hAnsi="宋体" w:cs="宋体" w:hint="eastAsia"/>
                <w:szCs w:val="21"/>
              </w:rPr>
              <w:t>综合素质与能力</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通过“活动策划书制作”这一任务，培养学生自主创新精神，敢于大胆的思考及设计，善于</w:t>
            </w:r>
            <w:r>
              <w:rPr>
                <w:rFonts w:ascii="宋体" w:hAnsi="宋体" w:hint="eastAsia"/>
                <w:szCs w:val="21"/>
              </w:rPr>
              <w:t>沟通，团结合作，提高</w:t>
            </w:r>
            <w:r>
              <w:rPr>
                <w:rFonts w:ascii="宋体" w:hAnsi="宋体" w:cs="宋体" w:hint="eastAsia"/>
                <w:szCs w:val="21"/>
              </w:rPr>
              <w:t>综合素质与能力</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创建、编辑表格；表格格式化</w:t>
            </w:r>
          </w:p>
        </w:tc>
        <w:tc>
          <w:tcPr>
            <w:tcW w:w="2392" w:type="dxa"/>
            <w:vAlign w:val="center"/>
          </w:tcPr>
          <w:p w:rsidR="009D5832" w:rsidRDefault="000B54C5">
            <w:pPr>
              <w:jc w:val="left"/>
              <w:rPr>
                <w:rFonts w:ascii="宋体" w:hAnsi="宋体"/>
                <w:szCs w:val="21"/>
              </w:rPr>
            </w:pPr>
            <w:r>
              <w:rPr>
                <w:rFonts w:ascii="宋体" w:hAnsi="宋体" w:cs="宋体" w:hint="eastAsia"/>
                <w:szCs w:val="21"/>
              </w:rPr>
              <w:t>鼓励学生努力学习，获得更多的荣誉武装自己；</w:t>
            </w:r>
            <w:r>
              <w:rPr>
                <w:rFonts w:ascii="宋体" w:hAnsi="宋体" w:hint="eastAsia"/>
                <w:szCs w:val="21"/>
              </w:rPr>
              <w:t>有追求，有理想；明确自己的发展目标；明确自己做什么样的人，走什么样的路</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通过“个人简历制作（荣誉栏）”这一任务，荣誉栏及能力栏的设置，使同学们了解大学期间，应该具备什么样的素质与能力，鼓励学生努力学习，获得更多的荣誉武装自己；</w:t>
            </w:r>
            <w:r>
              <w:rPr>
                <w:rFonts w:ascii="宋体" w:hAnsi="宋体" w:hint="eastAsia"/>
                <w:szCs w:val="21"/>
              </w:rPr>
              <w:t>有追求，有理想；明确自己的发展目标。</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电子表格软件</w:t>
            </w:r>
            <w:r>
              <w:rPr>
                <w:rFonts w:ascii="宋体" w:hAnsi="宋体" w:cs="宋体" w:hint="eastAsia"/>
                <w:szCs w:val="21"/>
              </w:rPr>
              <w:t>Excel</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工作簿；工作表；单元格；</w:t>
            </w:r>
            <w:r>
              <w:rPr>
                <w:rFonts w:ascii="宋体" w:hAnsi="宋体" w:cs="宋体" w:hint="eastAsia"/>
                <w:szCs w:val="21"/>
              </w:rPr>
              <w:t>Excel</w:t>
            </w:r>
            <w:r>
              <w:rPr>
                <w:rFonts w:ascii="宋体" w:hAnsi="宋体" w:cs="宋体" w:hint="eastAsia"/>
                <w:szCs w:val="21"/>
              </w:rPr>
              <w:t>窗口界面；单元格的基本操作；工作表的基本操作</w:t>
            </w:r>
          </w:p>
        </w:tc>
        <w:tc>
          <w:tcPr>
            <w:tcW w:w="2392" w:type="dxa"/>
            <w:vAlign w:val="center"/>
          </w:tcPr>
          <w:p w:rsidR="009D5832" w:rsidRDefault="000B54C5">
            <w:pPr>
              <w:jc w:val="left"/>
              <w:rPr>
                <w:rFonts w:ascii="宋体" w:hAnsi="宋体" w:cs="宋体"/>
                <w:szCs w:val="21"/>
              </w:rPr>
            </w:pPr>
            <w:r>
              <w:rPr>
                <w:rFonts w:ascii="宋体" w:hAnsi="宋体" w:cs="宋体" w:hint="eastAsia"/>
                <w:szCs w:val="21"/>
              </w:rPr>
              <w:t>培养学生准确高效处理信息的能力</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通过“学生基本信息表的制作”这一任务，使同学们了解如何通过计算机，对信息进行高速准确处理，从而培养学生准确高效</w:t>
            </w:r>
            <w:r>
              <w:rPr>
                <w:rFonts w:ascii="宋体" w:hAnsi="宋体" w:cs="宋体" w:hint="eastAsia"/>
                <w:szCs w:val="21"/>
              </w:rPr>
              <w:t>处理信息的能力</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建立图表；编辑图表；修饰图表；数据清单；</w:t>
            </w:r>
            <w:r>
              <w:rPr>
                <w:rFonts w:ascii="宋体" w:hAnsi="宋体" w:cs="宋体"/>
                <w:szCs w:val="21"/>
              </w:rPr>
              <w:t xml:space="preserve"> </w:t>
            </w:r>
          </w:p>
        </w:tc>
        <w:tc>
          <w:tcPr>
            <w:tcW w:w="2392" w:type="dxa"/>
            <w:vAlign w:val="center"/>
          </w:tcPr>
          <w:p w:rsidR="009D5832" w:rsidRDefault="000B54C5">
            <w:pPr>
              <w:jc w:val="left"/>
              <w:rPr>
                <w:rFonts w:ascii="宋体" w:hAnsi="宋体" w:cs="宋体"/>
                <w:szCs w:val="21"/>
              </w:rPr>
            </w:pPr>
            <w:r>
              <w:rPr>
                <w:rFonts w:ascii="宋体" w:hAnsi="宋体" w:hint="eastAsia"/>
                <w:szCs w:val="21"/>
              </w:rPr>
              <w:t>职业道德</w:t>
            </w:r>
            <w:r>
              <w:rPr>
                <w:rFonts w:ascii="宋体" w:hAnsi="宋体" w:hint="eastAsia"/>
                <w:szCs w:val="21"/>
              </w:rPr>
              <w:t>--</w:t>
            </w:r>
            <w:r>
              <w:rPr>
                <w:rFonts w:ascii="宋体" w:hAnsi="宋体" w:hint="eastAsia"/>
                <w:szCs w:val="21"/>
              </w:rPr>
              <w:t>以专业知识奉献社会，服务人民。</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通过“美化通讯录”这一任务，使同学们了解计算机的魅力，鼓励学生要用专业的知识解决生活学习中遇到的问题。</w:t>
            </w:r>
            <w:r>
              <w:rPr>
                <w:rFonts w:ascii="宋体" w:hAnsi="宋体" w:cs="宋体" w:hint="eastAsia"/>
                <w:szCs w:val="21"/>
              </w:rPr>
              <w:t xml:space="preserve"> </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函数的使用；数据排序；筛选；分类汇总</w:t>
            </w:r>
          </w:p>
        </w:tc>
        <w:tc>
          <w:tcPr>
            <w:tcW w:w="2392" w:type="dxa"/>
            <w:vAlign w:val="center"/>
          </w:tcPr>
          <w:p w:rsidR="009D5832" w:rsidRDefault="000B54C5">
            <w:pPr>
              <w:jc w:val="left"/>
              <w:rPr>
                <w:rFonts w:ascii="宋体" w:hAnsi="宋体"/>
                <w:szCs w:val="21"/>
              </w:rPr>
            </w:pPr>
            <w:r>
              <w:rPr>
                <w:rFonts w:ascii="宋体" w:hAnsi="宋体" w:hint="eastAsia"/>
                <w:szCs w:val="21"/>
              </w:rPr>
              <w:t>工匠精神</w:t>
            </w:r>
            <w:r>
              <w:rPr>
                <w:rFonts w:ascii="宋体" w:hAnsi="宋体" w:hint="eastAsia"/>
                <w:szCs w:val="21"/>
              </w:rPr>
              <w:t>--</w:t>
            </w:r>
            <w:r>
              <w:rPr>
                <w:rFonts w:ascii="宋体" w:hAnsi="宋体" w:hint="eastAsia"/>
                <w:szCs w:val="21"/>
              </w:rPr>
              <w:t>极强的专业性，精益求精；</w:t>
            </w:r>
          </w:p>
        </w:tc>
        <w:tc>
          <w:tcPr>
            <w:tcW w:w="4436" w:type="dxa"/>
            <w:vAlign w:val="center"/>
          </w:tcPr>
          <w:p w:rsidR="009D5832" w:rsidRDefault="000B54C5">
            <w:pPr>
              <w:jc w:val="left"/>
              <w:rPr>
                <w:rFonts w:ascii="宋体" w:hAnsi="宋体" w:cs="宋体"/>
                <w:szCs w:val="21"/>
              </w:rPr>
            </w:pPr>
            <w:r>
              <w:rPr>
                <w:rFonts w:ascii="宋体" w:hAnsi="宋体" w:hint="eastAsia"/>
                <w:szCs w:val="21"/>
              </w:rPr>
              <w:t>通过“学生成绩表统计分析”</w:t>
            </w:r>
            <w:r>
              <w:rPr>
                <w:rFonts w:ascii="宋体" w:hAnsi="宋体" w:cs="宋体" w:hint="eastAsia"/>
                <w:szCs w:val="21"/>
              </w:rPr>
              <w:t>这一任务，使同学们了解办公软件的强大功能，处理事情要有专业性，更要精益求精。</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演示文稿</w:t>
            </w:r>
            <w:r>
              <w:rPr>
                <w:rFonts w:ascii="宋体" w:hAnsi="宋体" w:cs="宋体" w:hint="eastAsia"/>
                <w:szCs w:val="21"/>
              </w:rPr>
              <w:t>PowerPoint</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PowerPoint</w:t>
            </w:r>
            <w:r>
              <w:rPr>
                <w:rFonts w:ascii="宋体" w:hAnsi="宋体" w:cs="宋体" w:hint="eastAsia"/>
                <w:szCs w:val="21"/>
              </w:rPr>
              <w: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rsidR="009D5832" w:rsidRDefault="000B54C5">
            <w:pPr>
              <w:rPr>
                <w:rFonts w:ascii="宋体" w:hAnsi="宋体"/>
                <w:szCs w:val="21"/>
              </w:rPr>
            </w:pPr>
            <w:r>
              <w:rPr>
                <w:rFonts w:ascii="宋体" w:hAnsi="宋体" w:hint="eastAsia"/>
                <w:szCs w:val="21"/>
              </w:rPr>
              <w:t>树立绿水青山就是金山银山理念；尊重自然、保护自然、顺应自然</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通过“景点介绍与制作”这一任务，使同学们了解祖国的大好河山，</w:t>
            </w:r>
            <w:r>
              <w:rPr>
                <w:rFonts w:ascii="宋体" w:hAnsi="宋体" w:hint="eastAsia"/>
                <w:szCs w:val="21"/>
              </w:rPr>
              <w:t>树立绿水青山就是金山银山理念；尊重自然、保护自然、顺应自然。</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幻灯片格式化；</w:t>
            </w:r>
            <w:r>
              <w:rPr>
                <w:rFonts w:ascii="宋体" w:hAnsi="宋体" w:cs="宋体" w:hint="eastAsia"/>
                <w:szCs w:val="21"/>
              </w:rPr>
              <w:t xml:space="preserve"> </w:t>
            </w:r>
            <w:r>
              <w:rPr>
                <w:rFonts w:ascii="宋体" w:hAnsi="宋体" w:cs="宋体" w:hint="eastAsia"/>
                <w:szCs w:val="21"/>
              </w:rPr>
              <w:t>设置演示文稿的外观、切换效果、动画效果；创建超级链接；设置动作按钮；放映幻灯片</w:t>
            </w:r>
          </w:p>
        </w:tc>
        <w:tc>
          <w:tcPr>
            <w:tcW w:w="2392" w:type="dxa"/>
            <w:vAlign w:val="center"/>
          </w:tcPr>
          <w:p w:rsidR="009D5832" w:rsidRDefault="000B54C5">
            <w:pPr>
              <w:rPr>
                <w:rFonts w:ascii="宋体" w:hAnsi="宋体"/>
                <w:szCs w:val="21"/>
              </w:rPr>
            </w:pPr>
            <w:r>
              <w:rPr>
                <w:rFonts w:ascii="宋体" w:hAnsi="宋体" w:hint="eastAsia"/>
                <w:szCs w:val="21"/>
              </w:rPr>
              <w:t>自觉弘扬中华民族优秀传统文化、革命文化；热爱祖国，爱祖国大好河山</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通过“革命纪念馆介绍”这一任务，使同学们了解</w:t>
            </w:r>
            <w:r>
              <w:rPr>
                <w:rFonts w:ascii="宋体" w:hAnsi="宋体" w:hint="eastAsia"/>
                <w:szCs w:val="21"/>
              </w:rPr>
              <w:t>中华民族优秀传统文化、革命文化；热爱祖国的英雄，尊重每一个为祖国为人民卖过命的人们。</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网页设计基础</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网页编辑；表格应用</w:t>
            </w:r>
            <w:r>
              <w:rPr>
                <w:rFonts w:ascii="宋体" w:hAnsi="宋体" w:cs="宋体"/>
                <w:szCs w:val="21"/>
              </w:rPr>
              <w:t xml:space="preserve"> </w:t>
            </w:r>
          </w:p>
        </w:tc>
        <w:tc>
          <w:tcPr>
            <w:tcW w:w="2392" w:type="dxa"/>
            <w:vAlign w:val="center"/>
          </w:tcPr>
          <w:p w:rsidR="009D5832" w:rsidRDefault="000B54C5">
            <w:pPr>
              <w:jc w:val="left"/>
              <w:rPr>
                <w:rFonts w:ascii="宋体" w:hAnsi="宋体" w:cs="宋体"/>
                <w:szCs w:val="21"/>
              </w:rPr>
            </w:pPr>
            <w:r>
              <w:rPr>
                <w:rFonts w:ascii="宋体" w:hAnsi="宋体" w:hint="eastAsia"/>
                <w:szCs w:val="21"/>
              </w:rPr>
              <w:t>坚定文化自信，弘扬中华传统文化</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通“过八仙过海之汉钟离”这一任务，使同学们了解</w:t>
            </w:r>
            <w:r>
              <w:rPr>
                <w:rFonts w:ascii="宋体" w:hAnsi="宋体" w:hint="eastAsia"/>
                <w:szCs w:val="21"/>
              </w:rPr>
              <w:t>中华民族优秀传统文化，中国的历史典故及名人轶事。</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超链接的建立和设置</w:t>
            </w:r>
          </w:p>
        </w:tc>
        <w:tc>
          <w:tcPr>
            <w:tcW w:w="2392" w:type="dxa"/>
            <w:vAlign w:val="center"/>
          </w:tcPr>
          <w:p w:rsidR="009D5832" w:rsidRDefault="000B54C5">
            <w:pPr>
              <w:jc w:val="left"/>
              <w:rPr>
                <w:rFonts w:ascii="宋体" w:hAnsi="宋体" w:cs="宋体"/>
                <w:szCs w:val="21"/>
              </w:rPr>
            </w:pPr>
            <w:r>
              <w:rPr>
                <w:rFonts w:ascii="宋体" w:hAnsi="宋体" w:hint="eastAsia"/>
                <w:szCs w:val="21"/>
              </w:rPr>
              <w:t>学好本专业专业知识，掌握专业理论，提升专业技能</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通过“网页超级链接”这一任务，使同学们了解平时上网中用到的功能，自己也可以实现。激发学生</w:t>
            </w:r>
            <w:r>
              <w:rPr>
                <w:rFonts w:ascii="宋体" w:hAnsi="宋体" w:hint="eastAsia"/>
                <w:szCs w:val="21"/>
              </w:rPr>
              <w:t>学好本专业专业知识，掌握专业理论，提升专业技能的信心。</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t>多媒体技术与应用</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多媒体技术的基本概念和技术指标，理解各种类型媒体的数字化编码、存储、处理的工作流程，以及几类常用媒体的技术指标</w:t>
            </w:r>
          </w:p>
        </w:tc>
        <w:tc>
          <w:tcPr>
            <w:tcW w:w="2392" w:type="dxa"/>
            <w:vAlign w:val="center"/>
          </w:tcPr>
          <w:p w:rsidR="009D5832" w:rsidRDefault="000B54C5">
            <w:pPr>
              <w:jc w:val="left"/>
              <w:rPr>
                <w:rFonts w:ascii="宋体" w:hAnsi="宋体" w:cs="宋体"/>
                <w:szCs w:val="21"/>
              </w:rPr>
            </w:pPr>
            <w:r>
              <w:rPr>
                <w:rFonts w:ascii="宋体" w:hAnsi="宋体" w:cs="宋体" w:hint="eastAsia"/>
                <w:szCs w:val="21"/>
              </w:rPr>
              <w:t>培养学生多媒体软件的使用及开发热情，锻炼学生熟练使用多媒体的能力</w:t>
            </w:r>
          </w:p>
        </w:tc>
        <w:tc>
          <w:tcPr>
            <w:tcW w:w="4436" w:type="dxa"/>
            <w:vAlign w:val="center"/>
          </w:tcPr>
          <w:p w:rsidR="009D5832" w:rsidRDefault="000B54C5">
            <w:pPr>
              <w:rPr>
                <w:rFonts w:ascii="宋体" w:hAnsi="宋体" w:cs="宋体"/>
                <w:szCs w:val="21"/>
              </w:rPr>
            </w:pPr>
            <w:hyperlink r:id="rId21" w:history="1">
              <w:r>
                <w:rPr>
                  <w:rFonts w:ascii="宋体" w:hAnsi="宋体" w:cs="宋体"/>
                  <w:szCs w:val="21"/>
                </w:rPr>
                <w:t>https://haokan.baidu.com/v?pd=wisenatural&amp;vid=168187408345663070</w:t>
              </w:r>
            </w:hyperlink>
          </w:p>
          <w:p w:rsidR="009D5832" w:rsidRDefault="000B54C5">
            <w:pPr>
              <w:jc w:val="left"/>
              <w:rPr>
                <w:rFonts w:ascii="宋体" w:hAnsi="宋体" w:cs="宋体"/>
                <w:szCs w:val="21"/>
              </w:rPr>
            </w:pPr>
            <w:r>
              <w:rPr>
                <w:rFonts w:ascii="宋体" w:hAnsi="宋体" w:cs="宋体"/>
                <w:szCs w:val="21"/>
              </w:rPr>
              <w:t>科普中国</w:t>
            </w:r>
            <w:r>
              <w:rPr>
                <w:rFonts w:ascii="宋体" w:hAnsi="宋体" w:cs="宋体"/>
                <w:szCs w:val="21"/>
              </w:rPr>
              <w:t>·</w:t>
            </w:r>
            <w:r>
              <w:rPr>
                <w:rFonts w:ascii="宋体" w:hAnsi="宋体" w:cs="宋体"/>
                <w:szCs w:val="21"/>
              </w:rPr>
              <w:t>科学百科多媒</w:t>
            </w:r>
            <w:r>
              <w:rPr>
                <w:rFonts w:ascii="宋体" w:hAnsi="宋体" w:cs="宋体"/>
                <w:szCs w:val="21"/>
              </w:rPr>
              <w:t>体技术</w:t>
            </w:r>
            <w:r>
              <w:rPr>
                <w:rFonts w:ascii="宋体" w:hAnsi="宋体" w:cs="宋体" w:hint="eastAsia"/>
                <w:szCs w:val="21"/>
              </w:rPr>
              <w:t>。</w:t>
            </w:r>
          </w:p>
          <w:p w:rsidR="009D5832" w:rsidRDefault="000B54C5">
            <w:pPr>
              <w:jc w:val="left"/>
              <w:rPr>
                <w:rFonts w:ascii="宋体" w:hAnsi="宋体" w:cs="宋体"/>
                <w:szCs w:val="21"/>
              </w:rPr>
            </w:pPr>
            <w:r>
              <w:rPr>
                <w:rFonts w:ascii="宋体" w:hAnsi="宋体" w:cs="宋体" w:hint="eastAsia"/>
                <w:szCs w:val="21"/>
              </w:rPr>
              <w:t>通过“</w:t>
            </w:r>
            <w:r>
              <w:rPr>
                <w:rFonts w:ascii="宋体" w:hAnsi="宋体" w:cs="宋体"/>
                <w:szCs w:val="21"/>
              </w:rPr>
              <w:t>科普多媒体技术</w:t>
            </w:r>
            <w:r>
              <w:rPr>
                <w:rFonts w:ascii="宋体" w:hAnsi="宋体" w:cs="宋体" w:hint="eastAsia"/>
                <w:szCs w:val="21"/>
              </w:rPr>
              <w:t>”培养学生多媒体软件的使用及开发热情，锻炼学生熟练使用多媒体的能力</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了解常见的多媒体编辑软件，了解图形的绘制原理</w:t>
            </w:r>
          </w:p>
        </w:tc>
        <w:tc>
          <w:tcPr>
            <w:tcW w:w="2392" w:type="dxa"/>
            <w:vAlign w:val="center"/>
          </w:tcPr>
          <w:p w:rsidR="009D5832" w:rsidRDefault="000B54C5">
            <w:pPr>
              <w:jc w:val="left"/>
              <w:rPr>
                <w:rFonts w:ascii="宋体" w:hAnsi="宋体" w:cs="宋体"/>
                <w:szCs w:val="21"/>
              </w:rPr>
            </w:pPr>
            <w:r>
              <w:rPr>
                <w:rFonts w:ascii="宋体" w:hAnsi="宋体" w:cs="宋体" w:hint="eastAsia"/>
                <w:szCs w:val="21"/>
              </w:rPr>
              <w:t>能够利用多媒体软件处理各种业务需求</w:t>
            </w:r>
          </w:p>
        </w:tc>
        <w:tc>
          <w:tcPr>
            <w:tcW w:w="4436" w:type="dxa"/>
            <w:vAlign w:val="center"/>
          </w:tcPr>
          <w:p w:rsidR="009D5832" w:rsidRDefault="000B54C5">
            <w:pPr>
              <w:rPr>
                <w:rFonts w:ascii="宋体" w:hAnsi="宋体" w:cs="宋体"/>
                <w:szCs w:val="21"/>
              </w:rPr>
            </w:pPr>
            <w:hyperlink r:id="rId22" w:history="1">
              <w:r>
                <w:rPr>
                  <w:rFonts w:ascii="宋体" w:hAnsi="宋体" w:cs="宋体"/>
                  <w:szCs w:val="21"/>
                </w:rPr>
                <w:t>https://haokan.baidu.com/v?pd=wisenatural&amp;vid=209717247575226082</w:t>
              </w:r>
            </w:hyperlink>
          </w:p>
          <w:p w:rsidR="009D5832" w:rsidRDefault="000B54C5">
            <w:pPr>
              <w:jc w:val="left"/>
              <w:rPr>
                <w:rFonts w:ascii="宋体" w:hAnsi="宋体" w:cs="宋体"/>
                <w:szCs w:val="21"/>
              </w:rPr>
            </w:pPr>
            <w:r>
              <w:rPr>
                <w:rFonts w:ascii="宋体" w:hAnsi="宋体" w:cs="宋体"/>
                <w:szCs w:val="21"/>
              </w:rPr>
              <w:t>张同学为何能火？一个月圈粉</w:t>
            </w:r>
            <w:r>
              <w:rPr>
                <w:rFonts w:ascii="宋体" w:hAnsi="宋体" w:cs="宋体"/>
                <w:szCs w:val="21"/>
              </w:rPr>
              <w:t>600</w:t>
            </w:r>
            <w:r>
              <w:rPr>
                <w:rFonts w:ascii="宋体" w:hAnsi="宋体" w:cs="宋体"/>
                <w:szCs w:val="21"/>
              </w:rPr>
              <w:t>万，视频细节过于真实令人可怕！</w:t>
            </w:r>
          </w:p>
          <w:p w:rsidR="009D5832" w:rsidRDefault="000B54C5">
            <w:pPr>
              <w:jc w:val="left"/>
              <w:rPr>
                <w:rFonts w:ascii="宋体" w:hAnsi="宋体" w:cs="宋体"/>
                <w:szCs w:val="21"/>
              </w:rPr>
            </w:pPr>
            <w:r>
              <w:rPr>
                <w:rFonts w:ascii="宋体" w:hAnsi="宋体" w:cs="宋体" w:hint="eastAsia"/>
                <w:szCs w:val="21"/>
              </w:rPr>
              <w:t>借助张同学的案例，使同学们了解多媒体软件的强大功能，激发学生利用多媒体软件处理各种业务的热情。</w:t>
            </w:r>
          </w:p>
        </w:tc>
      </w:tr>
      <w:tr w:rsidR="009D5832">
        <w:trPr>
          <w:cantSplit/>
          <w:trHeight w:val="1134"/>
          <w:jc w:val="center"/>
        </w:trPr>
        <w:tc>
          <w:tcPr>
            <w:tcW w:w="1118" w:type="dxa"/>
            <w:vMerge w:val="restart"/>
            <w:vAlign w:val="center"/>
          </w:tcPr>
          <w:p w:rsidR="009D5832" w:rsidRDefault="000B54C5">
            <w:pPr>
              <w:jc w:val="center"/>
              <w:rPr>
                <w:rFonts w:ascii="宋体" w:hAnsi="宋体" w:cs="宋体"/>
                <w:szCs w:val="21"/>
              </w:rPr>
            </w:pPr>
            <w:r>
              <w:rPr>
                <w:rFonts w:ascii="宋体" w:hAnsi="宋体" w:cs="宋体" w:hint="eastAsia"/>
                <w:szCs w:val="21"/>
              </w:rPr>
              <w:lastRenderedPageBreak/>
              <w:t>Internet</w:t>
            </w:r>
            <w:r>
              <w:rPr>
                <w:rFonts w:ascii="宋体" w:hAnsi="宋体" w:cs="宋体" w:hint="eastAsia"/>
                <w:szCs w:val="21"/>
              </w:rPr>
              <w:t>基础</w:t>
            </w: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计算机数据通信的基本概念、通信原理、相关技术和工作过程，了解计算机网络的基本概念、分类及组成，了解网络协议、</w:t>
            </w:r>
            <w:r>
              <w:rPr>
                <w:rFonts w:ascii="宋体" w:hAnsi="宋体" w:cs="宋体" w:hint="eastAsia"/>
                <w:szCs w:val="21"/>
              </w:rPr>
              <w:t xml:space="preserve">TCP/IP </w:t>
            </w:r>
            <w:r>
              <w:rPr>
                <w:rFonts w:ascii="宋体" w:hAnsi="宋体" w:cs="宋体" w:hint="eastAsia"/>
                <w:szCs w:val="21"/>
              </w:rPr>
              <w:t>协议、</w:t>
            </w:r>
            <w:r>
              <w:rPr>
                <w:rFonts w:ascii="宋体" w:hAnsi="宋体" w:cs="宋体" w:hint="eastAsia"/>
                <w:szCs w:val="21"/>
              </w:rPr>
              <w:t xml:space="preserve">IP </w:t>
            </w:r>
            <w:r>
              <w:rPr>
                <w:rFonts w:ascii="宋体" w:hAnsi="宋体" w:cs="宋体" w:hint="eastAsia"/>
                <w:szCs w:val="21"/>
              </w:rPr>
              <w:t>地址与域名等概念及其应用，</w:t>
            </w:r>
          </w:p>
        </w:tc>
        <w:tc>
          <w:tcPr>
            <w:tcW w:w="2392" w:type="dxa"/>
            <w:vAlign w:val="center"/>
          </w:tcPr>
          <w:p w:rsidR="009D5832" w:rsidRDefault="000B54C5">
            <w:pPr>
              <w:rPr>
                <w:rFonts w:ascii="宋体" w:hAnsi="宋体"/>
                <w:szCs w:val="21"/>
              </w:rPr>
            </w:pPr>
            <w:r>
              <w:rPr>
                <w:rFonts w:ascii="宋体" w:hAnsi="宋体" w:hint="eastAsia"/>
                <w:szCs w:val="21"/>
              </w:rPr>
              <w:t>钻研业务，不断创新；极强的专业性，精益求精</w:t>
            </w:r>
          </w:p>
          <w:p w:rsidR="009D5832" w:rsidRDefault="000B54C5">
            <w:pPr>
              <w:rPr>
                <w:rFonts w:ascii="宋体" w:hAnsi="宋体"/>
                <w:szCs w:val="21"/>
              </w:rPr>
            </w:pPr>
            <w:r>
              <w:rPr>
                <w:rFonts w:ascii="宋体" w:hAnsi="宋体" w:hint="eastAsia"/>
                <w:szCs w:val="21"/>
              </w:rPr>
              <w:t>强烈的专业操作</w:t>
            </w:r>
          </w:p>
        </w:tc>
        <w:tc>
          <w:tcPr>
            <w:tcW w:w="4436" w:type="dxa"/>
            <w:vAlign w:val="center"/>
          </w:tcPr>
          <w:p w:rsidR="009D5832" w:rsidRDefault="000B54C5">
            <w:pPr>
              <w:jc w:val="left"/>
              <w:rPr>
                <w:rFonts w:ascii="宋体" w:hAnsi="宋体" w:cs="宋体"/>
                <w:szCs w:val="21"/>
              </w:rPr>
            </w:pPr>
            <w:hyperlink r:id="rId23" w:history="1">
              <w:r>
                <w:rPr>
                  <w:rStyle w:val="aff"/>
                  <w:rFonts w:ascii="宋体" w:hAnsi="宋体" w:cs="宋体"/>
                  <w:szCs w:val="21"/>
                </w:rPr>
                <w:t>https://v.qq.com/x/page/l0311r0wf9v.html</w:t>
              </w:r>
            </w:hyperlink>
            <w:r>
              <w:rPr>
                <w:rFonts w:ascii="宋体" w:hAnsi="宋体" w:cs="宋体" w:hint="eastAsia"/>
                <w:szCs w:val="21"/>
              </w:rPr>
              <w:t>云计算大数据</w:t>
            </w:r>
          </w:p>
          <w:p w:rsidR="009D5832" w:rsidRDefault="000B54C5">
            <w:pPr>
              <w:pStyle w:val="a0"/>
              <w:ind w:firstLineChars="0" w:firstLine="0"/>
              <w:rPr>
                <w:rFonts w:ascii="宋体" w:hAnsi="宋体"/>
                <w:szCs w:val="21"/>
                <w:lang w:val="en-US"/>
              </w:rPr>
            </w:pPr>
            <w:r>
              <w:rPr>
                <w:rFonts w:ascii="宋体" w:hAnsi="宋体" w:hint="eastAsia"/>
                <w:szCs w:val="21"/>
                <w:lang w:val="en-US"/>
              </w:rPr>
              <w:t>纪录片《大数据时代》</w:t>
            </w:r>
          </w:p>
          <w:p w:rsidR="009D5832" w:rsidRDefault="000B54C5">
            <w:pPr>
              <w:pStyle w:val="a0"/>
              <w:ind w:firstLineChars="0" w:firstLine="0"/>
              <w:rPr>
                <w:rFonts w:ascii="宋体" w:hAnsi="宋体"/>
                <w:szCs w:val="21"/>
                <w:lang w:val="en-US"/>
              </w:rPr>
            </w:pPr>
            <w:r>
              <w:rPr>
                <w:rFonts w:ascii="宋体" w:hAnsi="宋体"/>
                <w:szCs w:val="21"/>
                <w:lang w:val="en-US"/>
              </w:rPr>
              <w:t>https://v.youku.com/v_show/id_XNDY3MzA5MDA3Mg==.html</w:t>
            </w:r>
            <w:r>
              <w:rPr>
                <w:rFonts w:ascii="宋体" w:hAnsi="宋体" w:hint="eastAsia"/>
                <w:szCs w:val="21"/>
                <w:lang w:val="en-US"/>
              </w:rPr>
              <w:t>；一分钟了解大数据。</w:t>
            </w:r>
          </w:p>
          <w:p w:rsidR="009D5832" w:rsidRDefault="000B54C5">
            <w:pPr>
              <w:pStyle w:val="a0"/>
              <w:ind w:firstLineChars="0" w:firstLine="0"/>
              <w:rPr>
                <w:rFonts w:ascii="宋体" w:hAnsi="宋体"/>
                <w:szCs w:val="21"/>
                <w:lang w:val="en-US"/>
              </w:rPr>
            </w:pPr>
            <w:r>
              <w:rPr>
                <w:rFonts w:ascii="宋体" w:hAnsi="宋体" w:hint="eastAsia"/>
                <w:szCs w:val="21"/>
                <w:lang w:val="en-US"/>
              </w:rPr>
              <w:t>通过大数据的介绍，使同学们感受科技的魅力，体会极强的专业性操作，体会计算机的精益求精及数据处理的强大功能。</w:t>
            </w:r>
          </w:p>
        </w:tc>
      </w:tr>
      <w:tr w:rsidR="009D5832">
        <w:trPr>
          <w:cantSplit/>
          <w:trHeight w:val="1134"/>
          <w:jc w:val="center"/>
        </w:trPr>
        <w:tc>
          <w:tcPr>
            <w:tcW w:w="1118" w:type="dxa"/>
            <w:vMerge/>
            <w:vAlign w:val="center"/>
          </w:tcPr>
          <w:p w:rsidR="009D5832" w:rsidRDefault="009D5832">
            <w:pPr>
              <w:jc w:val="center"/>
              <w:rPr>
                <w:rFonts w:ascii="宋体" w:hAnsi="宋体" w:cs="宋体"/>
                <w:szCs w:val="21"/>
              </w:rPr>
            </w:pPr>
          </w:p>
        </w:tc>
        <w:tc>
          <w:tcPr>
            <w:tcW w:w="2258" w:type="dxa"/>
            <w:vAlign w:val="center"/>
          </w:tcPr>
          <w:p w:rsidR="009D5832" w:rsidRDefault="000B54C5">
            <w:pPr>
              <w:jc w:val="left"/>
              <w:rPr>
                <w:rFonts w:ascii="宋体" w:hAnsi="宋体" w:cs="宋体"/>
                <w:szCs w:val="21"/>
              </w:rPr>
            </w:pPr>
            <w:r>
              <w:rPr>
                <w:rFonts w:ascii="宋体" w:hAnsi="宋体" w:cs="宋体" w:hint="eastAsia"/>
                <w:szCs w:val="21"/>
              </w:rPr>
              <w:t>网络架构，了解基本的网络安全知识</w:t>
            </w:r>
          </w:p>
        </w:tc>
        <w:tc>
          <w:tcPr>
            <w:tcW w:w="2392" w:type="dxa"/>
            <w:vAlign w:val="center"/>
          </w:tcPr>
          <w:p w:rsidR="009D5832" w:rsidRDefault="000B54C5">
            <w:pPr>
              <w:jc w:val="left"/>
              <w:rPr>
                <w:rFonts w:ascii="宋体" w:hAnsi="宋体" w:cs="宋体"/>
                <w:szCs w:val="21"/>
              </w:rPr>
            </w:pPr>
            <w:r>
              <w:rPr>
                <w:rFonts w:ascii="宋体" w:hAnsi="宋体" w:hint="eastAsia"/>
                <w:szCs w:val="21"/>
              </w:rPr>
              <w:t>维护国家利益，以合法的方式表达个人诉求，理性维护国家利益</w:t>
            </w:r>
          </w:p>
        </w:tc>
        <w:tc>
          <w:tcPr>
            <w:tcW w:w="4436" w:type="dxa"/>
            <w:vAlign w:val="center"/>
          </w:tcPr>
          <w:p w:rsidR="009D5832" w:rsidRDefault="000B54C5">
            <w:pPr>
              <w:jc w:val="left"/>
              <w:rPr>
                <w:rFonts w:ascii="宋体" w:hAnsi="宋体" w:cs="宋体"/>
                <w:szCs w:val="21"/>
              </w:rPr>
            </w:pPr>
            <w:r>
              <w:rPr>
                <w:rFonts w:ascii="宋体" w:hAnsi="宋体" w:cs="宋体" w:hint="eastAsia"/>
                <w:szCs w:val="21"/>
              </w:rPr>
              <w:t>电脑病毒，熊猫烧香创始人后续。</w:t>
            </w:r>
          </w:p>
          <w:p w:rsidR="009D5832" w:rsidRDefault="000B54C5">
            <w:pPr>
              <w:jc w:val="left"/>
              <w:rPr>
                <w:rFonts w:ascii="宋体" w:hAnsi="宋体" w:cs="宋体"/>
                <w:szCs w:val="21"/>
              </w:rPr>
            </w:pPr>
            <w:r>
              <w:rPr>
                <w:rFonts w:ascii="宋体" w:hAnsi="宋体" w:cs="宋体" w:hint="eastAsia"/>
                <w:szCs w:val="21"/>
              </w:rPr>
              <w:t>虽有超乎常人的智慧，却没有正确的使用，制造病毒，损害国家和人民的利益，提醒同学们要</w:t>
            </w:r>
            <w:r>
              <w:rPr>
                <w:rFonts w:ascii="宋体" w:hAnsi="宋体" w:hint="eastAsia"/>
                <w:szCs w:val="21"/>
              </w:rPr>
              <w:t>维护国家利益，以合法的方式表达个人诉求。</w:t>
            </w:r>
          </w:p>
        </w:tc>
      </w:tr>
    </w:tbl>
    <w:p w:rsidR="009D5832" w:rsidRDefault="000B54C5">
      <w:pPr>
        <w:spacing w:line="360" w:lineRule="auto"/>
        <w:jc w:val="center"/>
        <w:rPr>
          <w:rFonts w:ascii="黑体" w:eastAsia="黑体"/>
          <w:b/>
          <w:sz w:val="28"/>
          <w:szCs w:val="28"/>
        </w:rPr>
      </w:pPr>
      <w:r>
        <w:rPr>
          <w:rFonts w:ascii="黑体" w:eastAsia="黑体" w:hint="eastAsia"/>
          <w:b/>
          <w:sz w:val="28"/>
          <w:szCs w:val="28"/>
        </w:rPr>
        <w:t>四、实施建议</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）团队构成方面经过多年的积累，本课程教学团队教师由高级职称教师</w:t>
      </w:r>
      <w:r>
        <w:rPr>
          <w:rFonts w:ascii="宋体" w:hAnsi="宋体" w:hint="eastAsia"/>
          <w:sz w:val="24"/>
        </w:rPr>
        <w:t>4</w:t>
      </w:r>
      <w:r>
        <w:rPr>
          <w:rFonts w:ascii="宋体" w:hAnsi="宋体" w:hint="eastAsia"/>
          <w:sz w:val="24"/>
        </w:rPr>
        <w:t>名，中级职称教师</w:t>
      </w:r>
      <w:r>
        <w:rPr>
          <w:rFonts w:ascii="宋体" w:hAnsi="宋体" w:hint="eastAsia"/>
          <w:sz w:val="24"/>
        </w:rPr>
        <w:t>4</w:t>
      </w:r>
      <w:r>
        <w:rPr>
          <w:rFonts w:ascii="宋体" w:hAnsi="宋体" w:hint="eastAsia"/>
          <w:sz w:val="24"/>
        </w:rPr>
        <w:t>名，初级职称</w:t>
      </w:r>
      <w:r>
        <w:rPr>
          <w:rFonts w:ascii="宋体" w:hAnsi="宋体" w:hint="eastAsia"/>
          <w:sz w:val="24"/>
        </w:rPr>
        <w:t>3</w:t>
      </w:r>
      <w:r>
        <w:rPr>
          <w:rFonts w:ascii="宋体" w:hAnsi="宋体" w:hint="eastAsia"/>
          <w:sz w:val="24"/>
        </w:rPr>
        <w:t>名，企业兼职教师</w:t>
      </w:r>
      <w:r>
        <w:rPr>
          <w:rFonts w:ascii="宋体" w:hAnsi="宋体" w:hint="eastAsia"/>
          <w:sz w:val="24"/>
        </w:rPr>
        <w:t xml:space="preserve"> </w:t>
      </w:r>
      <w:r>
        <w:rPr>
          <w:rFonts w:ascii="宋体" w:hAnsi="宋体" w:hint="eastAsia"/>
          <w:sz w:val="24"/>
        </w:rPr>
        <w:t>3</w:t>
      </w:r>
      <w:r>
        <w:rPr>
          <w:rFonts w:ascii="宋体" w:hAnsi="宋体" w:hint="eastAsia"/>
          <w:sz w:val="24"/>
        </w:rPr>
        <w:t>名，职称结构合理，形成了一支老、中、青结合的优秀教学团队。团队教师中有博士</w:t>
      </w:r>
      <w:r>
        <w:rPr>
          <w:rFonts w:ascii="宋体" w:hAnsi="宋体" w:hint="eastAsia"/>
          <w:sz w:val="24"/>
        </w:rPr>
        <w:t>1</w:t>
      </w:r>
      <w:r>
        <w:rPr>
          <w:rFonts w:ascii="宋体" w:hAnsi="宋体" w:hint="eastAsia"/>
          <w:sz w:val="24"/>
        </w:rPr>
        <w:t>名，研究生</w:t>
      </w:r>
      <w:r>
        <w:rPr>
          <w:rFonts w:ascii="宋体" w:hAnsi="宋体" w:hint="eastAsia"/>
          <w:sz w:val="24"/>
        </w:rPr>
        <w:t>4</w:t>
      </w:r>
      <w:r>
        <w:rPr>
          <w:rFonts w:ascii="宋体" w:hAnsi="宋体" w:hint="eastAsia"/>
          <w:sz w:val="24"/>
        </w:rPr>
        <w:t>人，本科</w:t>
      </w:r>
      <w:r>
        <w:rPr>
          <w:rFonts w:ascii="宋体" w:hAnsi="宋体" w:hint="eastAsia"/>
          <w:sz w:val="24"/>
        </w:rPr>
        <w:t>9</w:t>
      </w:r>
      <w:r>
        <w:rPr>
          <w:rFonts w:ascii="宋体" w:hAnsi="宋体" w:hint="eastAsia"/>
          <w:sz w:val="24"/>
        </w:rPr>
        <w:t>人，分别毕业于中国科学院大学，山东大学，哈尔滨工程大学等知名院校，教学团队很强的团队意识和合作精神。</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）在教师素质方面，专任教师全部具有高校教师资格证，职业资格证，具备双师素质；兼职教师全部具备</w:t>
      </w:r>
      <w:r>
        <w:rPr>
          <w:rFonts w:ascii="宋体" w:hAnsi="宋体" w:hint="eastAsia"/>
          <w:sz w:val="24"/>
        </w:rPr>
        <w:t>3</w:t>
      </w:r>
      <w:r>
        <w:rPr>
          <w:rFonts w:ascii="宋体" w:hAnsi="宋体" w:hint="eastAsia"/>
          <w:sz w:val="24"/>
        </w:rPr>
        <w:t>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实训</w:t>
      </w:r>
      <w:r>
        <w:rPr>
          <w:rFonts w:ascii="宋体" w:hAnsi="宋体" w:hint="eastAsia"/>
          <w:sz w:val="24"/>
        </w:rPr>
        <w:t>条件</w:t>
      </w:r>
    </w:p>
    <w:p w:rsidR="009D5832" w:rsidRDefault="000B54C5">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w:t>
      </w:r>
      <w:r>
        <w:rPr>
          <w:rFonts w:ascii="宋体" w:hAnsi="宋体" w:hint="eastAsia"/>
          <w:sz w:val="24"/>
        </w:rPr>
        <w:t>Office</w:t>
      </w:r>
      <w:r>
        <w:rPr>
          <w:rFonts w:ascii="宋体" w:hAnsi="宋体" w:hint="eastAsia"/>
          <w:sz w:val="24"/>
        </w:rPr>
        <w:t>等正版软件和教师控屏软件，有具有一台高亮度的投影机，同时，校外实训基地还需要进一步广大。</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教学资源</w:t>
      </w:r>
    </w:p>
    <w:p w:rsidR="009D5832" w:rsidRDefault="000B54C5">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lastRenderedPageBreak/>
        <w:t>（二）教学建议</w:t>
      </w:r>
    </w:p>
    <w:p w:rsidR="009D5832" w:rsidRDefault="000B54C5">
      <w:pPr>
        <w:spacing w:line="360" w:lineRule="auto"/>
        <w:ind w:firstLineChars="200" w:firstLine="480"/>
        <w:rPr>
          <w:rFonts w:ascii="宋体" w:hAnsi="宋体"/>
          <w:sz w:val="24"/>
        </w:rPr>
      </w:pPr>
      <w:r>
        <w:rPr>
          <w:rFonts w:ascii="宋体" w:hAnsi="宋体" w:hint="eastAsia"/>
          <w:sz w:val="24"/>
        </w:rPr>
        <w:t xml:space="preserve">1. </w:t>
      </w:r>
      <w:r>
        <w:rPr>
          <w:rFonts w:ascii="宋体" w:hAnsi="宋体" w:hint="eastAsia"/>
          <w:sz w:val="24"/>
        </w:rPr>
        <w:t>教材及相关资源</w:t>
      </w:r>
    </w:p>
    <w:p w:rsidR="009D5832" w:rsidRDefault="000B54C5">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教材严格选用国家十三五规划教材，根据我院人才培养方案对计算机专业的要求，结合我们学生的实际计算机水平，我们将教学内容进行设计整合，降低教材难度，将理论和实践紧密联系，以求在有限的课</w:t>
      </w:r>
      <w:r>
        <w:rPr>
          <w:rFonts w:ascii="宋体" w:hAnsi="宋体" w:hint="eastAsia"/>
          <w:sz w:val="24"/>
        </w:rPr>
        <w:t>时内，为学生提供使用的教学内容，满足专业需求，使其能够真正服务于专业，服务于学生，满足学生对计算机后续知识的需求。</w:t>
      </w:r>
    </w:p>
    <w:p w:rsidR="009D5832" w:rsidRDefault="000B54C5">
      <w:pPr>
        <w:spacing w:line="360" w:lineRule="auto"/>
        <w:ind w:firstLineChars="200" w:firstLine="480"/>
        <w:rPr>
          <w:rFonts w:ascii="宋体" w:hAnsi="宋体"/>
          <w:sz w:val="24"/>
        </w:rPr>
      </w:pPr>
      <w:r>
        <w:rPr>
          <w:rFonts w:ascii="宋体" w:hAnsi="宋体" w:hint="eastAsia"/>
          <w:sz w:val="24"/>
        </w:rPr>
        <w:t xml:space="preserve">2. </w:t>
      </w:r>
      <w:r>
        <w:rPr>
          <w:rFonts w:ascii="宋体" w:hAnsi="宋体" w:hint="eastAsia"/>
          <w:sz w:val="24"/>
        </w:rPr>
        <w:t>教学组织模式</w:t>
      </w:r>
    </w:p>
    <w:p w:rsidR="009D5832" w:rsidRDefault="000B54C5">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rsidR="009D5832" w:rsidRDefault="000B54C5">
      <w:pPr>
        <w:spacing w:line="360" w:lineRule="auto"/>
        <w:ind w:firstLineChars="200" w:firstLine="480"/>
        <w:rPr>
          <w:rFonts w:ascii="宋体" w:hAnsi="宋体"/>
          <w:sz w:val="24"/>
        </w:rPr>
      </w:pPr>
      <w:r>
        <w:rPr>
          <w:rFonts w:ascii="宋体" w:hAnsi="宋体" w:hint="eastAsia"/>
          <w:sz w:val="24"/>
        </w:rPr>
        <w:t xml:space="preserve">3. </w:t>
      </w:r>
      <w:r>
        <w:rPr>
          <w:rFonts w:ascii="宋体" w:hAnsi="宋体" w:hint="eastAsia"/>
          <w:sz w:val="24"/>
        </w:rPr>
        <w:t>教学方法与手段</w:t>
      </w:r>
    </w:p>
    <w:p w:rsidR="009D5832" w:rsidRDefault="000B54C5">
      <w:pPr>
        <w:spacing w:line="360" w:lineRule="auto"/>
        <w:ind w:firstLineChars="200" w:firstLine="480"/>
        <w:rPr>
          <w:rFonts w:ascii="宋体" w:hAnsi="宋体"/>
          <w:sz w:val="24"/>
        </w:rPr>
      </w:pPr>
      <w:r>
        <w:rPr>
          <w:rFonts w:ascii="宋体" w:hAnsi="宋体" w:hint="eastAsia"/>
          <w:sz w:val="24"/>
        </w:rPr>
        <w:t>在培养学生计算机能力的同时，注重方法能力、社会能力等综合素养的培养，建议综合采用多种教学方法开展教学。</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）启发式教学法</w:t>
      </w:r>
    </w:p>
    <w:p w:rsidR="009D5832" w:rsidRDefault="000B54C5">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教师在教学过程中根据教学任务和学习的客观规律，从学生的实际出发，采用多种方式，以培养学生的计算机能力为核心，调动学生的学习主动性和积极性，促使他们主动地进行计算机学习。</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）体验式教学法</w:t>
      </w:r>
    </w:p>
    <w:p w:rsidR="009D5832" w:rsidRDefault="000B54C5">
      <w:pPr>
        <w:spacing w:line="360" w:lineRule="auto"/>
        <w:ind w:firstLineChars="200" w:firstLine="480"/>
        <w:rPr>
          <w:rFonts w:ascii="宋体" w:hAnsi="宋体"/>
          <w:sz w:val="24"/>
        </w:rPr>
      </w:pPr>
      <w:r>
        <w:rPr>
          <w:rFonts w:ascii="宋体" w:hAnsi="宋体" w:hint="eastAsia"/>
          <w:sz w:val="24"/>
        </w:rPr>
        <w:t>通过创设情景及专业环境，师生之间通过互动的交流形式，在积极向上的精神状态下愉快地学习，并能主动克服困难，</w:t>
      </w:r>
      <w:r>
        <w:rPr>
          <w:rFonts w:ascii="宋体" w:hAnsi="宋体" w:hint="eastAsia"/>
          <w:sz w:val="24"/>
        </w:rPr>
        <w:t xml:space="preserve"> </w:t>
      </w:r>
      <w:r>
        <w:rPr>
          <w:rFonts w:ascii="宋体" w:hAnsi="宋体" w:hint="eastAsia"/>
          <w:sz w:val="24"/>
        </w:rPr>
        <w:t>奋发进取。</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）合作式教学法</w:t>
      </w:r>
    </w:p>
    <w:p w:rsidR="009D5832" w:rsidRDefault="000B54C5">
      <w:pPr>
        <w:spacing w:line="360" w:lineRule="auto"/>
        <w:ind w:firstLineChars="200" w:firstLine="480"/>
        <w:rPr>
          <w:rFonts w:ascii="黑体" w:eastAsia="黑体"/>
          <w:sz w:val="28"/>
          <w:szCs w:val="28"/>
        </w:rPr>
      </w:pPr>
      <w:r>
        <w:rPr>
          <w:rFonts w:ascii="宋体" w:hAnsi="宋体" w:hint="eastAsia"/>
          <w:sz w:val="24"/>
        </w:rPr>
        <w:t>考虑到计算机的专业性，师生可采用合作方式，互相进行专业知识的学习。</w:t>
      </w:r>
    </w:p>
    <w:p w:rsidR="009D5832" w:rsidRDefault="000B54C5">
      <w:pPr>
        <w:spacing w:line="360" w:lineRule="auto"/>
        <w:ind w:firstLineChars="200" w:firstLine="560"/>
        <w:rPr>
          <w:rFonts w:ascii="黑体" w:eastAsia="黑体"/>
          <w:sz w:val="28"/>
          <w:szCs w:val="28"/>
        </w:rPr>
      </w:pPr>
      <w:r>
        <w:rPr>
          <w:rFonts w:ascii="黑体" w:eastAsia="黑体" w:hint="eastAsia"/>
          <w:sz w:val="28"/>
          <w:szCs w:val="28"/>
        </w:rPr>
        <w:t>（三）参考书</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w:t>
      </w:r>
      <w:r>
        <w:rPr>
          <w:rFonts w:ascii="宋体" w:hAnsi="宋体" w:cs="宋体" w:hint="eastAsia"/>
          <w:kern w:val="0"/>
          <w:sz w:val="24"/>
        </w:rPr>
        <w:t>夏鸿斌主编．新编计算机应用基础（第</w:t>
      </w:r>
      <w:r>
        <w:rPr>
          <w:rFonts w:ascii="宋体" w:hAnsi="宋体" w:cs="宋体" w:hint="eastAsia"/>
          <w:kern w:val="0"/>
          <w:sz w:val="24"/>
        </w:rPr>
        <w:t>2</w:t>
      </w:r>
      <w:r>
        <w:rPr>
          <w:rFonts w:ascii="宋体" w:hAnsi="宋体" w:cs="宋体" w:hint="eastAsia"/>
          <w:kern w:val="0"/>
          <w:sz w:val="24"/>
        </w:rPr>
        <w:t>版）．北京：人民邮电出版社，</w:t>
      </w:r>
      <w:r>
        <w:rPr>
          <w:rFonts w:ascii="宋体" w:hAnsi="宋体" w:cs="宋体" w:hint="eastAsia"/>
          <w:kern w:val="0"/>
          <w:sz w:val="24"/>
        </w:rPr>
        <w:t>20</w:t>
      </w:r>
      <w:r>
        <w:rPr>
          <w:rFonts w:ascii="宋体" w:hAnsi="宋体" w:cs="宋体"/>
          <w:kern w:val="0"/>
          <w:sz w:val="24"/>
        </w:rPr>
        <w:t>20</w:t>
      </w:r>
      <w:r>
        <w:rPr>
          <w:rFonts w:ascii="宋体" w:hAnsi="宋体" w:cs="宋体" w:hint="eastAsia"/>
          <w:kern w:val="0"/>
          <w:sz w:val="24"/>
        </w:rPr>
        <w:t>．</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w:t>
      </w:r>
      <w:r>
        <w:rPr>
          <w:rFonts w:ascii="宋体" w:hAnsi="宋体" w:cs="宋体" w:hint="eastAsia"/>
          <w:kern w:val="0"/>
          <w:sz w:val="24"/>
        </w:rPr>
        <w:t>夏鸿斌主编．新</w:t>
      </w:r>
      <w:r>
        <w:rPr>
          <w:rFonts w:ascii="宋体" w:hAnsi="宋体" w:cs="宋体" w:hint="eastAsia"/>
          <w:kern w:val="0"/>
          <w:sz w:val="24"/>
        </w:rPr>
        <w:t>编计算机应用基础实验指导与习题集（第</w:t>
      </w:r>
      <w:r>
        <w:rPr>
          <w:rFonts w:ascii="宋体" w:hAnsi="宋体" w:cs="宋体" w:hint="eastAsia"/>
          <w:kern w:val="0"/>
          <w:sz w:val="24"/>
        </w:rPr>
        <w:t>2</w:t>
      </w:r>
      <w:r>
        <w:rPr>
          <w:rFonts w:ascii="宋体" w:hAnsi="宋体" w:cs="宋体" w:hint="eastAsia"/>
          <w:kern w:val="0"/>
          <w:sz w:val="24"/>
        </w:rPr>
        <w:t>版）．北京：人民邮电出版社，</w:t>
      </w:r>
      <w:r>
        <w:rPr>
          <w:rFonts w:ascii="宋体" w:hAnsi="宋体" w:cs="宋体" w:hint="eastAsia"/>
          <w:kern w:val="0"/>
          <w:sz w:val="24"/>
        </w:rPr>
        <w:t>20</w:t>
      </w:r>
      <w:r>
        <w:rPr>
          <w:rFonts w:ascii="宋体" w:hAnsi="宋体" w:cs="宋体"/>
          <w:kern w:val="0"/>
          <w:sz w:val="24"/>
        </w:rPr>
        <w:t>20</w:t>
      </w:r>
      <w:r>
        <w:rPr>
          <w:rFonts w:ascii="宋体" w:hAnsi="宋体" w:cs="宋体" w:hint="eastAsia"/>
          <w:kern w:val="0"/>
          <w:sz w:val="24"/>
        </w:rPr>
        <w:t>．</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w:t>
      </w:r>
      <w:r>
        <w:rPr>
          <w:rFonts w:ascii="宋体" w:hAnsi="宋体" w:cs="宋体" w:hint="eastAsia"/>
          <w:kern w:val="0"/>
          <w:sz w:val="24"/>
        </w:rPr>
        <w:t>冯建华，刘以安主编．新编计算机应用基础．北京：人民邮电出版社，</w:t>
      </w:r>
      <w:r>
        <w:rPr>
          <w:rFonts w:ascii="宋体" w:hAnsi="宋体" w:cs="宋体" w:hint="eastAsia"/>
          <w:kern w:val="0"/>
          <w:sz w:val="24"/>
        </w:rPr>
        <w:t>2013.</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4</w:t>
      </w:r>
      <w:r>
        <w:rPr>
          <w:rFonts w:ascii="宋体" w:hAnsi="宋体" w:cs="宋体"/>
          <w:kern w:val="0"/>
          <w:sz w:val="24"/>
        </w:rPr>
        <w:t>.</w:t>
      </w:r>
      <w:r>
        <w:rPr>
          <w:rFonts w:ascii="宋体" w:hAnsi="宋体" w:cs="宋体" w:hint="eastAsia"/>
          <w:kern w:val="0"/>
          <w:sz w:val="24"/>
        </w:rPr>
        <w:t xml:space="preserve"> </w:t>
      </w:r>
      <w:r>
        <w:rPr>
          <w:rFonts w:ascii="宋体" w:hAnsi="宋体" w:cs="宋体" w:hint="eastAsia"/>
          <w:kern w:val="0"/>
          <w:sz w:val="24"/>
        </w:rPr>
        <w:t>冯建华主编．新编计算机应用基础实验指导与习题集．北京：人民邮电出版社，</w:t>
      </w:r>
      <w:r>
        <w:rPr>
          <w:rFonts w:ascii="宋体" w:hAnsi="宋体" w:cs="宋体" w:hint="eastAsia"/>
          <w:kern w:val="0"/>
          <w:sz w:val="24"/>
        </w:rPr>
        <w:t>2013</w:t>
      </w:r>
      <w:r>
        <w:rPr>
          <w:rFonts w:ascii="宋体" w:hAnsi="宋体" w:cs="宋体" w:hint="eastAsia"/>
          <w:kern w:val="0"/>
          <w:sz w:val="24"/>
        </w:rPr>
        <w:t>．</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w:t>
      </w:r>
      <w:r>
        <w:rPr>
          <w:rFonts w:ascii="宋体" w:hAnsi="宋体" w:cs="宋体" w:hint="eastAsia"/>
          <w:kern w:val="0"/>
          <w:sz w:val="24"/>
        </w:rPr>
        <w:t>张福炎，孙志挥．大学计算机信息技术教程．南京：南京大学出版社，</w:t>
      </w:r>
      <w:r>
        <w:rPr>
          <w:rFonts w:ascii="宋体" w:hAnsi="宋体" w:cs="宋体" w:hint="eastAsia"/>
          <w:kern w:val="0"/>
          <w:sz w:val="24"/>
        </w:rPr>
        <w:t>201</w:t>
      </w:r>
      <w:r>
        <w:rPr>
          <w:rFonts w:ascii="宋体" w:hAnsi="宋体" w:cs="宋体"/>
          <w:kern w:val="0"/>
          <w:sz w:val="24"/>
        </w:rPr>
        <w:t>8</w:t>
      </w:r>
      <w:r>
        <w:rPr>
          <w:rFonts w:ascii="宋体" w:hAnsi="宋体" w:cs="宋体" w:hint="eastAsia"/>
          <w:kern w:val="0"/>
          <w:sz w:val="24"/>
        </w:rPr>
        <w:t>．</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w:t>
      </w:r>
      <w:r>
        <w:rPr>
          <w:rFonts w:ascii="宋体" w:hAnsi="宋体" w:cs="宋体" w:hint="eastAsia"/>
          <w:kern w:val="0"/>
          <w:sz w:val="24"/>
        </w:rPr>
        <w:t xml:space="preserve"> </w:t>
      </w:r>
      <w:r>
        <w:rPr>
          <w:rFonts w:ascii="宋体" w:hAnsi="宋体" w:cs="宋体" w:hint="eastAsia"/>
          <w:kern w:val="0"/>
          <w:sz w:val="24"/>
        </w:rPr>
        <w:t>张开成主编</w:t>
      </w:r>
      <w:r>
        <w:rPr>
          <w:rFonts w:ascii="宋体" w:hAnsi="宋体" w:cs="宋体"/>
          <w:kern w:val="0"/>
          <w:sz w:val="24"/>
        </w:rPr>
        <w:t xml:space="preserve">. </w:t>
      </w:r>
      <w:r>
        <w:rPr>
          <w:rFonts w:ascii="宋体" w:hAnsi="宋体" w:cs="宋体"/>
          <w:kern w:val="0"/>
          <w:sz w:val="24"/>
        </w:rPr>
        <w:t>大学计算机基础（</w:t>
      </w:r>
      <w:r>
        <w:rPr>
          <w:rFonts w:ascii="宋体" w:hAnsi="宋体" w:cs="宋体"/>
          <w:kern w:val="0"/>
          <w:sz w:val="24"/>
        </w:rPr>
        <w:t>Windows7+Office2010</w:t>
      </w:r>
      <w:r>
        <w:rPr>
          <w:rFonts w:ascii="宋体" w:hAnsi="宋体" w:cs="宋体"/>
          <w:kern w:val="0"/>
          <w:sz w:val="24"/>
        </w:rPr>
        <w:t>）（第三版）</w:t>
      </w:r>
      <w:r>
        <w:rPr>
          <w:rFonts w:ascii="宋体" w:hAnsi="宋体" w:cs="宋体"/>
          <w:kern w:val="0"/>
          <w:sz w:val="24"/>
        </w:rPr>
        <w:t xml:space="preserve">.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w:t>
      </w:r>
      <w:r>
        <w:rPr>
          <w:rFonts w:ascii="宋体" w:hAnsi="宋体" w:cs="宋体" w:hint="eastAsia"/>
          <w:kern w:val="0"/>
          <w:sz w:val="24"/>
        </w:rPr>
        <w:t>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w:t>
      </w:r>
      <w:r>
        <w:rPr>
          <w:rFonts w:ascii="宋体" w:hAnsi="宋体" w:cs="宋体"/>
          <w:kern w:val="0"/>
          <w:sz w:val="24"/>
        </w:rPr>
        <w:t>大学计算机基础实验教程（第</w:t>
      </w:r>
      <w:r>
        <w:rPr>
          <w:rFonts w:ascii="宋体" w:hAnsi="宋体" w:cs="宋体"/>
          <w:kern w:val="0"/>
          <w:sz w:val="24"/>
        </w:rPr>
        <w:t>2</w:t>
      </w:r>
      <w:r>
        <w:rPr>
          <w:rFonts w:ascii="宋体" w:hAnsi="宋体" w:cs="宋体"/>
          <w:kern w:val="0"/>
          <w:sz w:val="24"/>
        </w:rPr>
        <w:t>版）</w:t>
      </w:r>
      <w:r>
        <w:rPr>
          <w:rFonts w:ascii="宋体" w:hAnsi="宋体" w:cs="宋体" w:hint="eastAsia"/>
          <w:kern w:val="0"/>
          <w:sz w:val="24"/>
        </w:rPr>
        <w:t xml:space="preserve">.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rsidR="009D5832" w:rsidRDefault="000B54C5">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9D5832" w:rsidRDefault="000B54C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w:t>
      </w:r>
      <w:r>
        <w:rPr>
          <w:rFonts w:ascii="宋体" w:hAnsi="宋体" w:cs="宋体" w:hint="eastAsia"/>
          <w:kern w:val="0"/>
          <w:sz w:val="24"/>
        </w:rPr>
        <w:t>50%</w:t>
      </w:r>
      <w:r>
        <w:rPr>
          <w:rFonts w:ascii="宋体" w:hAnsi="宋体" w:cs="宋体" w:hint="eastAsia"/>
          <w:kern w:val="0"/>
          <w:sz w:val="24"/>
        </w:rPr>
        <w:t>，形成性考核成绩占课程综合成绩的</w:t>
      </w:r>
      <w:r>
        <w:rPr>
          <w:rFonts w:ascii="宋体" w:hAnsi="宋体" w:cs="宋体" w:hint="eastAsia"/>
          <w:kern w:val="0"/>
          <w:sz w:val="24"/>
        </w:rPr>
        <w:t>50%</w:t>
      </w:r>
      <w:r>
        <w:rPr>
          <w:rFonts w:ascii="宋体" w:hAnsi="宋体" w:cs="宋体" w:hint="eastAsia"/>
          <w:kern w:val="0"/>
          <w:sz w:val="24"/>
        </w:rPr>
        <w:t>。</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w:t>
      </w:r>
      <w:r>
        <w:rPr>
          <w:rFonts w:ascii="宋体" w:hAnsi="宋体" w:cs="宋体" w:hint="eastAsia"/>
          <w:color w:val="000000"/>
          <w:kern w:val="0"/>
          <w:sz w:val="24"/>
        </w:rPr>
        <w:t>100</w:t>
      </w:r>
      <w:r>
        <w:rPr>
          <w:rFonts w:ascii="宋体" w:hAnsi="宋体" w:cs="宋体" w:hint="eastAsia"/>
          <w:color w:val="000000"/>
          <w:kern w:val="0"/>
          <w:sz w:val="24"/>
        </w:rPr>
        <w:t>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w:t>
      </w:r>
      <w:r>
        <w:rPr>
          <w:rFonts w:ascii="宋体" w:hAnsi="宋体" w:cs="宋体" w:hint="eastAsia"/>
          <w:color w:val="000000"/>
          <w:kern w:val="0"/>
          <w:sz w:val="24"/>
        </w:rPr>
        <w:t>50</w:t>
      </w:r>
      <w:r>
        <w:rPr>
          <w:rFonts w:ascii="宋体" w:hAnsi="宋体" w:cs="宋体" w:hint="eastAsia"/>
          <w:color w:val="000000"/>
          <w:kern w:val="0"/>
          <w:sz w:val="24"/>
        </w:rPr>
        <w:t>分。</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到课率（</w:t>
      </w:r>
      <w:r>
        <w:rPr>
          <w:rFonts w:ascii="宋体" w:hAnsi="宋体" w:cs="宋体" w:hint="eastAsia"/>
          <w:color w:val="000000"/>
          <w:kern w:val="0"/>
          <w:sz w:val="24"/>
        </w:rPr>
        <w:t>10</w:t>
      </w:r>
      <w:r>
        <w:rPr>
          <w:rFonts w:ascii="宋体" w:hAnsi="宋体" w:cs="宋体" w:hint="eastAsia"/>
          <w:color w:val="000000"/>
          <w:kern w:val="0"/>
          <w:sz w:val="24"/>
        </w:rPr>
        <w:t>分）</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w:t>
      </w:r>
      <w:r>
        <w:rPr>
          <w:rFonts w:ascii="宋体" w:hAnsi="宋体" w:cs="宋体" w:hint="eastAsia"/>
          <w:color w:val="000000"/>
          <w:kern w:val="0"/>
          <w:sz w:val="24"/>
        </w:rPr>
        <w:t>5</w:t>
      </w:r>
      <w:r>
        <w:rPr>
          <w:rFonts w:ascii="宋体" w:hAnsi="宋体" w:cs="宋体" w:hint="eastAsia"/>
          <w:color w:val="000000"/>
          <w:kern w:val="0"/>
          <w:sz w:val="24"/>
        </w:rPr>
        <w:t>分钟由班干部负责点名。教师对出勤情况进行核对。事假、病假、迟到、早退，每次扣</w:t>
      </w:r>
      <w:r>
        <w:rPr>
          <w:rFonts w:ascii="宋体" w:hAnsi="宋体" w:cs="宋体" w:hint="eastAsia"/>
          <w:color w:val="000000"/>
          <w:kern w:val="0"/>
          <w:sz w:val="24"/>
        </w:rPr>
        <w:t>1</w:t>
      </w:r>
      <w:r>
        <w:rPr>
          <w:rFonts w:ascii="宋体" w:hAnsi="宋体" w:cs="宋体" w:hint="eastAsia"/>
          <w:color w:val="000000"/>
          <w:kern w:val="0"/>
          <w:sz w:val="24"/>
        </w:rPr>
        <w:t>分；旷课每次扣</w:t>
      </w:r>
      <w:r>
        <w:rPr>
          <w:rFonts w:ascii="宋体" w:hAnsi="宋体" w:cs="宋体" w:hint="eastAsia"/>
          <w:color w:val="000000"/>
          <w:kern w:val="0"/>
          <w:sz w:val="24"/>
        </w:rPr>
        <w:t>2</w:t>
      </w:r>
      <w:r>
        <w:rPr>
          <w:rFonts w:ascii="宋体" w:hAnsi="宋体" w:cs="宋体" w:hint="eastAsia"/>
          <w:color w:val="000000"/>
          <w:kern w:val="0"/>
          <w:sz w:val="24"/>
        </w:rPr>
        <w:t>分。以上扣完</w:t>
      </w:r>
      <w:r>
        <w:rPr>
          <w:rFonts w:ascii="宋体" w:hAnsi="宋体" w:cs="宋体" w:hint="eastAsia"/>
          <w:color w:val="000000"/>
          <w:kern w:val="0"/>
          <w:sz w:val="24"/>
        </w:rPr>
        <w:t>10</w:t>
      </w:r>
      <w:r>
        <w:rPr>
          <w:rFonts w:ascii="宋体" w:hAnsi="宋体" w:cs="宋体" w:hint="eastAsia"/>
          <w:color w:val="000000"/>
          <w:kern w:val="0"/>
          <w:sz w:val="24"/>
        </w:rPr>
        <w:t>分为止。</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w:t>
      </w:r>
      <w:r>
        <w:rPr>
          <w:rFonts w:ascii="宋体" w:hAnsi="宋体" w:cs="宋体" w:hint="eastAsia"/>
          <w:color w:val="000000"/>
          <w:kern w:val="0"/>
          <w:sz w:val="24"/>
        </w:rPr>
        <w:t>课堂表现（</w:t>
      </w:r>
      <w:r>
        <w:rPr>
          <w:rFonts w:ascii="宋体" w:hAnsi="宋体" w:cs="宋体" w:hint="eastAsia"/>
          <w:color w:val="000000"/>
          <w:kern w:val="0"/>
          <w:sz w:val="24"/>
        </w:rPr>
        <w:t>10</w:t>
      </w:r>
      <w:r>
        <w:rPr>
          <w:rFonts w:ascii="宋体" w:hAnsi="宋体" w:cs="宋体" w:hint="eastAsia"/>
          <w:color w:val="000000"/>
          <w:kern w:val="0"/>
          <w:sz w:val="24"/>
        </w:rPr>
        <w:t>分）</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hint="eastAsia"/>
          <w:color w:val="000000"/>
          <w:kern w:val="0"/>
          <w:sz w:val="24"/>
        </w:rPr>
        <w:t>1</w:t>
      </w:r>
      <w:r>
        <w:rPr>
          <w:rFonts w:ascii="宋体" w:hAnsi="宋体" w:cs="宋体" w:hint="eastAsia"/>
          <w:color w:val="000000"/>
          <w:kern w:val="0"/>
          <w:sz w:val="24"/>
        </w:rPr>
        <w:t>分。扣完</w:t>
      </w:r>
      <w:r>
        <w:rPr>
          <w:rFonts w:ascii="宋体" w:hAnsi="宋体" w:cs="宋体" w:hint="eastAsia"/>
          <w:color w:val="000000"/>
          <w:kern w:val="0"/>
          <w:sz w:val="24"/>
        </w:rPr>
        <w:t>10</w:t>
      </w:r>
      <w:r>
        <w:rPr>
          <w:rFonts w:ascii="宋体" w:hAnsi="宋体" w:cs="宋体" w:hint="eastAsia"/>
          <w:color w:val="000000"/>
          <w:kern w:val="0"/>
          <w:sz w:val="24"/>
        </w:rPr>
        <w:t>分为止。</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w:t>
      </w:r>
      <w:r>
        <w:rPr>
          <w:rFonts w:ascii="宋体" w:hAnsi="宋体" w:cs="宋体" w:hint="eastAsia"/>
          <w:color w:val="000000"/>
          <w:kern w:val="0"/>
          <w:sz w:val="24"/>
        </w:rPr>
        <w:t>作业完成情况（</w:t>
      </w:r>
      <w:r>
        <w:rPr>
          <w:rFonts w:ascii="宋体" w:hAnsi="宋体" w:cs="宋体" w:hint="eastAsia"/>
          <w:color w:val="000000"/>
          <w:kern w:val="0"/>
          <w:sz w:val="24"/>
        </w:rPr>
        <w:t>10</w:t>
      </w:r>
      <w:r>
        <w:rPr>
          <w:rFonts w:ascii="宋体" w:hAnsi="宋体" w:cs="宋体" w:hint="eastAsia"/>
          <w:color w:val="000000"/>
          <w:kern w:val="0"/>
          <w:sz w:val="24"/>
        </w:rPr>
        <w:t>分）</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w:t>
      </w:r>
      <w:r>
        <w:rPr>
          <w:rFonts w:ascii="宋体" w:hAnsi="宋体" w:cs="宋体" w:hint="eastAsia"/>
          <w:color w:val="000000"/>
          <w:kern w:val="0"/>
          <w:sz w:val="24"/>
        </w:rPr>
        <w:t>单项技能考核（</w:t>
      </w:r>
      <w:r>
        <w:rPr>
          <w:rFonts w:ascii="宋体" w:hAnsi="宋体" w:cs="宋体" w:hint="eastAsia"/>
          <w:color w:val="000000"/>
          <w:kern w:val="0"/>
          <w:sz w:val="24"/>
        </w:rPr>
        <w:t>20</w:t>
      </w:r>
      <w:r>
        <w:rPr>
          <w:rFonts w:ascii="宋体" w:hAnsi="宋体" w:cs="宋体" w:hint="eastAsia"/>
          <w:color w:val="000000"/>
          <w:kern w:val="0"/>
          <w:sz w:val="24"/>
        </w:rPr>
        <w:t>分）</w:t>
      </w:r>
    </w:p>
    <w:p w:rsidR="009D5832" w:rsidRDefault="000B54C5">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rsidR="009D5832" w:rsidRDefault="000B54C5">
      <w:pPr>
        <w:numPr>
          <w:ilvl w:val="0"/>
          <w:numId w:val="10"/>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88"/>
        <w:gridCol w:w="1584"/>
        <w:gridCol w:w="2543"/>
        <w:gridCol w:w="1465"/>
        <w:gridCol w:w="1559"/>
        <w:gridCol w:w="1068"/>
        <w:gridCol w:w="638"/>
      </w:tblGrid>
      <w:tr w:rsidR="009D5832">
        <w:trPr>
          <w:jc w:val="center"/>
        </w:trPr>
        <w:tc>
          <w:tcPr>
            <w:tcW w:w="421" w:type="dxa"/>
            <w:vAlign w:val="center"/>
          </w:tcPr>
          <w:p w:rsidR="009D5832" w:rsidRDefault="000B54C5">
            <w:pPr>
              <w:jc w:val="center"/>
              <w:rPr>
                <w:b/>
              </w:rPr>
            </w:pPr>
            <w:r>
              <w:rPr>
                <w:rFonts w:hint="eastAsia"/>
                <w:b/>
              </w:rPr>
              <w:lastRenderedPageBreak/>
              <w:t>序号</w:t>
            </w:r>
          </w:p>
        </w:tc>
        <w:tc>
          <w:tcPr>
            <w:tcW w:w="1488" w:type="dxa"/>
            <w:vAlign w:val="center"/>
          </w:tcPr>
          <w:p w:rsidR="009D5832" w:rsidRDefault="000B54C5">
            <w:pPr>
              <w:jc w:val="center"/>
              <w:rPr>
                <w:b/>
              </w:rPr>
            </w:pPr>
            <w:r>
              <w:rPr>
                <w:rFonts w:hint="eastAsia"/>
                <w:b/>
              </w:rPr>
              <w:t>项目（或情境、任务、模块）</w:t>
            </w:r>
          </w:p>
        </w:tc>
        <w:tc>
          <w:tcPr>
            <w:tcW w:w="1584" w:type="dxa"/>
            <w:vAlign w:val="center"/>
          </w:tcPr>
          <w:p w:rsidR="009D5832" w:rsidRDefault="000B54C5">
            <w:pPr>
              <w:jc w:val="center"/>
              <w:rPr>
                <w:b/>
              </w:rPr>
            </w:pPr>
            <w:r>
              <w:rPr>
                <w:rFonts w:hint="eastAsia"/>
                <w:b/>
              </w:rPr>
              <w:t>任务</w:t>
            </w:r>
          </w:p>
        </w:tc>
        <w:tc>
          <w:tcPr>
            <w:tcW w:w="2543" w:type="dxa"/>
            <w:vAlign w:val="center"/>
          </w:tcPr>
          <w:p w:rsidR="009D5832" w:rsidRDefault="000B54C5">
            <w:pPr>
              <w:jc w:val="center"/>
              <w:rPr>
                <w:b/>
              </w:rPr>
            </w:pPr>
            <w:r>
              <w:rPr>
                <w:rFonts w:hint="eastAsia"/>
                <w:b/>
              </w:rPr>
              <w:t>知识点</w:t>
            </w:r>
          </w:p>
        </w:tc>
        <w:tc>
          <w:tcPr>
            <w:tcW w:w="1465" w:type="dxa"/>
            <w:vAlign w:val="center"/>
          </w:tcPr>
          <w:p w:rsidR="009D5832" w:rsidRDefault="000B54C5">
            <w:pPr>
              <w:jc w:val="center"/>
              <w:rPr>
                <w:b/>
              </w:rPr>
            </w:pPr>
            <w:r>
              <w:rPr>
                <w:rFonts w:hint="eastAsia"/>
                <w:b/>
              </w:rPr>
              <w:t>技能训练</w:t>
            </w:r>
          </w:p>
        </w:tc>
        <w:tc>
          <w:tcPr>
            <w:tcW w:w="1559" w:type="dxa"/>
            <w:vAlign w:val="center"/>
          </w:tcPr>
          <w:p w:rsidR="009D5832" w:rsidRDefault="000B54C5">
            <w:pPr>
              <w:jc w:val="center"/>
              <w:rPr>
                <w:b/>
              </w:rPr>
            </w:pPr>
            <w:r>
              <w:rPr>
                <w:rFonts w:hint="eastAsia"/>
                <w:b/>
              </w:rPr>
              <w:t>教学重点</w:t>
            </w:r>
          </w:p>
        </w:tc>
        <w:tc>
          <w:tcPr>
            <w:tcW w:w="1068" w:type="dxa"/>
            <w:vAlign w:val="center"/>
          </w:tcPr>
          <w:p w:rsidR="009D5832" w:rsidRDefault="000B54C5">
            <w:pPr>
              <w:jc w:val="center"/>
              <w:rPr>
                <w:b/>
              </w:rPr>
            </w:pPr>
            <w:r>
              <w:rPr>
                <w:rFonts w:hint="eastAsia"/>
                <w:b/>
              </w:rPr>
              <w:t>教学设计（或教学情景）</w:t>
            </w:r>
          </w:p>
        </w:tc>
        <w:tc>
          <w:tcPr>
            <w:tcW w:w="638" w:type="dxa"/>
            <w:vAlign w:val="center"/>
          </w:tcPr>
          <w:p w:rsidR="009D5832" w:rsidRDefault="000B54C5">
            <w:pPr>
              <w:spacing w:line="360" w:lineRule="auto"/>
              <w:jc w:val="left"/>
              <w:rPr>
                <w:b/>
                <w:szCs w:val="21"/>
              </w:rPr>
            </w:pPr>
            <w:r>
              <w:rPr>
                <w:rFonts w:hint="eastAsia"/>
                <w:b/>
                <w:szCs w:val="21"/>
              </w:rPr>
              <w:t>建议学时</w:t>
            </w:r>
          </w:p>
        </w:tc>
      </w:tr>
      <w:tr w:rsidR="009D5832">
        <w:trPr>
          <w:trHeight w:val="1666"/>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1</w:t>
            </w:r>
          </w:p>
        </w:tc>
        <w:tc>
          <w:tcPr>
            <w:tcW w:w="1488" w:type="dxa"/>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hint="eastAsia"/>
                <w:szCs w:val="21"/>
              </w:rPr>
              <w:t>计算机基础知识</w:t>
            </w:r>
          </w:p>
        </w:tc>
        <w:tc>
          <w:tcPr>
            <w:tcW w:w="1584" w:type="dxa"/>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szCs w:val="21"/>
              </w:rPr>
              <w:t>计算机与信息社会</w:t>
            </w:r>
            <w:r>
              <w:rPr>
                <w:rFonts w:ascii="宋体" w:hAnsi="宋体" w:hint="eastAsia"/>
                <w:szCs w:val="21"/>
              </w:rPr>
              <w:t>；</w:t>
            </w:r>
            <w:r>
              <w:rPr>
                <w:rFonts w:ascii="宋体" w:hAnsi="宋体"/>
                <w:szCs w:val="21"/>
              </w:rPr>
              <w:t>数字技术基础</w:t>
            </w:r>
          </w:p>
        </w:tc>
        <w:tc>
          <w:tcPr>
            <w:tcW w:w="2543" w:type="dxa"/>
            <w:vAlign w:val="center"/>
          </w:tcPr>
          <w:p w:rsidR="009D5832" w:rsidRDefault="000B54C5">
            <w:pPr>
              <w:pStyle w:val="ab"/>
              <w:spacing w:after="0"/>
              <w:ind w:leftChars="0" w:left="0"/>
              <w:jc w:val="left"/>
              <w:rPr>
                <w:rFonts w:ascii="宋体" w:hAnsi="宋体"/>
                <w:szCs w:val="21"/>
              </w:rPr>
            </w:pPr>
            <w:r>
              <w:rPr>
                <w:rFonts w:ascii="宋体" w:hAnsi="宋体" w:hint="eastAsia"/>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cs="宋体"/>
                <w:szCs w:val="21"/>
              </w:rPr>
            </w:pPr>
            <w:r>
              <w:rPr>
                <w:rFonts w:ascii="宋体" w:hAnsi="宋体" w:cs="宋体" w:hint="eastAsia"/>
                <w:szCs w:val="21"/>
              </w:rPr>
              <w:t>运用计算器进行数制转换的能力；</w:t>
            </w:r>
          </w:p>
          <w:p w:rsidR="009D5832" w:rsidRDefault="000B54C5">
            <w:pPr>
              <w:jc w:val="left"/>
              <w:rPr>
                <w:rFonts w:ascii="宋体" w:hAnsi="宋体" w:cs="宋体"/>
                <w:szCs w:val="21"/>
              </w:rPr>
            </w:pPr>
            <w:r>
              <w:rPr>
                <w:rFonts w:ascii="宋体" w:hAnsi="宋体" w:cs="宋体" w:hint="eastAsia"/>
                <w:szCs w:val="21"/>
              </w:rPr>
              <w:t>计算机操作技能</w:t>
            </w:r>
          </w:p>
        </w:tc>
        <w:tc>
          <w:tcPr>
            <w:tcW w:w="1559" w:type="dxa"/>
            <w:vAlign w:val="center"/>
          </w:tcPr>
          <w:p w:rsidR="009D5832" w:rsidRDefault="000B54C5">
            <w:pPr>
              <w:jc w:val="left"/>
              <w:rPr>
                <w:rFonts w:ascii="宋体" w:hAnsi="宋体" w:cs="宋体"/>
                <w:color w:val="FF0000"/>
                <w:szCs w:val="21"/>
              </w:rPr>
            </w:pPr>
            <w:r>
              <w:rPr>
                <w:rFonts w:ascii="宋体" w:hAnsi="宋体" w:hint="eastAsia"/>
                <w:szCs w:val="21"/>
              </w:rPr>
              <w:t>信息在计算机内部的表示和存储；二进制的编码规则，进制转换规则。</w:t>
            </w:r>
          </w:p>
        </w:tc>
        <w:tc>
          <w:tcPr>
            <w:tcW w:w="1068" w:type="dxa"/>
            <w:vAlign w:val="center"/>
          </w:tcPr>
          <w:p w:rsidR="009D5832" w:rsidRDefault="000B54C5">
            <w:pPr>
              <w:pStyle w:val="32"/>
              <w:spacing w:after="0"/>
              <w:ind w:leftChars="0" w:left="0"/>
              <w:jc w:val="left"/>
              <w:rPr>
                <w:rFonts w:ascii="宋体" w:hAnsi="宋体"/>
                <w:sz w:val="21"/>
                <w:szCs w:val="21"/>
              </w:rPr>
            </w:pPr>
            <w:r>
              <w:rPr>
                <w:rFonts w:ascii="宋体" w:hAnsi="宋体" w:hint="eastAsia"/>
                <w:sz w:val="21"/>
                <w:szCs w:val="21"/>
              </w:rPr>
              <w:t>要点分析</w:t>
            </w:r>
          </w:p>
          <w:p w:rsidR="009D5832" w:rsidRDefault="000B54C5">
            <w:pPr>
              <w:jc w:val="left"/>
              <w:rPr>
                <w:rFonts w:ascii="宋体" w:hAnsi="宋体" w:cs="宋体"/>
                <w:color w:val="FF0000"/>
                <w:szCs w:val="21"/>
              </w:rPr>
            </w:pPr>
            <w:r>
              <w:rPr>
                <w:rFonts w:ascii="宋体" w:hAnsi="宋体" w:hint="eastAsia"/>
                <w:szCs w:val="21"/>
              </w:rPr>
              <w:t>场景训练</w:t>
            </w:r>
          </w:p>
        </w:tc>
        <w:tc>
          <w:tcPr>
            <w:tcW w:w="638" w:type="dxa"/>
            <w:vAlign w:val="center"/>
          </w:tcPr>
          <w:p w:rsidR="009D5832" w:rsidRDefault="000B54C5">
            <w:pPr>
              <w:pStyle w:val="32"/>
              <w:spacing w:after="0"/>
              <w:ind w:leftChars="0" w:left="0"/>
              <w:jc w:val="left"/>
              <w:rPr>
                <w:rFonts w:ascii="宋体" w:hAnsi="宋体" w:cs="宋体"/>
                <w:sz w:val="21"/>
                <w:szCs w:val="21"/>
              </w:rPr>
            </w:pPr>
            <w:r>
              <w:rPr>
                <w:rFonts w:ascii="宋体" w:hAnsi="宋体" w:cs="宋体" w:hint="eastAsia"/>
                <w:sz w:val="21"/>
                <w:szCs w:val="21"/>
              </w:rPr>
              <w:t>4</w:t>
            </w:r>
          </w:p>
        </w:tc>
      </w:tr>
      <w:tr w:rsidR="009D5832">
        <w:trPr>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2</w:t>
            </w:r>
          </w:p>
        </w:tc>
        <w:tc>
          <w:tcPr>
            <w:tcW w:w="1488" w:type="dxa"/>
            <w:vAlign w:val="center"/>
          </w:tcPr>
          <w:p w:rsidR="009D5832" w:rsidRDefault="009D5832">
            <w:pPr>
              <w:jc w:val="left"/>
              <w:rPr>
                <w:rFonts w:ascii="宋体" w:hAnsi="宋体"/>
                <w:szCs w:val="21"/>
              </w:rPr>
            </w:pPr>
          </w:p>
          <w:p w:rsidR="009D5832" w:rsidRDefault="000B54C5">
            <w:pPr>
              <w:jc w:val="left"/>
              <w:rPr>
                <w:rFonts w:ascii="宋体" w:hAnsi="宋体" w:cs="宋体"/>
                <w:color w:val="FF0000"/>
                <w:szCs w:val="21"/>
              </w:rPr>
            </w:pPr>
            <w:r>
              <w:rPr>
                <w:rFonts w:ascii="宋体" w:hAnsi="宋体" w:hint="eastAsia"/>
                <w:szCs w:val="21"/>
              </w:rPr>
              <w:t>计算机</w:t>
            </w:r>
            <w:r>
              <w:rPr>
                <w:rFonts w:ascii="宋体" w:hAnsi="宋体"/>
                <w:szCs w:val="21"/>
              </w:rPr>
              <w:t>系统</w:t>
            </w:r>
          </w:p>
        </w:tc>
        <w:tc>
          <w:tcPr>
            <w:tcW w:w="1584" w:type="dxa"/>
            <w:vAlign w:val="center"/>
          </w:tcPr>
          <w:p w:rsidR="009D5832" w:rsidRDefault="000B54C5">
            <w:pPr>
              <w:jc w:val="left"/>
              <w:rPr>
                <w:rFonts w:ascii="宋体" w:hAnsi="宋体" w:cs="宋体"/>
                <w:szCs w:val="21"/>
              </w:rPr>
            </w:pPr>
            <w:r>
              <w:rPr>
                <w:rFonts w:ascii="宋体" w:hAnsi="宋体" w:hint="eastAsia"/>
                <w:szCs w:val="21"/>
              </w:rPr>
              <w:t>计算机硬件系统的组成、五大部件的工作原理和相关知识以及技术指标</w:t>
            </w:r>
          </w:p>
        </w:tc>
        <w:tc>
          <w:tcPr>
            <w:tcW w:w="2543" w:type="dxa"/>
            <w:vAlign w:val="center"/>
          </w:tcPr>
          <w:p w:rsidR="009D5832" w:rsidRDefault="000B54C5">
            <w:pPr>
              <w:pStyle w:val="ab"/>
              <w:spacing w:after="0"/>
              <w:ind w:leftChars="0" w:left="0"/>
              <w:jc w:val="left"/>
              <w:rPr>
                <w:rFonts w:ascii="宋体" w:hAnsi="宋体"/>
                <w:szCs w:val="21"/>
              </w:rPr>
            </w:pPr>
            <w:r>
              <w:rPr>
                <w:rFonts w:ascii="宋体" w:hAnsi="宋体"/>
                <w:szCs w:val="21"/>
              </w:rPr>
              <w:t>计算机系统概述</w:t>
            </w:r>
            <w:r>
              <w:rPr>
                <w:rFonts w:ascii="宋体" w:hAnsi="宋体" w:hint="eastAsia"/>
                <w:szCs w:val="21"/>
              </w:rPr>
              <w:t>；</w:t>
            </w:r>
            <w:r>
              <w:rPr>
                <w:rFonts w:ascii="宋体" w:hAnsi="宋体"/>
                <w:szCs w:val="21"/>
              </w:rPr>
              <w:t>计算机硬件系统</w:t>
            </w:r>
            <w:r>
              <w:rPr>
                <w:rFonts w:ascii="宋体" w:hAnsi="宋体" w:hint="eastAsia"/>
                <w:szCs w:val="21"/>
              </w:rPr>
              <w:t>；</w:t>
            </w:r>
            <w:r>
              <w:rPr>
                <w:rFonts w:ascii="宋体" w:hAnsi="宋体"/>
                <w:szCs w:val="21"/>
              </w:rPr>
              <w:t>计算机软件系统</w:t>
            </w:r>
            <w:r>
              <w:rPr>
                <w:rFonts w:ascii="宋体" w:hAnsi="宋体" w:hint="eastAsia"/>
                <w:szCs w:val="21"/>
              </w:rPr>
              <w:t>；</w:t>
            </w:r>
            <w:r>
              <w:rPr>
                <w:rFonts w:ascii="宋体" w:hAnsi="宋体"/>
                <w:szCs w:val="21"/>
              </w:rPr>
              <w:t>计算机操作系统</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cs="宋体"/>
                <w:szCs w:val="21"/>
              </w:rPr>
            </w:pPr>
            <w:r>
              <w:rPr>
                <w:rFonts w:ascii="宋体" w:hAnsi="宋体" w:cs="宋体" w:hint="eastAsia"/>
                <w:szCs w:val="21"/>
              </w:rPr>
              <w:t>计算机操作技能（系统相关设置；文件及文件夹相关操作能力）</w:t>
            </w:r>
          </w:p>
        </w:tc>
        <w:tc>
          <w:tcPr>
            <w:tcW w:w="1559" w:type="dxa"/>
            <w:vAlign w:val="center"/>
          </w:tcPr>
          <w:p w:rsidR="009D5832" w:rsidRDefault="000B54C5">
            <w:pPr>
              <w:pStyle w:val="ab"/>
              <w:ind w:leftChars="0" w:left="0"/>
              <w:jc w:val="left"/>
              <w:rPr>
                <w:rFonts w:ascii="宋体" w:hAnsi="宋体"/>
                <w:szCs w:val="21"/>
              </w:rPr>
            </w:pPr>
            <w:r>
              <w:rPr>
                <w:rFonts w:ascii="宋体" w:hAnsi="宋体" w:hint="eastAsia"/>
                <w:szCs w:val="21"/>
              </w:rPr>
              <w:t>计算机硬件系统的组成及工作原理，五大部件功能和相关技术指标，存储系统的层次结构</w:t>
            </w:r>
          </w:p>
        </w:tc>
        <w:tc>
          <w:tcPr>
            <w:tcW w:w="1068" w:type="dxa"/>
            <w:vAlign w:val="center"/>
          </w:tcPr>
          <w:p w:rsidR="009D5832" w:rsidRDefault="000B54C5">
            <w:pPr>
              <w:rPr>
                <w:rFonts w:ascii="宋体" w:hAnsi="宋体"/>
                <w:szCs w:val="21"/>
              </w:rPr>
            </w:pPr>
            <w:r>
              <w:rPr>
                <w:rFonts w:ascii="宋体" w:hAnsi="宋体" w:hint="eastAsia"/>
                <w:szCs w:val="21"/>
              </w:rPr>
              <w:t>实例分析</w:t>
            </w:r>
          </w:p>
          <w:p w:rsidR="009D5832" w:rsidRDefault="000B54C5">
            <w:pPr>
              <w:rPr>
                <w:rFonts w:ascii="宋体" w:hAnsi="宋体"/>
                <w:szCs w:val="21"/>
              </w:rPr>
            </w:pPr>
            <w:r>
              <w:rPr>
                <w:rFonts w:ascii="宋体" w:hAnsi="宋体" w:hint="eastAsia"/>
                <w:szCs w:val="21"/>
              </w:rPr>
              <w:t>规划设计</w:t>
            </w:r>
          </w:p>
          <w:p w:rsidR="009D5832" w:rsidRDefault="000B54C5">
            <w:pPr>
              <w:rPr>
                <w:rFonts w:ascii="宋体" w:hAnsi="宋体"/>
                <w:szCs w:val="21"/>
              </w:rPr>
            </w:pPr>
            <w:r>
              <w:rPr>
                <w:rFonts w:ascii="宋体" w:hAnsi="宋体" w:hint="eastAsia"/>
                <w:szCs w:val="21"/>
              </w:rPr>
              <w:t>模拟动画</w:t>
            </w:r>
          </w:p>
          <w:p w:rsidR="009D5832" w:rsidRDefault="000B54C5">
            <w:pPr>
              <w:jc w:val="left"/>
              <w:rPr>
                <w:rFonts w:ascii="宋体" w:hAnsi="宋体" w:cs="宋体"/>
                <w:szCs w:val="21"/>
              </w:rPr>
            </w:pPr>
            <w:r>
              <w:rPr>
                <w:rFonts w:ascii="宋体" w:hAnsi="宋体" w:hint="eastAsia"/>
                <w:szCs w:val="21"/>
              </w:rPr>
              <w:t>动手实践</w:t>
            </w:r>
          </w:p>
        </w:tc>
        <w:tc>
          <w:tcPr>
            <w:tcW w:w="638" w:type="dxa"/>
            <w:vAlign w:val="center"/>
          </w:tcPr>
          <w:p w:rsidR="009D5832" w:rsidRDefault="000B54C5">
            <w:pPr>
              <w:pStyle w:val="32"/>
              <w:spacing w:after="0"/>
              <w:ind w:leftChars="0" w:left="0"/>
              <w:jc w:val="left"/>
              <w:rPr>
                <w:rFonts w:ascii="宋体" w:hAnsi="宋体" w:cs="宋体"/>
                <w:sz w:val="21"/>
                <w:szCs w:val="21"/>
              </w:rPr>
            </w:pPr>
            <w:r>
              <w:rPr>
                <w:rFonts w:ascii="宋体" w:hAnsi="宋体" w:cs="宋体" w:hint="eastAsia"/>
                <w:sz w:val="21"/>
                <w:szCs w:val="21"/>
              </w:rPr>
              <w:t>4</w:t>
            </w:r>
          </w:p>
        </w:tc>
      </w:tr>
      <w:tr w:rsidR="009D5832">
        <w:trPr>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3</w:t>
            </w:r>
          </w:p>
        </w:tc>
        <w:tc>
          <w:tcPr>
            <w:tcW w:w="1488" w:type="dxa"/>
          </w:tcPr>
          <w:p w:rsidR="009D5832" w:rsidRDefault="009D5832">
            <w:pPr>
              <w:pStyle w:val="32"/>
              <w:ind w:leftChars="0" w:left="0"/>
              <w:jc w:val="left"/>
              <w:rPr>
                <w:rFonts w:ascii="宋体" w:hAnsi="宋体" w:cs="宋体"/>
                <w:sz w:val="21"/>
                <w:szCs w:val="21"/>
              </w:rPr>
            </w:pPr>
          </w:p>
          <w:p w:rsidR="009D5832" w:rsidRDefault="009D5832">
            <w:pPr>
              <w:pStyle w:val="32"/>
              <w:ind w:leftChars="0" w:left="0"/>
              <w:jc w:val="left"/>
              <w:rPr>
                <w:rFonts w:ascii="宋体" w:hAnsi="宋体" w:cs="宋体"/>
                <w:sz w:val="21"/>
                <w:szCs w:val="21"/>
              </w:rPr>
            </w:pPr>
          </w:p>
          <w:p w:rsidR="009D5832" w:rsidRDefault="000B54C5">
            <w:pPr>
              <w:pStyle w:val="32"/>
              <w:ind w:leftChars="0" w:left="0"/>
              <w:jc w:val="left"/>
              <w:rPr>
                <w:rFonts w:ascii="宋体" w:hAnsi="宋体" w:cs="宋体"/>
                <w:sz w:val="21"/>
                <w:szCs w:val="21"/>
              </w:rPr>
            </w:pPr>
            <w:r>
              <w:rPr>
                <w:rFonts w:ascii="宋体" w:hAnsi="宋体" w:cs="宋体" w:hint="eastAsia"/>
                <w:sz w:val="21"/>
                <w:szCs w:val="21"/>
              </w:rPr>
              <w:t>文字处理软件</w:t>
            </w:r>
            <w:r>
              <w:rPr>
                <w:rFonts w:ascii="宋体" w:hAnsi="宋体" w:cs="宋体" w:hint="eastAsia"/>
                <w:sz w:val="21"/>
                <w:szCs w:val="21"/>
              </w:rPr>
              <w:t>Word</w:t>
            </w:r>
          </w:p>
        </w:tc>
        <w:tc>
          <w:tcPr>
            <w:tcW w:w="1584" w:type="dxa"/>
            <w:vAlign w:val="center"/>
          </w:tcPr>
          <w:p w:rsidR="009D5832" w:rsidRDefault="000B54C5">
            <w:pPr>
              <w:jc w:val="left"/>
              <w:rPr>
                <w:rFonts w:ascii="宋体" w:hAnsi="宋体" w:cs="宋体"/>
                <w:szCs w:val="21"/>
              </w:rPr>
            </w:pPr>
            <w:r>
              <w:rPr>
                <w:rFonts w:ascii="宋体" w:hAnsi="宋体" w:cs="宋体" w:hint="eastAsia"/>
                <w:szCs w:val="21"/>
              </w:rPr>
              <w:t>Word</w:t>
            </w:r>
            <w:r>
              <w:rPr>
                <w:rFonts w:ascii="宋体" w:hAnsi="宋体" w:cs="宋体" w:hint="eastAsia"/>
                <w:szCs w:val="21"/>
              </w:rPr>
              <w:t>概述</w:t>
            </w:r>
            <w:r>
              <w:rPr>
                <w:rFonts w:ascii="宋体" w:hAnsi="宋体" w:cs="宋体" w:hint="eastAsia"/>
                <w:szCs w:val="21"/>
              </w:rPr>
              <w:t xml:space="preserve"> </w:t>
            </w:r>
          </w:p>
          <w:p w:rsidR="009D5832" w:rsidRDefault="000B54C5">
            <w:pPr>
              <w:jc w:val="left"/>
              <w:rPr>
                <w:rFonts w:ascii="宋体" w:hAnsi="宋体" w:cs="宋体"/>
                <w:szCs w:val="21"/>
              </w:rPr>
            </w:pPr>
            <w:r>
              <w:rPr>
                <w:rFonts w:ascii="宋体" w:hAnsi="宋体" w:cs="宋体" w:hint="eastAsia"/>
                <w:szCs w:val="21"/>
              </w:rPr>
              <w:t>文本编辑</w:t>
            </w:r>
          </w:p>
          <w:p w:rsidR="009D5832" w:rsidRDefault="000B54C5">
            <w:pPr>
              <w:jc w:val="left"/>
              <w:rPr>
                <w:rFonts w:ascii="宋体" w:hAnsi="宋体" w:cs="宋体"/>
                <w:szCs w:val="21"/>
              </w:rPr>
            </w:pPr>
            <w:r>
              <w:rPr>
                <w:rFonts w:ascii="宋体" w:hAnsi="宋体" w:cs="宋体" w:hint="eastAsia"/>
                <w:szCs w:val="21"/>
              </w:rPr>
              <w:t>文档排版</w:t>
            </w:r>
          </w:p>
          <w:p w:rsidR="009D5832" w:rsidRDefault="000B54C5">
            <w:pPr>
              <w:jc w:val="left"/>
              <w:rPr>
                <w:rFonts w:ascii="宋体" w:hAnsi="宋体" w:cs="宋体"/>
                <w:szCs w:val="21"/>
              </w:rPr>
            </w:pPr>
            <w:r>
              <w:rPr>
                <w:rFonts w:ascii="宋体" w:hAnsi="宋体" w:cs="宋体" w:hint="eastAsia"/>
                <w:szCs w:val="21"/>
              </w:rPr>
              <w:t>表格制作</w:t>
            </w:r>
          </w:p>
        </w:tc>
        <w:tc>
          <w:tcPr>
            <w:tcW w:w="2543" w:type="dxa"/>
            <w:vAlign w:val="center"/>
          </w:tcPr>
          <w:p w:rsidR="009D5832" w:rsidRDefault="000B54C5">
            <w:pPr>
              <w:jc w:val="left"/>
              <w:rPr>
                <w:rFonts w:ascii="宋体" w:hAnsi="宋体" w:cs="宋体"/>
                <w:szCs w:val="21"/>
              </w:rPr>
            </w:pPr>
            <w:r>
              <w:rPr>
                <w:rFonts w:ascii="宋体" w:hAnsi="宋体" w:cs="宋体"/>
                <w:szCs w:val="21"/>
              </w:rPr>
              <w:t>Word</w:t>
            </w:r>
            <w:r>
              <w:rPr>
                <w:rFonts w:ascii="宋体" w:hAnsi="宋体" w:cs="宋体" w:hint="eastAsia"/>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rsidR="009D5832" w:rsidRDefault="009D5832">
            <w:pPr>
              <w:jc w:val="left"/>
              <w:rPr>
                <w:rFonts w:ascii="宋体" w:hAnsi="宋体" w:cs="宋体"/>
                <w:szCs w:val="21"/>
              </w:rPr>
            </w:pPr>
          </w:p>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cs="宋体"/>
                <w:szCs w:val="21"/>
              </w:rPr>
            </w:pPr>
            <w:r>
              <w:rPr>
                <w:rFonts w:ascii="宋体" w:hAnsi="宋体" w:cs="宋体" w:hint="eastAsia"/>
                <w:szCs w:val="21"/>
              </w:rPr>
              <w:t>计算机操作技能（文本编辑；文档排版；表格制作）</w:t>
            </w:r>
          </w:p>
        </w:tc>
        <w:tc>
          <w:tcPr>
            <w:tcW w:w="1559" w:type="dxa"/>
            <w:vAlign w:val="center"/>
          </w:tcPr>
          <w:p w:rsidR="009D5832" w:rsidRDefault="009D5832">
            <w:pPr>
              <w:jc w:val="left"/>
              <w:rPr>
                <w:rFonts w:ascii="宋体" w:hAnsi="宋体" w:cs="宋体"/>
                <w:szCs w:val="21"/>
              </w:rPr>
            </w:pPr>
          </w:p>
          <w:p w:rsidR="009D5832" w:rsidRDefault="009D5832">
            <w:pPr>
              <w:jc w:val="left"/>
              <w:rPr>
                <w:rFonts w:ascii="宋体" w:hAnsi="宋体" w:cs="宋体"/>
                <w:szCs w:val="21"/>
              </w:rPr>
            </w:pPr>
          </w:p>
          <w:p w:rsidR="009D5832" w:rsidRDefault="000B54C5">
            <w:pPr>
              <w:jc w:val="left"/>
              <w:rPr>
                <w:rFonts w:ascii="宋体" w:hAnsi="宋体" w:cs="宋体"/>
                <w:szCs w:val="21"/>
              </w:rPr>
            </w:pPr>
            <w:r>
              <w:rPr>
                <w:rFonts w:ascii="宋体" w:hAnsi="宋体" w:cs="宋体" w:hint="eastAsia"/>
                <w:szCs w:val="21"/>
              </w:rPr>
              <w:t>文本编辑</w:t>
            </w:r>
          </w:p>
          <w:p w:rsidR="009D5832" w:rsidRDefault="000B54C5">
            <w:pPr>
              <w:jc w:val="left"/>
              <w:rPr>
                <w:rFonts w:ascii="宋体" w:hAnsi="宋体" w:cs="宋体"/>
                <w:szCs w:val="21"/>
              </w:rPr>
            </w:pPr>
            <w:r>
              <w:rPr>
                <w:rFonts w:ascii="宋体" w:hAnsi="宋体" w:cs="宋体" w:hint="eastAsia"/>
                <w:szCs w:val="21"/>
              </w:rPr>
              <w:t>文档排版</w:t>
            </w:r>
          </w:p>
          <w:p w:rsidR="009D5832" w:rsidRDefault="000B54C5">
            <w:pPr>
              <w:jc w:val="left"/>
              <w:rPr>
                <w:rFonts w:ascii="宋体" w:hAnsi="宋体" w:cs="宋体"/>
                <w:szCs w:val="21"/>
              </w:rPr>
            </w:pPr>
            <w:r>
              <w:rPr>
                <w:rFonts w:ascii="宋体" w:hAnsi="宋体" w:cs="宋体" w:hint="eastAsia"/>
                <w:szCs w:val="21"/>
              </w:rPr>
              <w:t>表格制作</w:t>
            </w:r>
          </w:p>
        </w:tc>
        <w:tc>
          <w:tcPr>
            <w:tcW w:w="1068" w:type="dxa"/>
            <w:vAlign w:val="center"/>
          </w:tcPr>
          <w:p w:rsidR="009D5832" w:rsidRDefault="009D5832">
            <w:pPr>
              <w:jc w:val="left"/>
              <w:rPr>
                <w:rFonts w:ascii="宋体" w:hAnsi="宋体"/>
                <w:szCs w:val="21"/>
              </w:rPr>
            </w:pPr>
          </w:p>
          <w:p w:rsidR="009D5832" w:rsidRDefault="000B54C5">
            <w:pPr>
              <w:rPr>
                <w:rFonts w:ascii="宋体" w:hAnsi="宋体"/>
                <w:szCs w:val="21"/>
              </w:rPr>
            </w:pPr>
            <w:r>
              <w:rPr>
                <w:rFonts w:ascii="宋体" w:hAnsi="宋体" w:hint="eastAsia"/>
                <w:szCs w:val="21"/>
              </w:rPr>
              <w:t>动手实践</w:t>
            </w:r>
          </w:p>
          <w:p w:rsidR="009D5832" w:rsidRDefault="000B54C5">
            <w:pPr>
              <w:rPr>
                <w:rFonts w:ascii="宋体" w:hAnsi="宋体"/>
                <w:szCs w:val="21"/>
              </w:rPr>
            </w:pPr>
            <w:r>
              <w:rPr>
                <w:rFonts w:ascii="宋体" w:hAnsi="宋体" w:hint="eastAsia"/>
                <w:szCs w:val="21"/>
              </w:rPr>
              <w:t>相互探讨</w:t>
            </w:r>
          </w:p>
          <w:p w:rsidR="009D5832" w:rsidRDefault="000B54C5">
            <w:pPr>
              <w:rPr>
                <w:rFonts w:ascii="宋体" w:hAnsi="宋体"/>
                <w:szCs w:val="21"/>
              </w:rPr>
            </w:pPr>
            <w:r>
              <w:rPr>
                <w:rFonts w:ascii="宋体" w:hAnsi="宋体" w:hint="eastAsia"/>
                <w:szCs w:val="21"/>
              </w:rPr>
              <w:t>实例分析</w:t>
            </w:r>
          </w:p>
          <w:p w:rsidR="009D5832" w:rsidRDefault="000B54C5">
            <w:pPr>
              <w:jc w:val="left"/>
              <w:rPr>
                <w:rFonts w:ascii="宋体" w:hAnsi="宋体" w:cs="宋体"/>
                <w:szCs w:val="21"/>
              </w:rPr>
            </w:pPr>
            <w:r>
              <w:rPr>
                <w:rFonts w:ascii="宋体" w:hAnsi="宋体" w:hint="eastAsia"/>
                <w:szCs w:val="21"/>
              </w:rPr>
              <w:t>场景模拟</w:t>
            </w:r>
          </w:p>
        </w:tc>
        <w:tc>
          <w:tcPr>
            <w:tcW w:w="638" w:type="dxa"/>
            <w:vAlign w:val="center"/>
          </w:tcPr>
          <w:p w:rsidR="009D5832" w:rsidRDefault="009D5832">
            <w:pPr>
              <w:pStyle w:val="32"/>
              <w:spacing w:after="0"/>
              <w:ind w:leftChars="0" w:left="0"/>
              <w:jc w:val="left"/>
              <w:rPr>
                <w:rFonts w:ascii="宋体" w:hAnsi="宋体" w:cs="宋体"/>
                <w:sz w:val="21"/>
                <w:szCs w:val="21"/>
              </w:rPr>
            </w:pPr>
          </w:p>
          <w:p w:rsidR="009D5832" w:rsidRDefault="000B54C5">
            <w:pPr>
              <w:pStyle w:val="32"/>
              <w:spacing w:after="0"/>
              <w:ind w:leftChars="0" w:left="0"/>
              <w:jc w:val="left"/>
              <w:rPr>
                <w:rFonts w:ascii="宋体" w:hAnsi="宋体" w:cs="宋体"/>
                <w:sz w:val="21"/>
                <w:szCs w:val="21"/>
              </w:rPr>
            </w:pPr>
            <w:r>
              <w:rPr>
                <w:rFonts w:ascii="宋体" w:hAnsi="宋体" w:cs="宋体" w:hint="eastAsia"/>
                <w:sz w:val="21"/>
                <w:szCs w:val="21"/>
              </w:rPr>
              <w:t>12</w:t>
            </w:r>
          </w:p>
        </w:tc>
      </w:tr>
      <w:tr w:rsidR="009D5832">
        <w:trPr>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4</w:t>
            </w:r>
          </w:p>
        </w:tc>
        <w:tc>
          <w:tcPr>
            <w:tcW w:w="1488" w:type="dxa"/>
          </w:tcPr>
          <w:p w:rsidR="009D5832" w:rsidRDefault="009D5832">
            <w:pPr>
              <w:pStyle w:val="32"/>
              <w:ind w:leftChars="0" w:left="0"/>
              <w:jc w:val="left"/>
              <w:rPr>
                <w:rFonts w:ascii="宋体" w:hAnsi="宋体" w:cs="宋体"/>
                <w:sz w:val="21"/>
                <w:szCs w:val="21"/>
              </w:rPr>
            </w:pPr>
          </w:p>
          <w:p w:rsidR="009D5832" w:rsidRDefault="009D5832">
            <w:pPr>
              <w:pStyle w:val="32"/>
              <w:ind w:leftChars="0" w:left="0"/>
              <w:jc w:val="left"/>
              <w:rPr>
                <w:rFonts w:ascii="宋体" w:hAnsi="宋体" w:cs="宋体"/>
                <w:sz w:val="21"/>
                <w:szCs w:val="21"/>
              </w:rPr>
            </w:pPr>
          </w:p>
          <w:p w:rsidR="009D5832" w:rsidRDefault="000B54C5">
            <w:pPr>
              <w:pStyle w:val="32"/>
              <w:ind w:leftChars="0" w:left="0"/>
              <w:jc w:val="left"/>
              <w:rPr>
                <w:rFonts w:ascii="宋体" w:hAnsi="宋体" w:cs="宋体"/>
                <w:sz w:val="21"/>
                <w:szCs w:val="21"/>
              </w:rPr>
            </w:pPr>
            <w:r>
              <w:rPr>
                <w:rFonts w:ascii="宋体" w:hAnsi="宋体" w:cs="宋体" w:hint="eastAsia"/>
                <w:sz w:val="21"/>
                <w:szCs w:val="21"/>
              </w:rPr>
              <w:t>电子表格软件</w:t>
            </w:r>
            <w:r>
              <w:rPr>
                <w:rFonts w:ascii="宋体" w:hAnsi="宋体" w:cs="宋体" w:hint="eastAsia"/>
                <w:sz w:val="21"/>
                <w:szCs w:val="21"/>
              </w:rPr>
              <w:t>Excel</w:t>
            </w:r>
          </w:p>
        </w:tc>
        <w:tc>
          <w:tcPr>
            <w:tcW w:w="1584" w:type="dxa"/>
            <w:vAlign w:val="center"/>
          </w:tcPr>
          <w:p w:rsidR="009D5832" w:rsidRDefault="000B54C5">
            <w:pPr>
              <w:tabs>
                <w:tab w:val="left" w:pos="720"/>
              </w:tabs>
              <w:jc w:val="left"/>
              <w:rPr>
                <w:rFonts w:ascii="宋体" w:hAnsi="宋体"/>
                <w:color w:val="000000"/>
                <w:kern w:val="0"/>
                <w:szCs w:val="21"/>
              </w:rPr>
            </w:pPr>
            <w:r>
              <w:rPr>
                <w:rFonts w:ascii="宋体" w:hAnsi="宋体" w:hint="eastAsia"/>
                <w:color w:val="000000"/>
                <w:kern w:val="0"/>
                <w:szCs w:val="21"/>
              </w:rPr>
              <w:t>EXCEL</w:t>
            </w:r>
            <w:r>
              <w:rPr>
                <w:rFonts w:ascii="宋体" w:hAnsi="宋体" w:hint="eastAsia"/>
                <w:color w:val="000000"/>
                <w:kern w:val="0"/>
                <w:szCs w:val="21"/>
              </w:rPr>
              <w:t>基本术语；基本操作；图表的使用；数据管理与相关操作；</w:t>
            </w:r>
          </w:p>
        </w:tc>
        <w:tc>
          <w:tcPr>
            <w:tcW w:w="2543" w:type="dxa"/>
            <w:vAlign w:val="center"/>
          </w:tcPr>
          <w:p w:rsidR="009D5832" w:rsidRDefault="000B54C5">
            <w:pPr>
              <w:jc w:val="left"/>
              <w:rPr>
                <w:rFonts w:ascii="宋体" w:hAnsi="宋体"/>
                <w:szCs w:val="21"/>
              </w:rPr>
            </w:pPr>
            <w:r>
              <w:rPr>
                <w:rFonts w:ascii="宋体" w:hAnsi="宋体" w:hint="eastAsia"/>
                <w:szCs w:val="21"/>
              </w:rPr>
              <w:t>工作簿；工作表；单元格；</w:t>
            </w:r>
            <w:r>
              <w:rPr>
                <w:rFonts w:ascii="宋体" w:hAnsi="宋体"/>
                <w:szCs w:val="21"/>
              </w:rPr>
              <w:t>Excel</w:t>
            </w:r>
            <w:r>
              <w:rPr>
                <w:rFonts w:ascii="宋体" w:hAnsi="宋体" w:hint="eastAsia"/>
                <w:szCs w:val="21"/>
              </w:rPr>
              <w:t>窗口界面；单元格的基本操作；工作表的基本操作；函数的使用；建立图表；编辑图表；修饰图表；数据清单；</w:t>
            </w:r>
            <w:r>
              <w:rPr>
                <w:rFonts w:ascii="宋体" w:hAnsi="宋体" w:hint="eastAsia"/>
                <w:bCs/>
                <w:szCs w:val="21"/>
              </w:rPr>
              <w:t>数据排序</w:t>
            </w:r>
            <w:r>
              <w:rPr>
                <w:rFonts w:ascii="宋体" w:hAnsi="宋体" w:hint="eastAsia"/>
                <w:szCs w:val="21"/>
              </w:rPr>
              <w:t>；筛选；分类汇总；</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cs="宋体"/>
                <w:szCs w:val="21"/>
              </w:rPr>
            </w:pPr>
            <w:r>
              <w:rPr>
                <w:rFonts w:ascii="宋体" w:hAnsi="宋体" w:cs="宋体" w:hint="eastAsia"/>
                <w:szCs w:val="21"/>
              </w:rPr>
              <w:t>计算机操作技能（图表的制作与处理；函数的正确使用；数据相关操作技巧）</w:t>
            </w:r>
          </w:p>
        </w:tc>
        <w:tc>
          <w:tcPr>
            <w:tcW w:w="1559" w:type="dxa"/>
            <w:vAlign w:val="center"/>
          </w:tcPr>
          <w:p w:rsidR="009D5832" w:rsidRDefault="000B54C5">
            <w:pPr>
              <w:jc w:val="left"/>
              <w:rPr>
                <w:rFonts w:ascii="宋体" w:hAnsi="宋体" w:cs="宋体"/>
                <w:szCs w:val="21"/>
              </w:rPr>
            </w:pPr>
            <w:r>
              <w:rPr>
                <w:rFonts w:ascii="宋体" w:hAnsi="宋体" w:hint="eastAsia"/>
                <w:szCs w:val="21"/>
              </w:rPr>
              <w:t>函数的使用；图表的制作与修改；数据相关操作</w:t>
            </w:r>
          </w:p>
        </w:tc>
        <w:tc>
          <w:tcPr>
            <w:tcW w:w="1068" w:type="dxa"/>
            <w:vAlign w:val="center"/>
          </w:tcPr>
          <w:p w:rsidR="009D5832" w:rsidRDefault="000B54C5">
            <w:pPr>
              <w:jc w:val="left"/>
              <w:rPr>
                <w:rFonts w:ascii="宋体" w:hAnsi="宋体"/>
                <w:szCs w:val="21"/>
              </w:rPr>
            </w:pPr>
            <w:r>
              <w:rPr>
                <w:rFonts w:ascii="宋体" w:hAnsi="宋体" w:hint="eastAsia"/>
                <w:szCs w:val="21"/>
              </w:rPr>
              <w:t>案例分析</w:t>
            </w:r>
          </w:p>
          <w:p w:rsidR="009D5832" w:rsidRDefault="000B54C5">
            <w:pPr>
              <w:jc w:val="left"/>
              <w:rPr>
                <w:rFonts w:ascii="宋体" w:hAnsi="宋体"/>
                <w:szCs w:val="21"/>
              </w:rPr>
            </w:pPr>
            <w:r>
              <w:rPr>
                <w:rFonts w:ascii="宋体" w:hAnsi="宋体" w:hint="eastAsia"/>
                <w:szCs w:val="21"/>
              </w:rPr>
              <w:t>动手实践</w:t>
            </w:r>
          </w:p>
          <w:p w:rsidR="009D5832" w:rsidRDefault="000B54C5">
            <w:pPr>
              <w:jc w:val="left"/>
              <w:rPr>
                <w:rFonts w:ascii="宋体" w:hAnsi="宋体" w:cs="宋体"/>
                <w:szCs w:val="21"/>
              </w:rPr>
            </w:pPr>
            <w:r>
              <w:rPr>
                <w:rFonts w:ascii="宋体" w:hAnsi="宋体" w:hint="eastAsia"/>
                <w:szCs w:val="21"/>
              </w:rPr>
              <w:t>场景训练</w:t>
            </w:r>
          </w:p>
        </w:tc>
        <w:tc>
          <w:tcPr>
            <w:tcW w:w="638" w:type="dxa"/>
            <w:vAlign w:val="center"/>
          </w:tcPr>
          <w:p w:rsidR="009D5832" w:rsidRDefault="000B54C5">
            <w:pPr>
              <w:pStyle w:val="32"/>
              <w:spacing w:after="0"/>
              <w:ind w:leftChars="0" w:left="0"/>
              <w:jc w:val="left"/>
              <w:rPr>
                <w:rFonts w:ascii="宋体" w:hAnsi="宋体" w:cs="宋体"/>
                <w:sz w:val="21"/>
                <w:szCs w:val="21"/>
              </w:rPr>
            </w:pPr>
            <w:r>
              <w:rPr>
                <w:rFonts w:ascii="宋体" w:hAnsi="宋体" w:cs="宋体" w:hint="eastAsia"/>
                <w:sz w:val="21"/>
                <w:szCs w:val="21"/>
              </w:rPr>
              <w:t>16</w:t>
            </w:r>
          </w:p>
        </w:tc>
      </w:tr>
      <w:tr w:rsidR="009D5832">
        <w:trPr>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5</w:t>
            </w:r>
          </w:p>
        </w:tc>
        <w:tc>
          <w:tcPr>
            <w:tcW w:w="1488" w:type="dxa"/>
          </w:tcPr>
          <w:p w:rsidR="009D5832" w:rsidRDefault="009D5832">
            <w:pPr>
              <w:pStyle w:val="32"/>
              <w:ind w:leftChars="0" w:left="0"/>
              <w:jc w:val="left"/>
              <w:rPr>
                <w:rFonts w:ascii="宋体" w:hAnsi="宋体" w:cs="宋体"/>
                <w:sz w:val="21"/>
                <w:szCs w:val="21"/>
              </w:rPr>
            </w:pPr>
          </w:p>
          <w:p w:rsidR="009D5832" w:rsidRDefault="009D5832">
            <w:pPr>
              <w:pStyle w:val="32"/>
              <w:ind w:leftChars="0" w:left="0"/>
              <w:jc w:val="left"/>
              <w:rPr>
                <w:rFonts w:ascii="宋体" w:hAnsi="宋体" w:cs="宋体"/>
                <w:sz w:val="21"/>
                <w:szCs w:val="21"/>
              </w:rPr>
            </w:pPr>
          </w:p>
          <w:p w:rsidR="009D5832" w:rsidRDefault="000B54C5">
            <w:pPr>
              <w:pStyle w:val="32"/>
              <w:ind w:leftChars="0" w:left="0"/>
              <w:jc w:val="left"/>
              <w:rPr>
                <w:rFonts w:ascii="宋体" w:hAnsi="宋体" w:cs="宋体"/>
                <w:sz w:val="21"/>
                <w:szCs w:val="21"/>
              </w:rPr>
            </w:pPr>
            <w:r>
              <w:rPr>
                <w:rFonts w:ascii="宋体" w:hAnsi="宋体" w:cs="宋体" w:hint="eastAsia"/>
                <w:sz w:val="21"/>
                <w:szCs w:val="21"/>
              </w:rPr>
              <w:t>演示文稿</w:t>
            </w:r>
            <w:r>
              <w:rPr>
                <w:rFonts w:ascii="宋体" w:hAnsi="宋体" w:cs="宋体" w:hint="eastAsia"/>
                <w:sz w:val="21"/>
                <w:szCs w:val="21"/>
              </w:rPr>
              <w:t>PowerPoint</w:t>
            </w:r>
          </w:p>
        </w:tc>
        <w:tc>
          <w:tcPr>
            <w:tcW w:w="1584" w:type="dxa"/>
            <w:vAlign w:val="center"/>
          </w:tcPr>
          <w:p w:rsidR="009D5832" w:rsidRDefault="000B54C5">
            <w:pPr>
              <w:jc w:val="left"/>
              <w:rPr>
                <w:rFonts w:ascii="宋体" w:hAnsi="宋体"/>
                <w:color w:val="000000"/>
                <w:kern w:val="0"/>
                <w:szCs w:val="21"/>
              </w:rPr>
            </w:pPr>
            <w:r>
              <w:rPr>
                <w:rFonts w:ascii="宋体" w:hAnsi="宋体"/>
                <w:bCs/>
                <w:color w:val="000000"/>
                <w:kern w:val="0"/>
                <w:szCs w:val="21"/>
              </w:rPr>
              <w:t>PowerPoint</w:t>
            </w:r>
            <w:r>
              <w:rPr>
                <w:rFonts w:ascii="宋体" w:hAnsi="宋体" w:hint="eastAsia"/>
                <w:bCs/>
                <w:color w:val="000000"/>
                <w:kern w:val="0"/>
                <w:szCs w:val="21"/>
              </w:rPr>
              <w:t>概述；演示文稿的创建；幻灯片的编辑；演示文稿的修饰；设计演示文稿的放映效果；放映演示文稿</w:t>
            </w:r>
          </w:p>
        </w:tc>
        <w:tc>
          <w:tcPr>
            <w:tcW w:w="2543" w:type="dxa"/>
            <w:vAlign w:val="center"/>
          </w:tcPr>
          <w:p w:rsidR="009D5832" w:rsidRDefault="000B54C5">
            <w:pPr>
              <w:jc w:val="left"/>
              <w:rPr>
                <w:rFonts w:ascii="宋体" w:hAnsi="宋体"/>
                <w:bCs/>
                <w:szCs w:val="21"/>
              </w:rPr>
            </w:pPr>
            <w:r>
              <w:rPr>
                <w:rFonts w:ascii="宋体" w:hAnsi="宋体"/>
                <w:bCs/>
                <w:iCs/>
                <w:szCs w:val="21"/>
              </w:rPr>
              <w:t>PowerPoint</w:t>
            </w:r>
            <w:r>
              <w:rPr>
                <w:rFonts w:ascii="宋体" w:hAnsi="宋体" w:hint="eastAsia"/>
                <w:bCs/>
                <w:iCs/>
                <w:szCs w:val="21"/>
              </w:rPr>
              <w:t>特点、启动、窗口；演示文稿的制作方法；使用不同视图观察演示文稿；</w:t>
            </w:r>
            <w:r>
              <w:rPr>
                <w:rFonts w:ascii="宋体" w:hAnsi="宋体" w:hint="eastAsia"/>
                <w:bCs/>
                <w:szCs w:val="21"/>
              </w:rPr>
              <w:t>创建幻灯片；复制、删除、移动幻灯片；隐藏幻灯片；插入对象；幻灯片格式化；</w:t>
            </w:r>
            <w:r>
              <w:rPr>
                <w:rFonts w:ascii="宋体" w:hAnsi="宋体"/>
                <w:bCs/>
                <w:szCs w:val="21"/>
              </w:rPr>
              <w:t xml:space="preserve"> </w:t>
            </w:r>
            <w:r>
              <w:rPr>
                <w:rFonts w:ascii="宋体" w:hAnsi="宋体"/>
                <w:bCs/>
                <w:szCs w:val="21"/>
              </w:rPr>
              <w:t>设置演示文稿的外观</w:t>
            </w:r>
            <w:r>
              <w:rPr>
                <w:rFonts w:ascii="宋体" w:hAnsi="宋体" w:hint="eastAsia"/>
                <w:bCs/>
                <w:szCs w:val="21"/>
              </w:rPr>
              <w:t>、切换效果、动画效果；创建超级链接；设置动作按钮；放映幻灯片</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cs="宋体"/>
                <w:szCs w:val="21"/>
              </w:rPr>
            </w:pPr>
            <w:r>
              <w:rPr>
                <w:rFonts w:ascii="宋体" w:hAnsi="宋体" w:cs="宋体" w:hint="eastAsia"/>
                <w:szCs w:val="21"/>
              </w:rPr>
              <w:t>计算机操作技能（幻灯片制作；幻灯片设计；幻灯片放映）</w:t>
            </w:r>
          </w:p>
        </w:tc>
        <w:tc>
          <w:tcPr>
            <w:tcW w:w="1559" w:type="dxa"/>
            <w:vAlign w:val="center"/>
          </w:tcPr>
          <w:p w:rsidR="009D5832" w:rsidRDefault="009D5832">
            <w:pPr>
              <w:jc w:val="left"/>
              <w:rPr>
                <w:rFonts w:ascii="宋体" w:hAnsi="宋体"/>
                <w:bCs/>
                <w:color w:val="000000"/>
                <w:kern w:val="0"/>
                <w:szCs w:val="21"/>
              </w:rPr>
            </w:pPr>
          </w:p>
          <w:p w:rsidR="009D5832" w:rsidRDefault="000B54C5">
            <w:pPr>
              <w:jc w:val="left"/>
              <w:rPr>
                <w:rFonts w:ascii="宋体" w:hAnsi="宋体" w:cs="宋体"/>
                <w:szCs w:val="21"/>
              </w:rPr>
            </w:pPr>
            <w:r>
              <w:rPr>
                <w:rFonts w:ascii="宋体" w:hAnsi="宋体" w:hint="eastAsia"/>
                <w:bCs/>
                <w:color w:val="000000"/>
                <w:kern w:val="0"/>
                <w:szCs w:val="21"/>
              </w:rPr>
              <w:t>幻灯片的编辑；演示文稿的修饰；设计演示文稿的放映效果；放映演示文稿</w:t>
            </w:r>
          </w:p>
        </w:tc>
        <w:tc>
          <w:tcPr>
            <w:tcW w:w="1068" w:type="dxa"/>
            <w:vAlign w:val="center"/>
          </w:tcPr>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hint="eastAsia"/>
                <w:szCs w:val="21"/>
              </w:rPr>
              <w:t>案例分析</w:t>
            </w:r>
          </w:p>
          <w:p w:rsidR="009D5832" w:rsidRDefault="000B54C5">
            <w:pPr>
              <w:jc w:val="left"/>
              <w:rPr>
                <w:rFonts w:ascii="宋体" w:hAnsi="宋体"/>
                <w:szCs w:val="21"/>
              </w:rPr>
            </w:pPr>
            <w:r>
              <w:rPr>
                <w:rFonts w:ascii="宋体" w:hAnsi="宋体" w:hint="eastAsia"/>
                <w:szCs w:val="21"/>
              </w:rPr>
              <w:t>相互探讨</w:t>
            </w:r>
          </w:p>
          <w:p w:rsidR="009D5832" w:rsidRDefault="000B54C5">
            <w:pPr>
              <w:jc w:val="left"/>
              <w:rPr>
                <w:rFonts w:ascii="宋体" w:hAnsi="宋体" w:cs="宋体"/>
                <w:szCs w:val="21"/>
              </w:rPr>
            </w:pPr>
            <w:r>
              <w:rPr>
                <w:rFonts w:ascii="宋体" w:hAnsi="宋体" w:hint="eastAsia"/>
                <w:szCs w:val="21"/>
              </w:rPr>
              <w:t>场景训练</w:t>
            </w:r>
          </w:p>
        </w:tc>
        <w:tc>
          <w:tcPr>
            <w:tcW w:w="638" w:type="dxa"/>
            <w:vAlign w:val="center"/>
          </w:tcPr>
          <w:p w:rsidR="009D5832" w:rsidRDefault="009D5832">
            <w:pPr>
              <w:pStyle w:val="32"/>
              <w:spacing w:after="0"/>
              <w:ind w:leftChars="0" w:left="0"/>
              <w:jc w:val="left"/>
              <w:rPr>
                <w:rFonts w:ascii="宋体" w:hAnsi="宋体" w:cs="宋体"/>
                <w:sz w:val="21"/>
                <w:szCs w:val="21"/>
              </w:rPr>
            </w:pPr>
          </w:p>
          <w:p w:rsidR="009D5832" w:rsidRDefault="000B54C5">
            <w:pPr>
              <w:pStyle w:val="32"/>
              <w:spacing w:after="0"/>
              <w:ind w:leftChars="0" w:left="0"/>
              <w:jc w:val="left"/>
              <w:rPr>
                <w:rFonts w:ascii="宋体" w:hAnsi="宋体" w:cs="宋体"/>
                <w:sz w:val="21"/>
                <w:szCs w:val="21"/>
              </w:rPr>
            </w:pPr>
            <w:r>
              <w:rPr>
                <w:rFonts w:ascii="宋体" w:hAnsi="宋体" w:cs="宋体" w:hint="eastAsia"/>
                <w:sz w:val="21"/>
                <w:szCs w:val="21"/>
              </w:rPr>
              <w:t>8</w:t>
            </w:r>
          </w:p>
        </w:tc>
      </w:tr>
      <w:tr w:rsidR="009D5832">
        <w:trPr>
          <w:trHeight w:val="2004"/>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lastRenderedPageBreak/>
              <w:t>6</w:t>
            </w:r>
          </w:p>
        </w:tc>
        <w:tc>
          <w:tcPr>
            <w:tcW w:w="1488" w:type="dxa"/>
          </w:tcPr>
          <w:p w:rsidR="009D5832" w:rsidRDefault="009D5832">
            <w:pPr>
              <w:pStyle w:val="32"/>
              <w:ind w:leftChars="0" w:left="0"/>
              <w:jc w:val="left"/>
              <w:rPr>
                <w:rFonts w:ascii="宋体" w:hAnsi="宋体" w:cs="宋体"/>
                <w:sz w:val="21"/>
                <w:szCs w:val="21"/>
              </w:rPr>
            </w:pPr>
          </w:p>
          <w:p w:rsidR="009D5832" w:rsidRDefault="009D5832">
            <w:pPr>
              <w:pStyle w:val="32"/>
              <w:ind w:leftChars="0" w:left="0"/>
              <w:jc w:val="left"/>
              <w:rPr>
                <w:rFonts w:ascii="宋体" w:hAnsi="宋体" w:cs="宋体"/>
                <w:sz w:val="21"/>
                <w:szCs w:val="21"/>
              </w:rPr>
            </w:pPr>
          </w:p>
          <w:p w:rsidR="009D5832" w:rsidRDefault="000B54C5">
            <w:pPr>
              <w:pStyle w:val="32"/>
              <w:ind w:leftChars="0" w:left="0"/>
              <w:jc w:val="left"/>
              <w:rPr>
                <w:rFonts w:ascii="宋体" w:hAnsi="宋体" w:cs="宋体"/>
                <w:sz w:val="21"/>
                <w:szCs w:val="21"/>
              </w:rPr>
            </w:pPr>
            <w:r>
              <w:rPr>
                <w:rFonts w:ascii="宋体" w:hAnsi="宋体" w:cs="宋体" w:hint="eastAsia"/>
                <w:sz w:val="21"/>
                <w:szCs w:val="21"/>
              </w:rPr>
              <w:t>网页设计基础</w:t>
            </w:r>
          </w:p>
        </w:tc>
        <w:tc>
          <w:tcPr>
            <w:tcW w:w="1584" w:type="dxa"/>
            <w:vAlign w:val="center"/>
          </w:tcPr>
          <w:p w:rsidR="009D5832" w:rsidRDefault="000B54C5">
            <w:pPr>
              <w:jc w:val="left"/>
              <w:rPr>
                <w:rFonts w:ascii="宋体" w:hAnsi="宋体" w:cs="宋体"/>
                <w:szCs w:val="21"/>
              </w:rPr>
            </w:pPr>
            <w:r>
              <w:rPr>
                <w:rFonts w:ascii="宋体" w:hAnsi="宋体" w:hint="eastAsia"/>
                <w:color w:val="000000"/>
                <w:kern w:val="0"/>
                <w:szCs w:val="21"/>
              </w:rPr>
              <w:t>网页基础；网页布局；超链接的建立和设置</w:t>
            </w:r>
          </w:p>
        </w:tc>
        <w:tc>
          <w:tcPr>
            <w:tcW w:w="2543" w:type="dxa"/>
            <w:vAlign w:val="center"/>
          </w:tcPr>
          <w:p w:rsidR="009D5832" w:rsidRDefault="000B54C5">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cs="宋体"/>
                <w:szCs w:val="21"/>
              </w:rPr>
            </w:pPr>
            <w:r>
              <w:rPr>
                <w:rFonts w:ascii="宋体" w:hAnsi="宋体" w:cs="宋体" w:hint="eastAsia"/>
                <w:szCs w:val="21"/>
              </w:rPr>
              <w:t>计算机操作技能（</w:t>
            </w:r>
            <w:r>
              <w:rPr>
                <w:rFonts w:ascii="宋体" w:hAnsi="宋体" w:cs="宋体" w:hint="eastAsia"/>
                <w:szCs w:val="21"/>
              </w:rPr>
              <w:t>Dreamweaver</w:t>
            </w:r>
            <w:r>
              <w:rPr>
                <w:rFonts w:ascii="宋体" w:hAnsi="宋体" w:cs="宋体" w:hint="eastAsia"/>
                <w:szCs w:val="21"/>
              </w:rPr>
              <w:t>编辑并设计网页）；软件开发技能</w:t>
            </w:r>
          </w:p>
        </w:tc>
        <w:tc>
          <w:tcPr>
            <w:tcW w:w="1559" w:type="dxa"/>
            <w:vAlign w:val="center"/>
          </w:tcPr>
          <w:p w:rsidR="009D5832" w:rsidRDefault="000B54C5">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068" w:type="dxa"/>
            <w:vAlign w:val="center"/>
          </w:tcPr>
          <w:p w:rsidR="009D5832" w:rsidRDefault="000B54C5">
            <w:pPr>
              <w:jc w:val="left"/>
              <w:rPr>
                <w:rFonts w:ascii="宋体" w:hAnsi="宋体"/>
                <w:szCs w:val="21"/>
              </w:rPr>
            </w:pPr>
            <w:r>
              <w:rPr>
                <w:rFonts w:ascii="宋体" w:hAnsi="宋体" w:hint="eastAsia"/>
                <w:szCs w:val="21"/>
              </w:rPr>
              <w:t>案例分析</w:t>
            </w:r>
          </w:p>
          <w:p w:rsidR="009D5832" w:rsidRDefault="000B54C5">
            <w:pPr>
              <w:jc w:val="left"/>
              <w:rPr>
                <w:rFonts w:ascii="宋体" w:hAnsi="宋体"/>
                <w:szCs w:val="21"/>
              </w:rPr>
            </w:pPr>
            <w:r>
              <w:rPr>
                <w:rFonts w:ascii="宋体" w:hAnsi="宋体" w:hint="eastAsia"/>
                <w:szCs w:val="21"/>
              </w:rPr>
              <w:t>相互探讨</w:t>
            </w:r>
          </w:p>
          <w:p w:rsidR="009D5832" w:rsidRDefault="000B54C5">
            <w:pPr>
              <w:jc w:val="left"/>
              <w:rPr>
                <w:rFonts w:ascii="宋体" w:hAnsi="宋体" w:cs="宋体"/>
                <w:szCs w:val="21"/>
              </w:rPr>
            </w:pPr>
            <w:r>
              <w:rPr>
                <w:rFonts w:ascii="宋体" w:hAnsi="宋体" w:hint="eastAsia"/>
                <w:szCs w:val="21"/>
              </w:rPr>
              <w:t>场景训练</w:t>
            </w:r>
          </w:p>
        </w:tc>
        <w:tc>
          <w:tcPr>
            <w:tcW w:w="638" w:type="dxa"/>
            <w:vAlign w:val="center"/>
          </w:tcPr>
          <w:p w:rsidR="009D5832" w:rsidRDefault="000B54C5">
            <w:pPr>
              <w:pStyle w:val="32"/>
              <w:spacing w:after="0"/>
              <w:ind w:leftChars="0" w:left="0"/>
              <w:jc w:val="left"/>
              <w:rPr>
                <w:rFonts w:ascii="宋体" w:hAnsi="宋体" w:cs="宋体"/>
                <w:sz w:val="21"/>
                <w:szCs w:val="21"/>
              </w:rPr>
            </w:pPr>
            <w:r>
              <w:rPr>
                <w:rFonts w:ascii="宋体" w:hAnsi="宋体" w:cs="宋体" w:hint="eastAsia"/>
                <w:sz w:val="21"/>
                <w:szCs w:val="21"/>
              </w:rPr>
              <w:t>8</w:t>
            </w:r>
          </w:p>
        </w:tc>
      </w:tr>
      <w:tr w:rsidR="009D5832">
        <w:trPr>
          <w:trHeight w:val="2787"/>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7</w:t>
            </w:r>
          </w:p>
          <w:p w:rsidR="009D5832" w:rsidRDefault="009D5832">
            <w:pPr>
              <w:jc w:val="left"/>
              <w:rPr>
                <w:rFonts w:ascii="宋体" w:hAnsi="宋体" w:cs="宋体"/>
                <w:szCs w:val="21"/>
              </w:rPr>
            </w:pPr>
          </w:p>
        </w:tc>
        <w:tc>
          <w:tcPr>
            <w:tcW w:w="1488" w:type="dxa"/>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hint="eastAsia"/>
                <w:szCs w:val="21"/>
              </w:rPr>
              <w:t>多媒体技术与应用</w:t>
            </w:r>
          </w:p>
        </w:tc>
        <w:tc>
          <w:tcPr>
            <w:tcW w:w="1584" w:type="dxa"/>
            <w:vAlign w:val="center"/>
          </w:tcPr>
          <w:p w:rsidR="009D5832" w:rsidRDefault="000B54C5">
            <w:pPr>
              <w:jc w:val="left"/>
              <w:rPr>
                <w:rFonts w:ascii="宋体" w:hAnsi="宋体"/>
                <w:szCs w:val="21"/>
              </w:rPr>
            </w:pPr>
            <w:r>
              <w:rPr>
                <w:rFonts w:ascii="宋体" w:hAnsi="宋体"/>
                <w:szCs w:val="21"/>
              </w:rPr>
              <w:t>多媒体技术的基本概念</w:t>
            </w:r>
            <w:r>
              <w:rPr>
                <w:rFonts w:ascii="宋体" w:hAnsi="宋体" w:hint="eastAsia"/>
                <w:szCs w:val="21"/>
              </w:rPr>
              <w:t>；</w:t>
            </w:r>
            <w:r>
              <w:rPr>
                <w:rFonts w:ascii="宋体" w:hAnsi="宋体"/>
                <w:szCs w:val="21"/>
              </w:rPr>
              <w:t>图像与图</w:t>
            </w:r>
            <w:r>
              <w:rPr>
                <w:rFonts w:ascii="宋体" w:hAnsi="宋体" w:hint="eastAsia"/>
                <w:szCs w:val="21"/>
              </w:rPr>
              <w:t>像；</w:t>
            </w:r>
            <w:r>
              <w:rPr>
                <w:rFonts w:ascii="宋体" w:hAnsi="宋体"/>
                <w:szCs w:val="21"/>
              </w:rPr>
              <w:t>视频</w:t>
            </w:r>
            <w:r>
              <w:rPr>
                <w:rFonts w:ascii="宋体" w:hAnsi="宋体" w:hint="eastAsia"/>
                <w:szCs w:val="21"/>
              </w:rPr>
              <w:t>；</w:t>
            </w:r>
            <w:r>
              <w:rPr>
                <w:rFonts w:ascii="宋体" w:hAnsi="宋体"/>
                <w:szCs w:val="21"/>
              </w:rPr>
              <w:t>文本信息的数字化</w:t>
            </w:r>
            <w:r>
              <w:rPr>
                <w:rFonts w:ascii="宋体" w:hAnsi="宋体" w:hint="eastAsia"/>
                <w:szCs w:val="21"/>
              </w:rPr>
              <w:t>；</w:t>
            </w:r>
            <w:r>
              <w:rPr>
                <w:rFonts w:ascii="宋体" w:hAnsi="宋体"/>
                <w:szCs w:val="21"/>
              </w:rPr>
              <w:t>音频</w:t>
            </w:r>
          </w:p>
        </w:tc>
        <w:tc>
          <w:tcPr>
            <w:tcW w:w="2543" w:type="dxa"/>
            <w:vAlign w:val="center"/>
          </w:tcPr>
          <w:p w:rsidR="009D5832" w:rsidRDefault="000B54C5">
            <w:pPr>
              <w:jc w:val="left"/>
              <w:rPr>
                <w:rFonts w:ascii="宋体" w:hAnsi="宋体"/>
                <w:szCs w:val="21"/>
              </w:rPr>
            </w:pPr>
            <w:r>
              <w:rPr>
                <w:rFonts w:ascii="宋体" w:hAnsi="宋体" w:hint="eastAsia"/>
                <w:szCs w:val="21"/>
              </w:rPr>
              <w:t>熟悉多媒体技术的基本概念和技术指标，理解</w:t>
            </w:r>
            <w:r>
              <w:rPr>
                <w:rFonts w:ascii="宋体" w:hAnsi="宋体"/>
                <w:szCs w:val="21"/>
              </w:rPr>
              <w:t>各种类型媒体</w:t>
            </w:r>
            <w:r>
              <w:rPr>
                <w:rFonts w:ascii="宋体" w:hAnsi="宋体" w:hint="eastAsia"/>
                <w:szCs w:val="21"/>
              </w:rPr>
              <w:t>的</w:t>
            </w:r>
            <w:r>
              <w:rPr>
                <w:rFonts w:ascii="宋体" w:hAnsi="宋体"/>
                <w:szCs w:val="21"/>
              </w:rPr>
              <w:t>数字化编码</w:t>
            </w:r>
            <w:r>
              <w:rPr>
                <w:rFonts w:ascii="宋体" w:hAnsi="宋体" w:hint="eastAsia"/>
                <w:szCs w:val="21"/>
              </w:rPr>
              <w:t>、</w:t>
            </w:r>
            <w:r>
              <w:rPr>
                <w:rFonts w:ascii="宋体" w:hAnsi="宋体"/>
                <w:szCs w:val="21"/>
              </w:rPr>
              <w:t>存储、处理的工作流程，</w:t>
            </w:r>
            <w:r>
              <w:rPr>
                <w:rFonts w:ascii="宋体" w:hAnsi="宋体" w:hint="eastAsia"/>
                <w:szCs w:val="21"/>
              </w:rPr>
              <w:t>以及几类常用媒体的技术指标，了解常见的多媒体</w:t>
            </w:r>
            <w:r>
              <w:rPr>
                <w:rFonts w:ascii="宋体" w:hAnsi="宋体"/>
                <w:szCs w:val="21"/>
              </w:rPr>
              <w:t>编辑软件</w:t>
            </w:r>
            <w:r>
              <w:rPr>
                <w:rFonts w:ascii="宋体" w:hAnsi="宋体" w:hint="eastAsia"/>
                <w:szCs w:val="21"/>
              </w:rPr>
              <w:t>，</w:t>
            </w:r>
            <w:r>
              <w:rPr>
                <w:rFonts w:ascii="宋体" w:hAnsi="宋体"/>
                <w:szCs w:val="21"/>
              </w:rPr>
              <w:t>了解图形的绘制原理</w:t>
            </w:r>
            <w:r>
              <w:rPr>
                <w:rFonts w:ascii="宋体" w:hAnsi="宋体" w:hint="eastAsia"/>
                <w:szCs w:val="21"/>
              </w:rPr>
              <w:t>。</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szCs w:val="21"/>
              </w:rPr>
            </w:pPr>
            <w:r>
              <w:rPr>
                <w:rFonts w:ascii="宋体" w:hAnsi="宋体" w:cs="宋体" w:hint="eastAsia"/>
                <w:szCs w:val="21"/>
              </w:rPr>
              <w:t>计算机操作技能（正确处理音频、视频等多媒体文件的技能）</w:t>
            </w:r>
          </w:p>
        </w:tc>
        <w:tc>
          <w:tcPr>
            <w:tcW w:w="1559" w:type="dxa"/>
            <w:vAlign w:val="center"/>
          </w:tcPr>
          <w:p w:rsidR="009D5832" w:rsidRDefault="000B54C5">
            <w:pPr>
              <w:jc w:val="left"/>
              <w:rPr>
                <w:rFonts w:ascii="宋体" w:hAnsi="宋体"/>
                <w:szCs w:val="21"/>
              </w:rPr>
            </w:pPr>
            <w:r>
              <w:rPr>
                <w:rFonts w:ascii="宋体" w:hAnsi="宋体" w:hint="eastAsia"/>
                <w:szCs w:val="21"/>
              </w:rPr>
              <w:t>多媒体技术的基本概念、各类型信息的数字化编码、存储和数字化处理的工作流程，常用媒体的技术指标</w:t>
            </w:r>
          </w:p>
        </w:tc>
        <w:tc>
          <w:tcPr>
            <w:tcW w:w="1068" w:type="dxa"/>
            <w:vAlign w:val="center"/>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rPr>
                <w:rFonts w:ascii="宋体" w:hAnsi="宋体"/>
                <w:szCs w:val="21"/>
              </w:rPr>
            </w:pPr>
            <w:r>
              <w:rPr>
                <w:rFonts w:ascii="宋体" w:hAnsi="宋体" w:hint="eastAsia"/>
                <w:szCs w:val="21"/>
              </w:rPr>
              <w:t>案例分析</w:t>
            </w:r>
          </w:p>
          <w:p w:rsidR="009D5832" w:rsidRDefault="000B54C5">
            <w:pPr>
              <w:rPr>
                <w:rFonts w:ascii="宋体" w:hAnsi="宋体"/>
                <w:szCs w:val="21"/>
              </w:rPr>
            </w:pPr>
            <w:r>
              <w:rPr>
                <w:rFonts w:ascii="宋体" w:hAnsi="宋体" w:hint="eastAsia"/>
                <w:szCs w:val="21"/>
              </w:rPr>
              <w:t>应用探讨</w:t>
            </w:r>
          </w:p>
          <w:p w:rsidR="009D5832" w:rsidRDefault="000B54C5">
            <w:pPr>
              <w:jc w:val="left"/>
              <w:rPr>
                <w:rFonts w:ascii="宋体" w:hAnsi="宋体"/>
                <w:szCs w:val="21"/>
              </w:rPr>
            </w:pPr>
            <w:r>
              <w:rPr>
                <w:rFonts w:ascii="宋体" w:hAnsi="宋体" w:hint="eastAsia"/>
                <w:szCs w:val="21"/>
              </w:rPr>
              <w:t>动手实践</w:t>
            </w:r>
          </w:p>
        </w:tc>
        <w:tc>
          <w:tcPr>
            <w:tcW w:w="638" w:type="dxa"/>
            <w:vAlign w:val="center"/>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hint="eastAsia"/>
                <w:szCs w:val="21"/>
              </w:rPr>
              <w:t>8</w:t>
            </w:r>
          </w:p>
        </w:tc>
      </w:tr>
      <w:tr w:rsidR="009D5832">
        <w:trPr>
          <w:jc w:val="center"/>
        </w:trPr>
        <w:tc>
          <w:tcPr>
            <w:tcW w:w="421" w:type="dxa"/>
            <w:vAlign w:val="center"/>
          </w:tcPr>
          <w:p w:rsidR="009D5832" w:rsidRDefault="000B54C5">
            <w:pPr>
              <w:jc w:val="left"/>
              <w:rPr>
                <w:rFonts w:ascii="宋体" w:hAnsi="宋体" w:cs="宋体"/>
                <w:szCs w:val="21"/>
              </w:rPr>
            </w:pPr>
            <w:r>
              <w:rPr>
                <w:rFonts w:ascii="宋体" w:hAnsi="宋体" w:cs="宋体" w:hint="eastAsia"/>
                <w:szCs w:val="21"/>
              </w:rPr>
              <w:t>8</w:t>
            </w:r>
          </w:p>
        </w:tc>
        <w:tc>
          <w:tcPr>
            <w:tcW w:w="1488" w:type="dxa"/>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hint="eastAsia"/>
                <w:szCs w:val="21"/>
              </w:rPr>
              <w:t>Internet</w:t>
            </w:r>
            <w:r>
              <w:rPr>
                <w:rFonts w:ascii="宋体" w:hAnsi="宋体" w:hint="eastAsia"/>
                <w:szCs w:val="21"/>
              </w:rPr>
              <w:t>基础</w:t>
            </w:r>
          </w:p>
        </w:tc>
        <w:tc>
          <w:tcPr>
            <w:tcW w:w="1584" w:type="dxa"/>
          </w:tcPr>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9D5832">
            <w:pPr>
              <w:jc w:val="left"/>
              <w:rPr>
                <w:rFonts w:ascii="宋体" w:hAnsi="宋体"/>
                <w:szCs w:val="21"/>
              </w:rPr>
            </w:pPr>
          </w:p>
          <w:p w:rsidR="009D5832" w:rsidRDefault="000B54C5">
            <w:pPr>
              <w:jc w:val="left"/>
              <w:rPr>
                <w:rFonts w:ascii="宋体" w:hAnsi="宋体"/>
                <w:szCs w:val="21"/>
              </w:rPr>
            </w:pPr>
            <w:r>
              <w:rPr>
                <w:rFonts w:ascii="宋体" w:hAnsi="宋体"/>
                <w:szCs w:val="21"/>
              </w:rPr>
              <w:t>计算机网络概述</w:t>
            </w:r>
            <w:r>
              <w:rPr>
                <w:rFonts w:ascii="宋体" w:hAnsi="宋体" w:hint="eastAsia"/>
                <w:szCs w:val="21"/>
              </w:rPr>
              <w:t>；</w:t>
            </w:r>
            <w:r>
              <w:rPr>
                <w:rFonts w:ascii="宋体" w:hAnsi="宋体"/>
                <w:szCs w:val="21"/>
              </w:rPr>
              <w:t>网络的构成要素</w:t>
            </w:r>
            <w:r>
              <w:rPr>
                <w:rFonts w:ascii="宋体" w:hAnsi="宋体" w:hint="eastAsia"/>
                <w:szCs w:val="21"/>
              </w:rPr>
              <w:t>；</w:t>
            </w:r>
            <w:r>
              <w:rPr>
                <w:rFonts w:ascii="宋体" w:hAnsi="宋体"/>
                <w:szCs w:val="21"/>
              </w:rPr>
              <w:t>局域网</w:t>
            </w:r>
            <w:r>
              <w:rPr>
                <w:rFonts w:ascii="宋体" w:hAnsi="宋体" w:hint="eastAsia"/>
                <w:szCs w:val="21"/>
              </w:rPr>
              <w:t>；</w:t>
            </w:r>
            <w:r>
              <w:rPr>
                <w:rFonts w:ascii="宋体" w:hAnsi="宋体"/>
                <w:szCs w:val="21"/>
              </w:rPr>
              <w:t>Internet</w:t>
            </w:r>
            <w:r>
              <w:rPr>
                <w:rFonts w:ascii="宋体" w:hAnsi="宋体"/>
                <w:szCs w:val="21"/>
              </w:rPr>
              <w:t>网络安全概述</w:t>
            </w:r>
          </w:p>
        </w:tc>
        <w:tc>
          <w:tcPr>
            <w:tcW w:w="2543" w:type="dxa"/>
            <w:vAlign w:val="center"/>
          </w:tcPr>
          <w:p w:rsidR="009D5832" w:rsidRDefault="000B54C5">
            <w:pPr>
              <w:jc w:val="left"/>
              <w:rPr>
                <w:rFonts w:ascii="宋体" w:hAnsi="宋体"/>
                <w:szCs w:val="21"/>
              </w:rPr>
            </w:pPr>
            <w:r>
              <w:rPr>
                <w:rFonts w:ascii="宋体" w:hAnsi="宋体" w:hint="eastAsia"/>
                <w:szCs w:val="21"/>
              </w:rPr>
              <w:t>了解计算机数据通信的基本概念、通信原理、相关技术和工作过程，了解计算机网络的基本概念、分类及组成，了解网络协议、</w:t>
            </w:r>
            <w:r>
              <w:rPr>
                <w:rFonts w:ascii="宋体" w:hAnsi="宋体" w:hint="eastAsia"/>
                <w:szCs w:val="21"/>
              </w:rPr>
              <w:t xml:space="preserve">TCP/IP </w:t>
            </w:r>
            <w:r>
              <w:rPr>
                <w:rFonts w:ascii="宋体" w:hAnsi="宋体" w:hint="eastAsia"/>
                <w:szCs w:val="21"/>
              </w:rPr>
              <w:t>协议、</w:t>
            </w:r>
            <w:r>
              <w:rPr>
                <w:rFonts w:ascii="宋体" w:hAnsi="宋体" w:hint="eastAsia"/>
                <w:szCs w:val="21"/>
              </w:rPr>
              <w:t xml:space="preserve">IP </w:t>
            </w:r>
            <w:r>
              <w:rPr>
                <w:rFonts w:ascii="宋体" w:hAnsi="宋体" w:hint="eastAsia"/>
                <w:szCs w:val="21"/>
              </w:rPr>
              <w:t>地址与域名等概念及其应用，了解</w:t>
            </w:r>
            <w:r>
              <w:rPr>
                <w:rFonts w:ascii="宋体" w:hAnsi="宋体"/>
                <w:szCs w:val="21"/>
              </w:rPr>
              <w:t>网络架构，了解基本的网络安全</w:t>
            </w:r>
            <w:r>
              <w:rPr>
                <w:rFonts w:ascii="宋体" w:hAnsi="宋体" w:hint="eastAsia"/>
                <w:szCs w:val="21"/>
              </w:rPr>
              <w:t>知识。</w:t>
            </w:r>
          </w:p>
        </w:tc>
        <w:tc>
          <w:tcPr>
            <w:tcW w:w="1465" w:type="dxa"/>
            <w:vAlign w:val="center"/>
          </w:tcPr>
          <w:p w:rsidR="009D5832" w:rsidRDefault="000B54C5">
            <w:pPr>
              <w:jc w:val="left"/>
              <w:rPr>
                <w:rFonts w:ascii="宋体" w:hAnsi="宋体" w:cs="宋体"/>
                <w:szCs w:val="21"/>
              </w:rPr>
            </w:pPr>
            <w:r>
              <w:rPr>
                <w:rFonts w:ascii="宋体" w:hAnsi="宋体" w:cs="宋体" w:hint="eastAsia"/>
                <w:szCs w:val="21"/>
              </w:rPr>
              <w:t>打字速度；</w:t>
            </w:r>
          </w:p>
          <w:p w:rsidR="009D5832" w:rsidRDefault="000B54C5">
            <w:pPr>
              <w:jc w:val="left"/>
              <w:rPr>
                <w:rFonts w:ascii="宋体" w:hAnsi="宋体"/>
                <w:szCs w:val="21"/>
              </w:rPr>
            </w:pPr>
            <w:r>
              <w:rPr>
                <w:rFonts w:ascii="宋体" w:hAnsi="宋体" w:cs="宋体" w:hint="eastAsia"/>
                <w:szCs w:val="21"/>
              </w:rPr>
              <w:t>计算机操作技能（安全上网；网络的基础设置技能）</w:t>
            </w:r>
          </w:p>
        </w:tc>
        <w:tc>
          <w:tcPr>
            <w:tcW w:w="1559" w:type="dxa"/>
            <w:vAlign w:val="center"/>
          </w:tcPr>
          <w:p w:rsidR="009D5832" w:rsidRDefault="000B54C5">
            <w:pPr>
              <w:jc w:val="left"/>
              <w:rPr>
                <w:rFonts w:ascii="宋体" w:hAnsi="宋体"/>
                <w:szCs w:val="21"/>
              </w:rPr>
            </w:pPr>
            <w:r>
              <w:rPr>
                <w:rFonts w:ascii="宋体" w:hAnsi="宋体" w:hint="eastAsia"/>
                <w:szCs w:val="21"/>
              </w:rPr>
              <w:t>计算机网络的分类及数据通信的基本概念，了解</w:t>
            </w:r>
            <w:r>
              <w:rPr>
                <w:rFonts w:ascii="宋体" w:hAnsi="宋体" w:hint="eastAsia"/>
                <w:szCs w:val="21"/>
              </w:rPr>
              <w:t xml:space="preserve"> TCP/IP</w:t>
            </w:r>
            <w:r>
              <w:rPr>
                <w:rFonts w:ascii="宋体" w:hAnsi="宋体" w:hint="eastAsia"/>
                <w:szCs w:val="21"/>
              </w:rPr>
              <w:t>协议、</w:t>
            </w:r>
            <w:r>
              <w:rPr>
                <w:rFonts w:ascii="宋体" w:hAnsi="宋体" w:hint="eastAsia"/>
                <w:szCs w:val="21"/>
              </w:rPr>
              <w:t>IP</w:t>
            </w:r>
            <w:r>
              <w:rPr>
                <w:rFonts w:ascii="宋体" w:hAnsi="宋体" w:hint="eastAsia"/>
                <w:szCs w:val="21"/>
              </w:rPr>
              <w:t>地址与域名等概念和应用</w:t>
            </w:r>
          </w:p>
          <w:p w:rsidR="009D5832" w:rsidRDefault="009D5832">
            <w:pPr>
              <w:jc w:val="left"/>
              <w:rPr>
                <w:rFonts w:ascii="宋体" w:hAnsi="宋体"/>
                <w:szCs w:val="21"/>
              </w:rPr>
            </w:pPr>
          </w:p>
        </w:tc>
        <w:tc>
          <w:tcPr>
            <w:tcW w:w="1068" w:type="dxa"/>
            <w:vAlign w:val="center"/>
          </w:tcPr>
          <w:p w:rsidR="009D5832" w:rsidRDefault="000B54C5">
            <w:pPr>
              <w:rPr>
                <w:rFonts w:ascii="宋体" w:hAnsi="宋体"/>
                <w:szCs w:val="21"/>
              </w:rPr>
            </w:pPr>
            <w:r>
              <w:rPr>
                <w:rFonts w:ascii="宋体" w:hAnsi="宋体" w:hint="eastAsia"/>
                <w:szCs w:val="21"/>
              </w:rPr>
              <w:t>案例分析</w:t>
            </w:r>
          </w:p>
          <w:p w:rsidR="009D5832" w:rsidRDefault="000B54C5">
            <w:pPr>
              <w:rPr>
                <w:rFonts w:ascii="宋体" w:hAnsi="宋体"/>
                <w:szCs w:val="21"/>
              </w:rPr>
            </w:pPr>
            <w:r>
              <w:rPr>
                <w:rFonts w:ascii="宋体" w:hAnsi="宋体" w:hint="eastAsia"/>
                <w:szCs w:val="21"/>
              </w:rPr>
              <w:t>应用分析</w:t>
            </w:r>
          </w:p>
          <w:p w:rsidR="009D5832" w:rsidRDefault="000B54C5">
            <w:pPr>
              <w:jc w:val="left"/>
              <w:rPr>
                <w:rFonts w:ascii="宋体" w:hAnsi="宋体"/>
                <w:szCs w:val="21"/>
              </w:rPr>
            </w:pPr>
            <w:r>
              <w:rPr>
                <w:rFonts w:ascii="宋体" w:hAnsi="宋体" w:hint="eastAsia"/>
                <w:szCs w:val="21"/>
              </w:rPr>
              <w:t>实践运用</w:t>
            </w:r>
          </w:p>
        </w:tc>
        <w:tc>
          <w:tcPr>
            <w:tcW w:w="638" w:type="dxa"/>
            <w:vAlign w:val="center"/>
          </w:tcPr>
          <w:p w:rsidR="009D5832" w:rsidRDefault="000B54C5">
            <w:pPr>
              <w:jc w:val="left"/>
              <w:rPr>
                <w:rFonts w:ascii="宋体" w:hAnsi="宋体"/>
                <w:szCs w:val="21"/>
              </w:rPr>
            </w:pPr>
            <w:r>
              <w:rPr>
                <w:rFonts w:ascii="宋体" w:hAnsi="宋体" w:hint="eastAsia"/>
                <w:szCs w:val="21"/>
              </w:rPr>
              <w:t>4</w:t>
            </w:r>
          </w:p>
        </w:tc>
      </w:tr>
      <w:tr w:rsidR="009D5832">
        <w:trPr>
          <w:jc w:val="center"/>
        </w:trPr>
        <w:tc>
          <w:tcPr>
            <w:tcW w:w="10128" w:type="dxa"/>
            <w:gridSpan w:val="7"/>
          </w:tcPr>
          <w:p w:rsidR="009D5832" w:rsidRDefault="000B54C5">
            <w:pPr>
              <w:jc w:val="left"/>
              <w:rPr>
                <w:rFonts w:ascii="宋体" w:hAnsi="宋体"/>
                <w:szCs w:val="21"/>
              </w:rPr>
            </w:pPr>
            <w:r>
              <w:rPr>
                <w:rFonts w:ascii="宋体" w:hAnsi="宋体" w:hint="eastAsia"/>
                <w:szCs w:val="21"/>
              </w:rPr>
              <w:t>合计</w:t>
            </w:r>
          </w:p>
        </w:tc>
        <w:tc>
          <w:tcPr>
            <w:tcW w:w="638" w:type="dxa"/>
          </w:tcPr>
          <w:p w:rsidR="009D5832" w:rsidRDefault="000B54C5">
            <w:pPr>
              <w:pStyle w:val="32"/>
              <w:spacing w:after="0"/>
              <w:ind w:leftChars="0" w:left="0"/>
              <w:jc w:val="left"/>
              <w:rPr>
                <w:rFonts w:ascii="宋体" w:hAnsi="宋体"/>
                <w:sz w:val="21"/>
                <w:szCs w:val="21"/>
              </w:rPr>
            </w:pPr>
            <w:r>
              <w:rPr>
                <w:rFonts w:ascii="宋体" w:hAnsi="宋体" w:hint="eastAsia"/>
                <w:sz w:val="21"/>
                <w:szCs w:val="21"/>
              </w:rPr>
              <w:t>64</w:t>
            </w:r>
          </w:p>
        </w:tc>
      </w:tr>
    </w:tbl>
    <w:p w:rsidR="009D5832" w:rsidRDefault="009D5832">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tblGrid>
      <w:tr w:rsidR="009D5832">
        <w:trPr>
          <w:trHeight w:val="30"/>
        </w:trPr>
        <w:tc>
          <w:tcPr>
            <w:tcW w:w="435" w:type="dxa"/>
          </w:tcPr>
          <w:p w:rsidR="009D5832" w:rsidRDefault="009D5832">
            <w:pPr>
              <w:rPr>
                <w:sz w:val="24"/>
              </w:rPr>
            </w:pPr>
          </w:p>
        </w:tc>
      </w:tr>
    </w:tbl>
    <w:p w:rsidR="009D5832" w:rsidRDefault="009D5832">
      <w:pPr>
        <w:rPr>
          <w:rFonts w:ascii="宋体" w:hAnsi="宋体"/>
          <w:bCs/>
          <w:sz w:val="24"/>
        </w:rPr>
      </w:pPr>
    </w:p>
    <w:p w:rsidR="009D5832" w:rsidRDefault="000B54C5">
      <w:pPr>
        <w:spacing w:line="360" w:lineRule="auto"/>
        <w:ind w:firstLine="240"/>
        <w:rPr>
          <w:sz w:val="24"/>
        </w:rPr>
      </w:pPr>
      <w:r>
        <w:rPr>
          <w:rFonts w:hint="eastAsia"/>
          <w:sz w:val="24"/>
        </w:rPr>
        <w:t>执笔人：杨赫威</w:t>
      </w:r>
      <w:r>
        <w:rPr>
          <w:rFonts w:hint="eastAsia"/>
          <w:sz w:val="24"/>
        </w:rPr>
        <w:t xml:space="preserve">                                  </w:t>
      </w:r>
      <w:r>
        <w:rPr>
          <w:rFonts w:hint="eastAsia"/>
          <w:sz w:val="24"/>
        </w:rPr>
        <w:t>审核人：</w:t>
      </w:r>
      <w:r>
        <w:rPr>
          <w:rFonts w:hint="eastAsia"/>
          <w:sz w:val="24"/>
        </w:rPr>
        <w:t xml:space="preserve"> </w:t>
      </w:r>
    </w:p>
    <w:p w:rsidR="009D5832" w:rsidRDefault="000B54C5">
      <w:pPr>
        <w:spacing w:line="360" w:lineRule="auto"/>
        <w:ind w:firstLine="240"/>
        <w:rPr>
          <w:sz w:val="24"/>
        </w:rPr>
      </w:pPr>
      <w:r>
        <w:rPr>
          <w:rFonts w:hint="eastAsia"/>
          <w:sz w:val="24"/>
        </w:rPr>
        <w:t>制定（修订）日期：</w:t>
      </w:r>
      <w:r>
        <w:rPr>
          <w:rFonts w:ascii="宋体" w:hAnsi="宋体" w:cs="宋体" w:hint="eastAsia"/>
          <w:sz w:val="24"/>
        </w:rPr>
        <w:t>2022.09</w:t>
      </w:r>
    </w:p>
    <w:p w:rsidR="009D5832" w:rsidRDefault="000B54C5">
      <w:pPr>
        <w:widowControl/>
        <w:jc w:val="left"/>
        <w:rPr>
          <w:rFonts w:ascii="黑体" w:eastAsia="黑体" w:hAnsi="Times New Roman"/>
          <w:b/>
          <w:bCs/>
          <w:kern w:val="44"/>
          <w:sz w:val="36"/>
          <w:szCs w:val="36"/>
        </w:rPr>
      </w:pPr>
      <w:bookmarkStart w:id="135" w:name="_Toc119615280"/>
      <w:r>
        <w:rPr>
          <w:rFonts w:ascii="黑体"/>
          <w:sz w:val="36"/>
          <w:szCs w:val="36"/>
        </w:rPr>
        <w:br w:type="page"/>
      </w:r>
    </w:p>
    <w:p w:rsidR="009D5832" w:rsidRDefault="000B54C5">
      <w:pPr>
        <w:pStyle w:val="1"/>
        <w:ind w:firstLine="723"/>
        <w:jc w:val="center"/>
        <w:rPr>
          <w:rFonts w:ascii="黑体"/>
          <w:sz w:val="36"/>
          <w:szCs w:val="36"/>
        </w:rPr>
      </w:pPr>
      <w:r>
        <w:rPr>
          <w:rFonts w:ascii="黑体" w:hint="eastAsia"/>
          <w:sz w:val="36"/>
          <w:szCs w:val="36"/>
        </w:rPr>
        <w:lastRenderedPageBreak/>
        <w:t>《普通话与播音技巧》课程标准</w:t>
      </w:r>
      <w:bookmarkEnd w:id="135"/>
    </w:p>
    <w:p w:rsidR="009D5832" w:rsidRDefault="009D5832">
      <w:pPr>
        <w:spacing w:line="360" w:lineRule="auto"/>
        <w:rPr>
          <w:rFonts w:ascii="黑体" w:eastAsia="黑体" w:hAnsi="宋体"/>
          <w:b/>
          <w:caps/>
          <w:szCs w:val="21"/>
        </w:rPr>
      </w:pPr>
    </w:p>
    <w:p w:rsidR="009D5832" w:rsidRDefault="000B54C5">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9D5832" w:rsidRDefault="000B54C5">
      <w:pPr>
        <w:spacing w:line="360" w:lineRule="auto"/>
        <w:rPr>
          <w:rFonts w:ascii="黑体" w:eastAsia="黑体" w:hAnsi="宋体"/>
          <w:caps/>
          <w:sz w:val="24"/>
        </w:rPr>
      </w:pPr>
      <w:r>
        <w:rPr>
          <w:rFonts w:ascii="黑体" w:eastAsia="黑体" w:hAnsi="宋体" w:hint="eastAsia"/>
          <w:b/>
          <w:caps/>
          <w:sz w:val="24"/>
        </w:rPr>
        <w:t>课程代码：</w:t>
      </w:r>
      <w:r>
        <w:rPr>
          <w:rFonts w:ascii="黑体" w:eastAsia="黑体" w:hAnsi="宋体" w:hint="eastAsia"/>
          <w:caps/>
          <w:sz w:val="24"/>
        </w:rPr>
        <w:t>BJ121165</w:t>
      </w:r>
      <w:r>
        <w:rPr>
          <w:rFonts w:ascii="黑体" w:eastAsia="黑体" w:hAnsi="宋体" w:hint="eastAsia"/>
          <w:caps/>
          <w:sz w:val="24"/>
        </w:rPr>
        <w:t>、</w:t>
      </w:r>
      <w:r>
        <w:rPr>
          <w:rFonts w:ascii="黑体" w:eastAsia="黑体" w:hAnsi="宋体" w:hint="eastAsia"/>
          <w:caps/>
          <w:sz w:val="24"/>
        </w:rPr>
        <w:t>BJ121165</w:t>
      </w:r>
    </w:p>
    <w:p w:rsidR="009D5832" w:rsidRDefault="000B54C5">
      <w:pPr>
        <w:spacing w:line="360" w:lineRule="auto"/>
        <w:rPr>
          <w:rFonts w:ascii="黑体" w:eastAsia="黑体" w:hAnsi="宋体"/>
          <w:b/>
          <w:caps/>
          <w:sz w:val="24"/>
        </w:rPr>
      </w:pPr>
      <w:r>
        <w:rPr>
          <w:rFonts w:ascii="黑体" w:eastAsia="黑体" w:hAnsi="宋体" w:hint="eastAsia"/>
          <w:b/>
          <w:caps/>
          <w:sz w:val="24"/>
        </w:rPr>
        <w:t>学时数：</w:t>
      </w:r>
      <w:r>
        <w:rPr>
          <w:rFonts w:ascii="黑体" w:eastAsia="黑体" w:hAnsi="宋体" w:hint="eastAsia"/>
          <w:b/>
          <w:caps/>
          <w:sz w:val="24"/>
        </w:rPr>
        <w:t>68</w:t>
      </w:r>
    </w:p>
    <w:p w:rsidR="009D5832" w:rsidRDefault="000B54C5">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
          <w:caps/>
          <w:sz w:val="24"/>
        </w:rPr>
        <w:t>4</w:t>
      </w:r>
    </w:p>
    <w:p w:rsidR="009D5832" w:rsidRDefault="000B54C5">
      <w:pPr>
        <w:spacing w:line="360" w:lineRule="auto"/>
        <w:rPr>
          <w:rFonts w:ascii="黑体" w:eastAsia="黑体" w:hAnsi="宋体"/>
          <w:b/>
          <w:caps/>
          <w:sz w:val="24"/>
        </w:rPr>
      </w:pPr>
      <w:r>
        <w:rPr>
          <w:rFonts w:ascii="黑体" w:eastAsia="黑体" w:hAnsi="宋体" w:hint="eastAsia"/>
          <w:b/>
          <w:caps/>
          <w:sz w:val="24"/>
        </w:rPr>
        <w:t>开设学期：</w:t>
      </w:r>
      <w:r>
        <w:rPr>
          <w:rFonts w:ascii="黑体" w:eastAsia="黑体" w:hAnsi="宋体" w:hint="eastAsia"/>
          <w:b/>
          <w:caps/>
          <w:sz w:val="24"/>
        </w:rPr>
        <w:t>1</w:t>
      </w:r>
      <w:r>
        <w:rPr>
          <w:rFonts w:ascii="黑体" w:eastAsia="黑体" w:hAnsi="宋体" w:hint="eastAsia"/>
          <w:b/>
          <w:caps/>
          <w:sz w:val="24"/>
        </w:rPr>
        <w:t>、</w:t>
      </w:r>
      <w:r>
        <w:rPr>
          <w:rFonts w:ascii="黑体" w:eastAsia="黑体" w:hAnsi="宋体" w:hint="eastAsia"/>
          <w:b/>
          <w:caps/>
          <w:sz w:val="24"/>
        </w:rPr>
        <w:t>2</w:t>
      </w:r>
    </w:p>
    <w:p w:rsidR="009D5832" w:rsidRDefault="000B54C5">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三年制高职高铁专业</w:t>
      </w:r>
    </w:p>
    <w:p w:rsidR="009D5832" w:rsidRDefault="000B54C5">
      <w:pPr>
        <w:spacing w:line="360" w:lineRule="auto"/>
        <w:rPr>
          <w:rFonts w:ascii="黑体" w:eastAsia="黑体" w:hAnsi="宋体"/>
          <w:caps/>
          <w:sz w:val="24"/>
        </w:rPr>
      </w:pPr>
      <w:r>
        <w:rPr>
          <w:rFonts w:ascii="黑体" w:eastAsia="黑体" w:hint="eastAsia"/>
          <w:b/>
          <w:sz w:val="24"/>
        </w:rPr>
        <w:t>开课系部：</w:t>
      </w:r>
      <w:r>
        <w:rPr>
          <w:rFonts w:ascii="黑体" w:eastAsia="黑体" w:hAnsi="宋体" w:hint="eastAsia"/>
          <w:caps/>
          <w:sz w:val="24"/>
        </w:rPr>
        <w:t>本科教育学院</w:t>
      </w:r>
    </w:p>
    <w:p w:rsidR="009D5832" w:rsidRDefault="009D5832">
      <w:pPr>
        <w:spacing w:line="360" w:lineRule="auto"/>
        <w:jc w:val="left"/>
        <w:rPr>
          <w:b/>
          <w:sz w:val="24"/>
        </w:rPr>
      </w:pPr>
    </w:p>
    <w:p w:rsidR="009D5832" w:rsidRDefault="000B54C5">
      <w:pPr>
        <w:spacing w:line="360" w:lineRule="auto"/>
        <w:jc w:val="left"/>
        <w:rPr>
          <w:rFonts w:ascii="黑体" w:eastAsia="黑体"/>
          <w:b/>
          <w:color w:val="FF0000"/>
          <w:sz w:val="28"/>
          <w:szCs w:val="28"/>
        </w:rPr>
      </w:pPr>
      <w:r>
        <w:rPr>
          <w:rFonts w:ascii="黑体" w:eastAsia="黑体" w:hint="eastAsia"/>
          <w:b/>
          <w:sz w:val="28"/>
          <w:szCs w:val="28"/>
        </w:rPr>
        <w:t>一、课程性质</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rsidR="009D5832" w:rsidRDefault="000B54C5">
      <w:pPr>
        <w:spacing w:line="360" w:lineRule="auto"/>
        <w:ind w:firstLineChars="200" w:firstLine="480"/>
        <w:rPr>
          <w:rFonts w:ascii="宋体" w:hAnsi="宋体" w:cs="宋体"/>
          <w:sz w:val="24"/>
          <w:szCs w:val="24"/>
        </w:rPr>
      </w:pPr>
      <w:r>
        <w:rPr>
          <w:rFonts w:hint="eastAsia"/>
          <w:sz w:val="24"/>
          <w:szCs w:val="24"/>
        </w:rPr>
        <w:t>本</w:t>
      </w:r>
      <w:r>
        <w:rPr>
          <w:rFonts w:ascii="宋体" w:hAnsi="宋体" w:cs="宋体" w:hint="eastAsia"/>
          <w:sz w:val="24"/>
          <w:szCs w:val="24"/>
        </w:rPr>
        <w:t>课程是</w:t>
      </w:r>
      <w:r>
        <w:rPr>
          <w:rFonts w:ascii="宋体" w:hAnsi="宋体" w:cs="宋体" w:hint="eastAsia"/>
          <w:sz w:val="24"/>
          <w:szCs w:val="24"/>
        </w:rPr>
        <w:t>高铁乘务专业</w:t>
      </w:r>
      <w:r>
        <w:rPr>
          <w:rFonts w:ascii="宋体" w:hAnsi="宋体" w:cs="宋体" w:hint="eastAsia"/>
          <w:sz w:val="24"/>
          <w:szCs w:val="24"/>
        </w:rPr>
        <w:t>学生</w:t>
      </w:r>
      <w:r>
        <w:rPr>
          <w:rFonts w:ascii="宋体" w:hAnsi="宋体" w:cs="宋体" w:hint="eastAsia"/>
          <w:spacing w:val="2"/>
          <w:sz w:val="24"/>
          <w:szCs w:val="24"/>
        </w:rPr>
        <w:t>必修的专业基础</w:t>
      </w:r>
      <w:r>
        <w:rPr>
          <w:rFonts w:ascii="宋体" w:hAnsi="宋体" w:cs="宋体" w:hint="eastAsia"/>
          <w:spacing w:val="-10"/>
          <w:sz w:val="24"/>
          <w:szCs w:val="24"/>
        </w:rPr>
        <w:t>。学生通过学习本课程，能够纠正学生普通话发音</w:t>
      </w:r>
      <w:r>
        <w:rPr>
          <w:rFonts w:ascii="宋体" w:hAnsi="宋体" w:cs="宋体" w:hint="eastAsia"/>
          <w:spacing w:val="-8"/>
          <w:sz w:val="24"/>
          <w:szCs w:val="24"/>
        </w:rPr>
        <w:t>，</w:t>
      </w:r>
      <w:r>
        <w:rPr>
          <w:rFonts w:ascii="宋体" w:hAnsi="宋体" w:cs="宋体" w:hint="eastAsia"/>
          <w:sz w:val="24"/>
          <w:szCs w:val="24"/>
        </w:rPr>
        <w:t>使学生增强民航服务语言的基础，培养学生</w:t>
      </w:r>
      <w:r>
        <w:rPr>
          <w:rFonts w:ascii="宋体" w:hAnsi="宋体" w:cs="宋体" w:hint="eastAsia"/>
          <w:sz w:val="24"/>
          <w:szCs w:val="24"/>
        </w:rPr>
        <w:t>高铁</w:t>
      </w:r>
      <w:r>
        <w:rPr>
          <w:rFonts w:ascii="宋体" w:hAnsi="宋体" w:cs="宋体" w:hint="eastAsia"/>
          <w:sz w:val="24"/>
          <w:szCs w:val="24"/>
        </w:rPr>
        <w:t>服务语言、播音技巧等方面的职业能力和职业素养，</w:t>
      </w:r>
      <w:r>
        <w:rPr>
          <w:rFonts w:ascii="宋体" w:hAnsi="宋体" w:cs="宋体" w:hint="eastAsia"/>
          <w:spacing w:val="-8"/>
          <w:sz w:val="24"/>
          <w:szCs w:val="24"/>
        </w:rPr>
        <w:t>为其职业发展、终身学习</w:t>
      </w:r>
      <w:r>
        <w:rPr>
          <w:rFonts w:ascii="宋体" w:hAnsi="宋体" w:cs="宋体" w:hint="eastAsia"/>
          <w:sz w:val="24"/>
          <w:szCs w:val="24"/>
        </w:rPr>
        <w:t>和服务社会奠定基础。</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9D5832" w:rsidRDefault="000B54C5">
      <w:pPr>
        <w:pStyle w:val="af7"/>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t>1</w:t>
      </w:r>
      <w:r>
        <w:rPr>
          <w:rFonts w:ascii="Times New Roman" w:hAnsi="Times New Roman" w:cs="Times New Roman"/>
          <w:kern w:val="2"/>
        </w:rPr>
        <w:t>）按照</w:t>
      </w:r>
      <w:r>
        <w:rPr>
          <w:rFonts w:ascii="Times New Roman" w:hAnsi="Times New Roman" w:cs="Times New Roman"/>
          <w:kern w:val="2"/>
        </w:rPr>
        <w:t>“</w:t>
      </w:r>
      <w:r>
        <w:rPr>
          <w:rFonts w:ascii="Times New Roman" w:hAnsi="Times New Roman" w:cs="Times New Roman"/>
          <w:kern w:val="2"/>
        </w:rPr>
        <w:t>行业需求、岗位适用、技能为主</w:t>
      </w:r>
      <w:r>
        <w:rPr>
          <w:rFonts w:ascii="Times New Roman" w:hAnsi="Times New Roman" w:cs="Times New Roman"/>
          <w:kern w:val="2"/>
        </w:rPr>
        <w:t>”</w:t>
      </w:r>
      <w:r>
        <w:rPr>
          <w:rFonts w:ascii="Times New Roman" w:hAnsi="Times New Roman" w:cs="Times New Roman"/>
          <w:kern w:val="2"/>
        </w:rPr>
        <w:t>的原则安排理论教学与实践教学内容；</w:t>
      </w:r>
    </w:p>
    <w:p w:rsidR="009D5832" w:rsidRDefault="000B54C5">
      <w:pPr>
        <w:pStyle w:val="af7"/>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t>2</w:t>
      </w:r>
      <w:r>
        <w:rPr>
          <w:rFonts w:ascii="Times New Roman" w:hAnsi="Times New Roman" w:cs="Times New Roman"/>
          <w:kern w:val="2"/>
        </w:rPr>
        <w:t>）建立</w:t>
      </w:r>
      <w:r>
        <w:rPr>
          <w:rFonts w:ascii="Times New Roman" w:hAnsi="Times New Roman" w:cs="Times New Roman"/>
          <w:kern w:val="2"/>
        </w:rPr>
        <w:t>“</w:t>
      </w:r>
      <w:r>
        <w:rPr>
          <w:rFonts w:ascii="Times New Roman" w:hAnsi="Times New Roman" w:cs="Times New Roman"/>
          <w:kern w:val="2"/>
        </w:rPr>
        <w:t>教师为主导、学生为主体、培养学生实际操作能力为主线</w:t>
      </w:r>
      <w:r>
        <w:rPr>
          <w:rFonts w:ascii="Times New Roman" w:hAnsi="Times New Roman" w:cs="Times New Roman"/>
          <w:kern w:val="2"/>
        </w:rPr>
        <w:t>”</w:t>
      </w:r>
      <w:r>
        <w:rPr>
          <w:rFonts w:ascii="Times New Roman" w:hAnsi="Times New Roman" w:cs="Times New Roman"/>
          <w:kern w:val="2"/>
        </w:rPr>
        <w:t>的课堂教学思路；</w:t>
      </w:r>
    </w:p>
    <w:p w:rsidR="009D5832" w:rsidRDefault="000B54C5">
      <w:pPr>
        <w:pStyle w:val="af7"/>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t>3</w:t>
      </w:r>
      <w:r>
        <w:rPr>
          <w:rFonts w:ascii="Times New Roman" w:hAnsi="Times New Roman" w:cs="Times New Roman"/>
          <w:kern w:val="2"/>
        </w:rPr>
        <w:t>）注重学生实用技能的评价，将普通话证书和</w:t>
      </w:r>
      <w:r>
        <w:rPr>
          <w:rFonts w:ascii="Times New Roman" w:hAnsi="Times New Roman" w:cs="Times New Roman" w:hint="eastAsia"/>
          <w:kern w:val="2"/>
        </w:rPr>
        <w:t>高铁乘务</w:t>
      </w:r>
      <w:r>
        <w:rPr>
          <w:rFonts w:ascii="Times New Roman" w:hAnsi="Times New Roman" w:cs="Times New Roman"/>
          <w:kern w:val="2"/>
        </w:rPr>
        <w:t>证书等相关认证考试有机地纳入课程考核评价体系。</w:t>
      </w:r>
    </w:p>
    <w:p w:rsidR="009D5832" w:rsidRDefault="000B54C5">
      <w:pPr>
        <w:spacing w:line="360" w:lineRule="auto"/>
        <w:jc w:val="left"/>
        <w:rPr>
          <w:rFonts w:ascii="黑体" w:eastAsia="黑体"/>
          <w:b/>
          <w:sz w:val="28"/>
          <w:szCs w:val="28"/>
        </w:rPr>
      </w:pPr>
      <w:r>
        <w:rPr>
          <w:rFonts w:ascii="黑体" w:eastAsia="黑体" w:hint="eastAsia"/>
          <w:b/>
          <w:sz w:val="28"/>
          <w:szCs w:val="28"/>
        </w:rPr>
        <w:t>二、课程目标</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rsidR="009D5832" w:rsidRDefault="000B54C5">
      <w:pPr>
        <w:pStyle w:val="af7"/>
        <w:shd w:val="clear" w:color="auto" w:fill="FFFFFF"/>
        <w:spacing w:before="0" w:beforeAutospacing="0" w:after="120" w:afterAutospacing="0"/>
        <w:ind w:firstLine="420"/>
        <w:rPr>
          <w:kern w:val="2"/>
        </w:rPr>
      </w:pPr>
      <w:r>
        <w:rPr>
          <w:rFonts w:hint="eastAsia"/>
          <w:kern w:val="2"/>
        </w:rPr>
        <w:t>1</w:t>
      </w:r>
      <w:r>
        <w:rPr>
          <w:rFonts w:hint="eastAsia"/>
          <w:kern w:val="2"/>
        </w:rPr>
        <w:t>．在播音主持过程中能够字正腔圆、声情并茂。</w:t>
      </w:r>
    </w:p>
    <w:p w:rsidR="009D5832" w:rsidRDefault="000B54C5">
      <w:pPr>
        <w:pStyle w:val="af7"/>
        <w:shd w:val="clear" w:color="auto" w:fill="FFFFFF"/>
        <w:spacing w:before="0" w:beforeAutospacing="0" w:after="120" w:afterAutospacing="0"/>
        <w:ind w:firstLine="420"/>
        <w:rPr>
          <w:kern w:val="2"/>
        </w:rPr>
      </w:pPr>
      <w:r>
        <w:rPr>
          <w:rFonts w:hint="eastAsia"/>
          <w:kern w:val="2"/>
        </w:rPr>
        <w:t>2</w:t>
      </w:r>
      <w:r>
        <w:rPr>
          <w:rFonts w:hint="eastAsia"/>
          <w:kern w:val="2"/>
        </w:rPr>
        <w:t>．初步掌握</w:t>
      </w:r>
      <w:r>
        <w:rPr>
          <w:rFonts w:hint="eastAsia"/>
          <w:kern w:val="2"/>
        </w:rPr>
        <w:t>高铁</w:t>
      </w:r>
      <w:r>
        <w:rPr>
          <w:rFonts w:hint="eastAsia"/>
          <w:kern w:val="2"/>
        </w:rPr>
        <w:t>播音的技能。</w:t>
      </w:r>
    </w:p>
    <w:p w:rsidR="009D5832" w:rsidRDefault="000B54C5">
      <w:pPr>
        <w:pStyle w:val="af7"/>
        <w:shd w:val="clear" w:color="auto" w:fill="FFFFFF"/>
        <w:spacing w:before="0" w:beforeAutospacing="0" w:after="120" w:afterAutospacing="0"/>
        <w:ind w:firstLine="420"/>
        <w:rPr>
          <w:kern w:val="2"/>
        </w:rPr>
      </w:pPr>
      <w:r>
        <w:rPr>
          <w:rFonts w:hint="eastAsia"/>
          <w:kern w:val="2"/>
        </w:rPr>
        <w:t xml:space="preserve">3. </w:t>
      </w:r>
      <w:r>
        <w:rPr>
          <w:rFonts w:hint="eastAsia"/>
          <w:kern w:val="2"/>
        </w:rPr>
        <w:t>能够模拟高铁中的播音与主持。</w:t>
      </w:r>
    </w:p>
    <w:p w:rsidR="009D5832" w:rsidRDefault="000B54C5">
      <w:pPr>
        <w:pStyle w:val="af7"/>
        <w:shd w:val="clear" w:color="auto" w:fill="FFFFFF"/>
        <w:spacing w:before="0" w:beforeAutospacing="0" w:after="120" w:afterAutospacing="0"/>
        <w:ind w:firstLine="420"/>
        <w:rPr>
          <w:kern w:val="2"/>
        </w:rPr>
      </w:pPr>
      <w:r>
        <w:rPr>
          <w:rFonts w:hint="eastAsia"/>
          <w:kern w:val="2"/>
        </w:rPr>
        <w:lastRenderedPageBreak/>
        <w:t>4</w:t>
      </w:r>
      <w:r>
        <w:rPr>
          <w:rFonts w:hint="eastAsia"/>
          <w:kern w:val="2"/>
        </w:rPr>
        <w:t>．着重训练学生各类活动主持中的播音主持技能，为毕业后顺利就业打下良好的专业基础。</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9D5832" w:rsidRDefault="000B54C5">
      <w:pPr>
        <w:pStyle w:val="af7"/>
        <w:shd w:val="clear" w:color="auto" w:fill="FFFFFF"/>
        <w:spacing w:before="0" w:beforeAutospacing="0" w:after="120" w:afterAutospacing="0"/>
        <w:ind w:firstLine="420"/>
        <w:rPr>
          <w:kern w:val="2"/>
        </w:rPr>
      </w:pPr>
      <w:r>
        <w:rPr>
          <w:kern w:val="2"/>
        </w:rPr>
        <w:t>1.</w:t>
      </w:r>
      <w:r>
        <w:rPr>
          <w:rFonts w:hint="eastAsia"/>
          <w:kern w:val="2"/>
        </w:rPr>
        <w:t xml:space="preserve"> </w:t>
      </w:r>
      <w:r>
        <w:rPr>
          <w:kern w:val="2"/>
        </w:rPr>
        <w:t>了解</w:t>
      </w:r>
      <w:r>
        <w:rPr>
          <w:rFonts w:hint="eastAsia"/>
          <w:kern w:val="2"/>
        </w:rPr>
        <w:t>民航高铁播音</w:t>
      </w:r>
      <w:r>
        <w:rPr>
          <w:kern w:val="2"/>
        </w:rPr>
        <w:t>的基本特征和要求</w:t>
      </w:r>
      <w:r>
        <w:rPr>
          <w:rFonts w:hint="eastAsia"/>
          <w:kern w:val="2"/>
        </w:rPr>
        <w:t>。</w:t>
      </w:r>
    </w:p>
    <w:p w:rsidR="009D5832" w:rsidRDefault="000B54C5">
      <w:pPr>
        <w:pStyle w:val="af7"/>
        <w:shd w:val="clear" w:color="auto" w:fill="FFFFFF"/>
        <w:spacing w:before="0" w:beforeAutospacing="0" w:after="120" w:afterAutospacing="0"/>
        <w:ind w:firstLine="420"/>
        <w:rPr>
          <w:kern w:val="2"/>
        </w:rPr>
      </w:pPr>
      <w:r>
        <w:rPr>
          <w:rFonts w:hint="eastAsia"/>
          <w:kern w:val="2"/>
        </w:rPr>
        <w:t xml:space="preserve">2. </w:t>
      </w:r>
      <w:r>
        <w:rPr>
          <w:kern w:val="2"/>
        </w:rPr>
        <w:t>理解不同文体的语体特征及播音主持的语境。</w:t>
      </w:r>
    </w:p>
    <w:p w:rsidR="009D5832" w:rsidRDefault="000B54C5">
      <w:pPr>
        <w:pStyle w:val="af7"/>
        <w:shd w:val="clear" w:color="auto" w:fill="FFFFFF"/>
        <w:spacing w:before="0" w:beforeAutospacing="0" w:after="120" w:afterAutospacing="0"/>
        <w:ind w:firstLine="420"/>
        <w:rPr>
          <w:kern w:val="2"/>
        </w:rPr>
      </w:pPr>
      <w:r>
        <w:rPr>
          <w:rFonts w:hint="eastAsia"/>
          <w:kern w:val="2"/>
        </w:rPr>
        <w:t xml:space="preserve">3. </w:t>
      </w:r>
      <w:r>
        <w:rPr>
          <w:kern w:val="2"/>
        </w:rPr>
        <w:t>掌握普通话语音的发音要领，具备标准普通话语音能力；能够正确发声，正确</w:t>
      </w:r>
      <w:r>
        <w:rPr>
          <w:rFonts w:hint="eastAsia"/>
          <w:kern w:val="2"/>
        </w:rPr>
        <w:t>。</w:t>
      </w:r>
      <w:r>
        <w:rPr>
          <w:kern w:val="2"/>
        </w:rPr>
        <w:t>运用气息、共鸣等发声技巧，美化声音。</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9D5832" w:rsidRDefault="000B54C5">
      <w:pPr>
        <w:pStyle w:val="af7"/>
        <w:shd w:val="clear" w:color="auto" w:fill="FFFFFF"/>
        <w:spacing w:before="0" w:beforeAutospacing="0" w:after="120" w:afterAutospacing="0"/>
        <w:ind w:firstLine="420"/>
        <w:rPr>
          <w:kern w:val="2"/>
        </w:rPr>
      </w:pPr>
      <w:r>
        <w:rPr>
          <w:kern w:val="2"/>
        </w:rPr>
        <w:t>1</w:t>
      </w:r>
      <w:r>
        <w:rPr>
          <w:kern w:val="2"/>
        </w:rPr>
        <w:t>．理解各类不同语境</w:t>
      </w:r>
      <w:r>
        <w:rPr>
          <w:rFonts w:hint="eastAsia"/>
          <w:kern w:val="2"/>
        </w:rPr>
        <w:t>高铁工作人员说话</w:t>
      </w:r>
      <w:r>
        <w:rPr>
          <w:kern w:val="2"/>
        </w:rPr>
        <w:t>的不同风格，能</w:t>
      </w:r>
      <w:r>
        <w:rPr>
          <w:kern w:val="2"/>
        </w:rPr>
        <w:t>够熟练进行各类朗读与播报。</w:t>
      </w:r>
    </w:p>
    <w:p w:rsidR="009D5832" w:rsidRDefault="000B54C5">
      <w:pPr>
        <w:pStyle w:val="af7"/>
        <w:shd w:val="clear" w:color="auto" w:fill="FFFFFF"/>
        <w:spacing w:before="0" w:beforeAutospacing="0" w:after="120" w:afterAutospacing="0"/>
        <w:ind w:firstLine="420"/>
        <w:rPr>
          <w:kern w:val="2"/>
        </w:rPr>
      </w:pPr>
      <w:r>
        <w:rPr>
          <w:kern w:val="2"/>
        </w:rPr>
        <w:t>2</w:t>
      </w:r>
      <w:r>
        <w:rPr>
          <w:kern w:val="2"/>
        </w:rPr>
        <w:t>．正确理解</w:t>
      </w:r>
      <w:r>
        <w:rPr>
          <w:rFonts w:hint="eastAsia"/>
          <w:kern w:val="2"/>
        </w:rPr>
        <w:t>高铁</w:t>
      </w:r>
      <w:r>
        <w:rPr>
          <w:rFonts w:hint="eastAsia"/>
          <w:kern w:val="2"/>
        </w:rPr>
        <w:t>工作人员</w:t>
      </w:r>
      <w:r>
        <w:rPr>
          <w:kern w:val="2"/>
        </w:rPr>
        <w:t>综合素质与播音风格，理解在不同语境中的语体特征，让学生了解在什么场合应说什么话、该怎么说话，如何应用语言发挥最大的播音</w:t>
      </w:r>
      <w:r>
        <w:rPr>
          <w:rFonts w:hint="eastAsia"/>
          <w:kern w:val="2"/>
        </w:rPr>
        <w:t>技巧</w:t>
      </w:r>
      <w:r>
        <w:rPr>
          <w:kern w:val="2"/>
        </w:rPr>
        <w:t>效果。</w:t>
      </w:r>
    </w:p>
    <w:p w:rsidR="009D5832" w:rsidRDefault="000B54C5">
      <w:pPr>
        <w:spacing w:line="360" w:lineRule="auto"/>
        <w:jc w:val="left"/>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9D5832">
        <w:trPr>
          <w:cantSplit/>
          <w:trHeight w:val="586"/>
          <w:jc w:val="center"/>
        </w:trPr>
        <w:tc>
          <w:tcPr>
            <w:tcW w:w="1181"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550"/>
          <w:jc w:val="center"/>
        </w:trPr>
        <w:tc>
          <w:tcPr>
            <w:tcW w:w="1181" w:type="dxa"/>
            <w:vMerge w:val="restart"/>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语言发音训练</w:t>
            </w:r>
          </w:p>
        </w:tc>
        <w:tc>
          <w:tcPr>
            <w:tcW w:w="2152" w:type="dxa"/>
            <w:tcBorders>
              <w:top w:val="single" w:sz="4" w:space="0" w:color="auto"/>
            </w:tcBorders>
            <w:vAlign w:val="center"/>
          </w:tcPr>
          <w:p w:rsidR="009D5832" w:rsidRDefault="000B54C5">
            <w:pPr>
              <w:jc w:val="center"/>
              <w:rPr>
                <w:rFonts w:ascii="宋体" w:hAnsi="宋体" w:cs="宋体"/>
                <w:szCs w:val="21"/>
              </w:rPr>
            </w:pPr>
            <w:r>
              <w:rPr>
                <w:rFonts w:ascii="宋体" w:hAnsi="宋体" w:hint="eastAsia"/>
                <w:szCs w:val="21"/>
              </w:rPr>
              <w:t>认识普通话与方言</w:t>
            </w:r>
          </w:p>
        </w:tc>
        <w:tc>
          <w:tcPr>
            <w:tcW w:w="2180" w:type="dxa"/>
            <w:tcBorders>
              <w:top w:val="single" w:sz="4" w:space="0" w:color="auto"/>
            </w:tcBorders>
            <w:vAlign w:val="center"/>
          </w:tcPr>
          <w:p w:rsidR="009D5832" w:rsidRDefault="000B54C5">
            <w:pPr>
              <w:rPr>
                <w:rFonts w:ascii="宋体" w:hAnsi="宋体" w:cs="宋体"/>
              </w:rPr>
            </w:pPr>
            <w:r>
              <w:rPr>
                <w:rFonts w:ascii="宋体" w:hAnsi="宋体" w:cs="宋体" w:hint="eastAsia"/>
              </w:rPr>
              <w:t xml:space="preserve"> </w:t>
            </w:r>
            <w:r>
              <w:rPr>
                <w:rFonts w:hint="eastAsia"/>
                <w:sz w:val="19"/>
                <w:szCs w:val="19"/>
              </w:rPr>
              <w:t>中华民族一家亲，同心共筑中国梦。</w:t>
            </w:r>
            <w:r>
              <w:rPr>
                <w:rFonts w:ascii="宋体" w:hAnsi="宋体" w:cs="宋体" w:hint="eastAsia"/>
              </w:rPr>
              <w:t xml:space="preserve"> </w:t>
            </w:r>
          </w:p>
        </w:tc>
        <w:tc>
          <w:tcPr>
            <w:tcW w:w="2087" w:type="dxa"/>
            <w:tcBorders>
              <w:top w:val="single" w:sz="4" w:space="0" w:color="auto"/>
            </w:tcBorders>
            <w:vAlign w:val="center"/>
          </w:tcPr>
          <w:p w:rsidR="009D5832" w:rsidRDefault="000B54C5">
            <w:pPr>
              <w:rPr>
                <w:rFonts w:ascii="宋体" w:hAnsi="宋体" w:cs="宋体"/>
                <w:szCs w:val="21"/>
              </w:rPr>
            </w:pPr>
            <w:r>
              <w:rPr>
                <w:rFonts w:hint="eastAsia"/>
                <w:sz w:val="19"/>
                <w:szCs w:val="19"/>
              </w:rPr>
              <w:t>深入学习总书记关于民族工作的重要论述，积极贯彻党和国家的民族政策，促进高校师生铸牢中华民族共同体意识，深入推进民族团结创建活动人文化、大众化、实体化，不断推动高校民族团结教育工作，广泛持续开展主题为“中华民族一家亲，同心共筑中国梦”的演讲选拔赛。大学生们来自五湖四海，每个人都有不同的性格、爱好、生活习惯，助推大家团结一心，守望相助，共筑中国梦。</w:t>
            </w:r>
          </w:p>
        </w:tc>
      </w:tr>
      <w:tr w:rsidR="009D5832">
        <w:trPr>
          <w:cantSplit/>
          <w:trHeight w:val="550"/>
          <w:jc w:val="center"/>
        </w:trPr>
        <w:tc>
          <w:tcPr>
            <w:tcW w:w="1181" w:type="dxa"/>
            <w:vMerge/>
            <w:vAlign w:val="center"/>
          </w:tcPr>
          <w:p w:rsidR="009D5832" w:rsidRDefault="009D5832">
            <w:pPr>
              <w:jc w:val="center"/>
              <w:rPr>
                <w:rFonts w:ascii="宋体" w:hAnsi="宋体" w:cs="宋体"/>
                <w:szCs w:val="21"/>
              </w:rPr>
            </w:pPr>
          </w:p>
        </w:tc>
        <w:tc>
          <w:tcPr>
            <w:tcW w:w="2152" w:type="dxa"/>
            <w:vAlign w:val="center"/>
          </w:tcPr>
          <w:p w:rsidR="009D5832" w:rsidRDefault="000B54C5">
            <w:pPr>
              <w:jc w:val="center"/>
              <w:rPr>
                <w:rFonts w:ascii="宋体" w:hAnsi="宋体" w:cs="宋体"/>
                <w:szCs w:val="21"/>
              </w:rPr>
            </w:pPr>
            <w:r>
              <w:rPr>
                <w:rFonts w:ascii="宋体" w:hAnsi="宋体" w:hint="eastAsia"/>
                <w:szCs w:val="21"/>
              </w:rPr>
              <w:t>认识普通话的语音系统</w:t>
            </w:r>
          </w:p>
        </w:tc>
        <w:tc>
          <w:tcPr>
            <w:tcW w:w="2180" w:type="dxa"/>
            <w:vAlign w:val="center"/>
          </w:tcPr>
          <w:p w:rsidR="009D5832" w:rsidRDefault="000B54C5">
            <w:pPr>
              <w:jc w:val="left"/>
              <w:rPr>
                <w:rFonts w:ascii="宋体" w:hAnsi="宋体" w:cs="宋体"/>
              </w:rPr>
            </w:pPr>
            <w:r>
              <w:rPr>
                <w:rFonts w:hint="eastAsia"/>
                <w:sz w:val="19"/>
                <w:szCs w:val="19"/>
              </w:rPr>
              <w:t>奉献爱心，感动他人</w:t>
            </w:r>
          </w:p>
        </w:tc>
        <w:tc>
          <w:tcPr>
            <w:tcW w:w="2087" w:type="dxa"/>
            <w:vAlign w:val="center"/>
          </w:tcPr>
          <w:p w:rsidR="009D5832" w:rsidRDefault="000B54C5">
            <w:pPr>
              <w:rPr>
                <w:rFonts w:ascii="宋体" w:hAnsi="宋体" w:cs="宋体"/>
                <w:szCs w:val="21"/>
              </w:rPr>
            </w:pPr>
            <w:r>
              <w:rPr>
                <w:rFonts w:hint="eastAsia"/>
                <w:sz w:val="19"/>
                <w:szCs w:val="19"/>
              </w:rPr>
              <w:t>以小见大，讲述身边事。新冠肺炎疫情发生后，全国人民万众一心，心往一处想、劲往一处使，形成抗击疫情的强大力量。医务工作者、防控物资相关生产企业工人、人民子弟兵、科研人员、快递员、外卖小哥等各行各业的人们履职尽责，携手共筑坚强后盾，社会各方纷纷捐款捐物……挖掘身边的好人好事，讲述他们奉献爱心的感人事迹，</w:t>
            </w:r>
          </w:p>
        </w:tc>
      </w:tr>
      <w:tr w:rsidR="009D5832">
        <w:trPr>
          <w:cantSplit/>
          <w:trHeight w:val="57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综合练习</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朗诵训练</w:t>
            </w:r>
          </w:p>
        </w:tc>
        <w:tc>
          <w:tcPr>
            <w:tcW w:w="2180" w:type="dxa"/>
            <w:vAlign w:val="center"/>
          </w:tcPr>
          <w:p w:rsidR="009D5832" w:rsidRDefault="000B54C5">
            <w:pPr>
              <w:jc w:val="left"/>
              <w:rPr>
                <w:rFonts w:ascii="宋体" w:hAnsi="宋体" w:cs="宋体"/>
                <w:szCs w:val="21"/>
              </w:rPr>
            </w:pPr>
            <w:r>
              <w:rPr>
                <w:rFonts w:hint="eastAsia"/>
                <w:sz w:val="19"/>
                <w:szCs w:val="19"/>
              </w:rPr>
              <w:t>挖掘红色文化，讲好中国故事</w:t>
            </w:r>
          </w:p>
        </w:tc>
        <w:tc>
          <w:tcPr>
            <w:tcW w:w="2087" w:type="dxa"/>
            <w:vAlign w:val="center"/>
          </w:tcPr>
          <w:p w:rsidR="009D5832" w:rsidRDefault="000B54C5">
            <w:pPr>
              <w:rPr>
                <w:rFonts w:ascii="宋体" w:hAnsi="宋体" w:cs="宋体"/>
                <w:szCs w:val="21"/>
              </w:rPr>
            </w:pPr>
            <w:r>
              <w:rPr>
                <w:rFonts w:hint="eastAsia"/>
                <w:sz w:val="19"/>
                <w:szCs w:val="19"/>
              </w:rPr>
              <w:t>红色资源是中国共产党领导中国人民在革命、建设和改革时期所创造并传承的物质与精神文化的总和，红色文化教育在课程思政教学改革中发挥着重要作用。革命遗址、烈士陵园、纪念馆等为学生们提供了红色文化现场教育，让学生们了解了历史，教师要在此基础上融入家国情怀的思政元素，挖掘红色文化，讲好中国故事。</w:t>
            </w:r>
          </w:p>
        </w:tc>
      </w:tr>
    </w:tbl>
    <w:p w:rsidR="009D5832" w:rsidRDefault="000B54C5">
      <w:pPr>
        <w:spacing w:line="360" w:lineRule="auto"/>
        <w:jc w:val="left"/>
        <w:rPr>
          <w:rFonts w:ascii="黑体" w:eastAsia="黑体"/>
          <w:b/>
          <w:sz w:val="28"/>
          <w:szCs w:val="28"/>
        </w:rPr>
      </w:pPr>
      <w:r>
        <w:rPr>
          <w:rFonts w:ascii="黑体" w:eastAsia="黑体" w:hint="eastAsia"/>
          <w:b/>
          <w:sz w:val="28"/>
          <w:szCs w:val="28"/>
        </w:rPr>
        <w:t>四、实施建议</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）在团队构成方面</w:t>
      </w:r>
      <w:r>
        <w:rPr>
          <w:rFonts w:ascii="宋体" w:hAnsi="宋体" w:hint="eastAsia"/>
          <w:sz w:val="24"/>
        </w:rPr>
        <w:t>,</w:t>
      </w:r>
      <w:r>
        <w:rPr>
          <w:rFonts w:ascii="宋体" w:hAnsi="宋体" w:hint="eastAsia"/>
          <w:sz w:val="24"/>
        </w:rPr>
        <w:t>本课程教学团队由</w:t>
      </w:r>
      <w:r>
        <w:rPr>
          <w:rFonts w:ascii="宋体" w:hAnsi="宋体" w:hint="eastAsia"/>
          <w:sz w:val="24"/>
        </w:rPr>
        <w:t>1</w:t>
      </w:r>
      <w:r>
        <w:rPr>
          <w:rFonts w:ascii="宋体" w:hAnsi="宋体" w:hint="eastAsia"/>
          <w:sz w:val="24"/>
        </w:rPr>
        <w:t>名校内专职主讲教师和</w:t>
      </w:r>
      <w:r>
        <w:rPr>
          <w:rFonts w:ascii="宋体" w:hAnsi="宋体" w:hint="eastAsia"/>
          <w:sz w:val="24"/>
        </w:rPr>
        <w:t>N</w:t>
      </w:r>
      <w:r>
        <w:rPr>
          <w:rFonts w:ascii="宋体" w:hAnsi="宋体" w:hint="eastAsia"/>
          <w:sz w:val="24"/>
        </w:rPr>
        <w:t>名企业兼职教师形成“</w:t>
      </w:r>
      <w:r>
        <w:rPr>
          <w:rFonts w:ascii="宋体" w:hAnsi="宋体" w:hint="eastAsia"/>
          <w:sz w:val="24"/>
        </w:rPr>
        <w:t>1+N</w:t>
      </w:r>
      <w:r>
        <w:rPr>
          <w:rFonts w:ascii="宋体" w:hAnsi="宋体" w:hint="eastAsia"/>
          <w:sz w:val="24"/>
        </w:rPr>
        <w:t>”教学团队。采用老中青结合的团队结构。职称结构合理，包括高级、中级、初级职称。教学团队成员毕业于一流大学。教学团队有团队意识和合作精神。</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）在教师素质方面，主讲教师具有教师资格证，通过学院职业教育教学</w:t>
      </w:r>
      <w:r>
        <w:rPr>
          <w:rFonts w:ascii="宋体" w:hAnsi="宋体" w:hint="eastAsia"/>
          <w:sz w:val="24"/>
        </w:rPr>
        <w:lastRenderedPageBreak/>
        <w:t>能力测评；有相关锻炼经历，具有与该课程内容相关的播音实践经验，获取了相关职业资格证书，能够不断学习掌握运输大类知识，具有一定的科研能力。</w:t>
      </w:r>
    </w:p>
    <w:p w:rsidR="009D5832" w:rsidRDefault="000B54C5">
      <w:pPr>
        <w:spacing w:line="360" w:lineRule="auto"/>
        <w:ind w:firstLineChars="200" w:firstLine="480"/>
        <w:rPr>
          <w:rFonts w:ascii="宋体" w:hAnsi="宋体"/>
          <w:sz w:val="24"/>
        </w:rPr>
      </w:pPr>
      <w:r>
        <w:rPr>
          <w:rFonts w:ascii="宋体" w:hAnsi="宋体" w:hint="eastAsia"/>
          <w:sz w:val="24"/>
        </w:rPr>
        <w:t>企业兼职教师具有中级及以上职称。要具有较高的师德修养，懂得教学规律。应遵守学校教学</w:t>
      </w:r>
      <w:r>
        <w:rPr>
          <w:rFonts w:ascii="宋体" w:hAnsi="宋体" w:hint="eastAsia"/>
          <w:sz w:val="24"/>
        </w:rPr>
        <w:t>管理制度。积极参与专业建设和课程建设等。</w:t>
      </w:r>
    </w:p>
    <w:p w:rsidR="009D5832" w:rsidRDefault="000B54C5">
      <w:pPr>
        <w:numPr>
          <w:ilvl w:val="0"/>
          <w:numId w:val="11"/>
        </w:numPr>
        <w:spacing w:line="360" w:lineRule="auto"/>
        <w:ind w:firstLineChars="200" w:firstLine="480"/>
        <w:rPr>
          <w:rFonts w:ascii="宋体" w:hAnsi="宋体"/>
          <w:sz w:val="24"/>
        </w:rPr>
      </w:pPr>
      <w:r>
        <w:rPr>
          <w:rFonts w:ascii="宋体" w:hAnsi="宋体" w:hint="eastAsia"/>
          <w:sz w:val="24"/>
        </w:rPr>
        <w:t>实训条件</w:t>
      </w:r>
    </w:p>
    <w:p w:rsidR="009D5832" w:rsidRDefault="000B54C5">
      <w:pPr>
        <w:pStyle w:val="a0"/>
        <w:ind w:firstLineChars="0" w:firstLine="0"/>
        <w:rPr>
          <w:rFonts w:ascii="宋体" w:eastAsia="宋体" w:hAnsi="宋体" w:cs="Times New Roman"/>
          <w:sz w:val="24"/>
          <w:lang w:val="en-US"/>
        </w:rPr>
      </w:pPr>
      <w:r>
        <w:rPr>
          <w:rFonts w:ascii="宋体" w:eastAsia="宋体" w:hAnsi="宋体" w:cs="Times New Roman" w:hint="eastAsia"/>
          <w:sz w:val="24"/>
          <w:lang w:val="en-US"/>
        </w:rPr>
        <w:t>学生教室、多功能会议厅、形体训练室、多媒体教室、礼仪综合实训室</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教学资源</w:t>
      </w:r>
    </w:p>
    <w:p w:rsidR="009D5832" w:rsidRDefault="000B54C5">
      <w:pPr>
        <w:spacing w:line="360" w:lineRule="auto"/>
        <w:ind w:firstLineChars="200" w:firstLine="480"/>
        <w:rPr>
          <w:rFonts w:ascii="宋体" w:hAnsi="宋体"/>
          <w:sz w:val="24"/>
        </w:rPr>
      </w:pPr>
      <w:r>
        <w:rPr>
          <w:rFonts w:ascii="宋体" w:hAnsi="宋体" w:hint="eastAsia"/>
          <w:sz w:val="24"/>
        </w:rPr>
        <w:t>本课程应具备的教学资源：</w:t>
      </w:r>
    </w:p>
    <w:p w:rsidR="009D5832" w:rsidRDefault="000B54C5">
      <w:pPr>
        <w:spacing w:line="360" w:lineRule="auto"/>
        <w:ind w:firstLineChars="200" w:firstLine="480"/>
        <w:rPr>
          <w:rFonts w:ascii="宋体" w:hAnsi="宋体"/>
          <w:sz w:val="24"/>
          <w:lang w:val="zh-CN"/>
        </w:rPr>
      </w:pPr>
      <w:r>
        <w:rPr>
          <w:rFonts w:ascii="宋体" w:hAnsi="宋体" w:hint="eastAsia"/>
          <w:sz w:val="24"/>
        </w:rPr>
        <w:t>(1)</w:t>
      </w:r>
      <w:r>
        <w:rPr>
          <w:rFonts w:ascii="宋体" w:hAnsi="宋体" w:hint="eastAsia"/>
          <w:sz w:val="24"/>
          <w:lang w:val="zh-CN"/>
        </w:rPr>
        <w:t>网络资源的丰富性和共享性是传统的教学资源所不可比拟的，充分利用电子书籍、电子期刊、数字图书馆、各大网站等丰富的网络资源，使教学内容从单一化向多元化转变，使学生知识和能力的拓展成为可能。利用网络信息沟通的便利性，加强网络建设，创建网络平台，开辟在线答疑、网上讨论等版块，方便课堂之外的教学互动联系。</w:t>
      </w:r>
    </w:p>
    <w:p w:rsidR="009D5832" w:rsidRDefault="000B54C5">
      <w:pPr>
        <w:spacing w:line="360" w:lineRule="auto"/>
        <w:ind w:firstLineChars="200" w:firstLine="480"/>
        <w:rPr>
          <w:rFonts w:ascii="宋体" w:hAnsi="宋体"/>
          <w:sz w:val="24"/>
          <w:lang w:val="zh-CN"/>
        </w:rPr>
      </w:pPr>
      <w:r>
        <w:rPr>
          <w:rFonts w:ascii="宋体" w:hAnsi="宋体" w:hint="eastAsia"/>
          <w:sz w:val="24"/>
        </w:rPr>
        <w:t>(2)</w:t>
      </w:r>
      <w:r>
        <w:rPr>
          <w:rFonts w:ascii="宋体" w:hAnsi="宋体" w:hint="eastAsia"/>
          <w:sz w:val="24"/>
          <w:lang w:val="zh-CN"/>
        </w:rPr>
        <w:t>在本课程中，多媒体的视听材料有着不可替代的作用。为满足学生专业需求，任课教师充分利用互联网信息资源，合理开发影像视频资源，制作相应的视听材料等多媒体课件，充分发挥多媒体的优势，增强课堂教学生动性、直观性，通过搭建起多维、动态、活跃、自主的课程训练平台，使学生的主动性、积极性和创造性得以充分调动。</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lang w:val="zh-CN"/>
        </w:rPr>
        <w:t>学习网站：普通话学习网、欣欣在线普通话学习网等。</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9D5832" w:rsidRDefault="000B54C5">
      <w:pPr>
        <w:spacing w:line="360" w:lineRule="auto"/>
        <w:ind w:firstLineChars="200" w:firstLine="480"/>
        <w:rPr>
          <w:rFonts w:ascii="宋体" w:hAnsi="宋体"/>
          <w:sz w:val="24"/>
          <w:lang w:val="zh-CN"/>
        </w:rPr>
      </w:pPr>
      <w:r>
        <w:rPr>
          <w:rFonts w:ascii="宋体" w:hAnsi="宋体" w:hint="eastAsia"/>
          <w:sz w:val="24"/>
          <w:lang w:val="zh-CN"/>
        </w:rPr>
        <w:t>1.</w:t>
      </w:r>
      <w:r>
        <w:rPr>
          <w:rFonts w:ascii="宋体" w:hAnsi="宋体" w:hint="eastAsia"/>
          <w:sz w:val="24"/>
          <w:lang w:val="zh-CN"/>
        </w:rPr>
        <w:t>在教学模式上，采取</w:t>
      </w:r>
      <w:r>
        <w:rPr>
          <w:rFonts w:ascii="宋体" w:hAnsi="宋体" w:hint="eastAsia"/>
          <w:sz w:val="24"/>
        </w:rPr>
        <w:t>讲练结合</w:t>
      </w:r>
      <w:r>
        <w:rPr>
          <w:rFonts w:ascii="宋体" w:hAnsi="宋体" w:hint="eastAsia"/>
          <w:sz w:val="24"/>
          <w:lang w:val="zh-CN"/>
        </w:rPr>
        <w:t>教学模式，</w:t>
      </w:r>
      <w:r>
        <w:rPr>
          <w:rFonts w:ascii="宋体" w:hAnsi="宋体" w:hint="eastAsia"/>
          <w:sz w:val="24"/>
        </w:rPr>
        <w:t>讲授与练习配合进行。</w:t>
      </w:r>
    </w:p>
    <w:p w:rsidR="009D5832" w:rsidRDefault="000B54C5">
      <w:pPr>
        <w:spacing w:line="360" w:lineRule="auto"/>
        <w:ind w:firstLineChars="200" w:firstLine="480"/>
        <w:rPr>
          <w:rFonts w:ascii="宋体" w:hAnsi="宋体"/>
          <w:sz w:val="24"/>
          <w:lang w:val="zh-CN"/>
        </w:rPr>
      </w:pPr>
      <w:r>
        <w:rPr>
          <w:rFonts w:ascii="宋体" w:hAnsi="宋体" w:hint="eastAsia"/>
          <w:sz w:val="24"/>
          <w:lang w:val="zh-CN"/>
        </w:rPr>
        <w:t>2.</w:t>
      </w:r>
      <w:r>
        <w:rPr>
          <w:rFonts w:ascii="宋体" w:hAnsi="宋体" w:hint="eastAsia"/>
          <w:sz w:val="24"/>
          <w:lang w:val="zh-CN"/>
        </w:rPr>
        <w:t>在教学方法上，采用课堂讲授、训练、示范、模拟训练的形式，精讲多练</w:t>
      </w:r>
    </w:p>
    <w:p w:rsidR="009D5832" w:rsidRDefault="000B54C5">
      <w:pPr>
        <w:spacing w:line="360" w:lineRule="auto"/>
        <w:ind w:firstLineChars="200" w:firstLine="480"/>
      </w:pPr>
      <w:r>
        <w:rPr>
          <w:rFonts w:ascii="宋体" w:hAnsi="宋体" w:hint="eastAsia"/>
          <w:sz w:val="24"/>
        </w:rPr>
        <w:t>3.</w:t>
      </w:r>
      <w:r>
        <w:rPr>
          <w:rFonts w:ascii="宋体" w:hAnsi="宋体" w:hint="eastAsia"/>
          <w:sz w:val="24"/>
        </w:rPr>
        <w:t>课堂教学可采用多媒体、录音机物质工具，最好能做到学生训练全程录音并及时播放正音。</w:t>
      </w:r>
    </w:p>
    <w:p w:rsidR="009D5832" w:rsidRDefault="000B54C5">
      <w:pPr>
        <w:numPr>
          <w:ilvl w:val="0"/>
          <w:numId w:val="12"/>
        </w:numPr>
        <w:spacing w:line="360" w:lineRule="auto"/>
        <w:ind w:firstLineChars="200" w:firstLine="560"/>
        <w:rPr>
          <w:rFonts w:ascii="黑体" w:eastAsia="黑体"/>
          <w:sz w:val="28"/>
          <w:szCs w:val="28"/>
        </w:rPr>
      </w:pPr>
      <w:r>
        <w:rPr>
          <w:rFonts w:ascii="黑体" w:eastAsia="黑体" w:hint="eastAsia"/>
          <w:sz w:val="28"/>
          <w:szCs w:val="28"/>
        </w:rPr>
        <w:t>参考书</w:t>
      </w:r>
    </w:p>
    <w:p w:rsidR="009D5832" w:rsidRDefault="000B54C5">
      <w:pPr>
        <w:spacing w:line="360" w:lineRule="auto"/>
        <w:ind w:firstLineChars="200" w:firstLine="480"/>
        <w:rPr>
          <w:rFonts w:ascii="宋体" w:hAnsi="宋体"/>
          <w:sz w:val="24"/>
          <w:lang w:val="zh-CN"/>
        </w:rPr>
      </w:pPr>
      <w:r>
        <w:rPr>
          <w:rFonts w:ascii="宋体" w:hAnsi="宋体" w:hint="eastAsia"/>
          <w:sz w:val="24"/>
        </w:rPr>
        <w:t>1.</w:t>
      </w:r>
      <w:r>
        <w:rPr>
          <w:rFonts w:ascii="宋体" w:hAnsi="宋体" w:hint="eastAsia"/>
          <w:sz w:val="24"/>
          <w:lang w:val="zh-CN"/>
        </w:rPr>
        <w:t>《普通话水平测试实施纲要》，国家语委普通话培训测试中心</w:t>
      </w:r>
      <w:r>
        <w:rPr>
          <w:rFonts w:ascii="宋体" w:hAnsi="宋体" w:hint="eastAsia"/>
          <w:sz w:val="24"/>
          <w:lang w:val="zh-CN"/>
        </w:rPr>
        <w:t xml:space="preserve"> </w:t>
      </w:r>
      <w:r>
        <w:rPr>
          <w:rFonts w:ascii="宋体" w:hAnsi="宋体" w:hint="eastAsia"/>
          <w:sz w:val="24"/>
          <w:lang w:val="zh-CN"/>
        </w:rPr>
        <w:t>商务印书馆</w:t>
      </w:r>
      <w:r>
        <w:rPr>
          <w:rFonts w:ascii="宋体" w:hAnsi="宋体" w:hint="eastAsia"/>
          <w:sz w:val="24"/>
          <w:lang w:val="zh-CN"/>
        </w:rPr>
        <w:t>2004</w:t>
      </w:r>
      <w:r>
        <w:rPr>
          <w:rFonts w:ascii="宋体" w:hAnsi="宋体" w:hint="eastAsia"/>
          <w:sz w:val="24"/>
          <w:lang w:val="zh-CN"/>
        </w:rPr>
        <w:t>年版。</w:t>
      </w:r>
    </w:p>
    <w:p w:rsidR="009D5832" w:rsidRDefault="000B54C5">
      <w:pPr>
        <w:spacing w:line="360" w:lineRule="auto"/>
        <w:ind w:firstLineChars="200" w:firstLine="480"/>
        <w:rPr>
          <w:rFonts w:ascii="宋体" w:hAnsi="宋体"/>
          <w:sz w:val="24"/>
          <w:lang w:val="zh-CN"/>
        </w:rPr>
      </w:pPr>
      <w:r>
        <w:rPr>
          <w:rFonts w:ascii="宋体" w:hAnsi="宋体" w:hint="eastAsia"/>
          <w:sz w:val="24"/>
        </w:rPr>
        <w:t>2.</w:t>
      </w:r>
      <w:r>
        <w:rPr>
          <w:rFonts w:ascii="宋体" w:hAnsi="宋体" w:hint="eastAsia"/>
          <w:sz w:val="24"/>
          <w:lang w:val="zh-CN"/>
        </w:rPr>
        <w:t>马显彬主编《普通话水平测试训练教程》</w:t>
      </w:r>
      <w:r>
        <w:rPr>
          <w:rFonts w:ascii="宋体" w:hAnsi="宋体" w:hint="eastAsia"/>
          <w:sz w:val="24"/>
          <w:lang w:val="zh-CN"/>
        </w:rPr>
        <w:t xml:space="preserve">  </w:t>
      </w:r>
      <w:r>
        <w:rPr>
          <w:rFonts w:ascii="宋体" w:hAnsi="宋体" w:hint="eastAsia"/>
          <w:sz w:val="24"/>
          <w:lang w:val="zh-CN"/>
        </w:rPr>
        <w:t>暨南大学出版社</w:t>
      </w:r>
      <w:r>
        <w:rPr>
          <w:rFonts w:ascii="宋体" w:hAnsi="宋体" w:hint="eastAsia"/>
          <w:sz w:val="24"/>
          <w:lang w:val="zh-CN"/>
        </w:rPr>
        <w:t>2002.9</w:t>
      </w:r>
    </w:p>
    <w:p w:rsidR="009D5832" w:rsidRDefault="000B54C5">
      <w:pPr>
        <w:spacing w:line="360" w:lineRule="auto"/>
        <w:ind w:firstLineChars="200" w:firstLine="480"/>
        <w:rPr>
          <w:rFonts w:ascii="宋体" w:hAnsi="宋体"/>
          <w:sz w:val="24"/>
          <w:lang w:val="zh-CN"/>
        </w:rPr>
      </w:pPr>
      <w:r>
        <w:rPr>
          <w:rFonts w:ascii="宋体" w:hAnsi="宋体" w:hint="eastAsia"/>
          <w:sz w:val="24"/>
        </w:rPr>
        <w:t>3.</w:t>
      </w:r>
      <w:r>
        <w:rPr>
          <w:rFonts w:ascii="宋体" w:hAnsi="宋体" w:hint="eastAsia"/>
          <w:sz w:val="24"/>
          <w:lang w:val="zh-CN"/>
        </w:rPr>
        <w:t>李元授主编《口才训练》，华中科技大学出版社</w:t>
      </w:r>
      <w:r>
        <w:rPr>
          <w:rFonts w:ascii="宋体" w:hAnsi="宋体" w:hint="eastAsia"/>
          <w:sz w:val="24"/>
          <w:lang w:val="zh-CN"/>
        </w:rPr>
        <w:t xml:space="preserve"> 1999.11</w:t>
      </w:r>
    </w:p>
    <w:p w:rsidR="009D5832" w:rsidRDefault="000B54C5">
      <w:pPr>
        <w:spacing w:line="360" w:lineRule="auto"/>
        <w:ind w:firstLineChars="200" w:firstLine="480"/>
        <w:rPr>
          <w:rFonts w:ascii="宋体" w:hAnsi="宋体"/>
          <w:sz w:val="24"/>
          <w:lang w:val="zh-CN"/>
        </w:rPr>
      </w:pPr>
      <w:r>
        <w:rPr>
          <w:rFonts w:ascii="宋体" w:hAnsi="宋体" w:hint="eastAsia"/>
          <w:sz w:val="24"/>
        </w:rPr>
        <w:lastRenderedPageBreak/>
        <w:t>4.</w:t>
      </w:r>
      <w:r>
        <w:rPr>
          <w:rFonts w:ascii="宋体" w:hAnsi="宋体" w:hint="eastAsia"/>
          <w:sz w:val="24"/>
          <w:lang w:val="zh-CN"/>
        </w:rPr>
        <w:t>刘雪春主编《口语和说话》</w:t>
      </w:r>
      <w:r>
        <w:rPr>
          <w:rFonts w:ascii="宋体" w:hAnsi="宋体" w:hint="eastAsia"/>
          <w:sz w:val="24"/>
          <w:lang w:val="zh-CN"/>
        </w:rPr>
        <w:t xml:space="preserve">  </w:t>
      </w:r>
      <w:r>
        <w:rPr>
          <w:rFonts w:ascii="宋体" w:hAnsi="宋体" w:hint="eastAsia"/>
          <w:sz w:val="24"/>
          <w:lang w:val="zh-CN"/>
        </w:rPr>
        <w:t>中国劳动社会保障出版社</w:t>
      </w:r>
      <w:r>
        <w:rPr>
          <w:rFonts w:ascii="宋体" w:hAnsi="宋体" w:hint="eastAsia"/>
          <w:sz w:val="24"/>
          <w:lang w:val="zh-CN"/>
        </w:rPr>
        <w:t xml:space="preserve"> 2000.1</w:t>
      </w:r>
    </w:p>
    <w:p w:rsidR="009D5832" w:rsidRDefault="000B54C5">
      <w:pPr>
        <w:spacing w:line="360" w:lineRule="auto"/>
        <w:ind w:firstLineChars="200" w:firstLine="480"/>
        <w:rPr>
          <w:rFonts w:ascii="宋体" w:hAnsi="宋体"/>
          <w:sz w:val="24"/>
          <w:lang w:val="zh-CN"/>
        </w:rPr>
      </w:pPr>
      <w:r>
        <w:rPr>
          <w:rFonts w:ascii="宋体" w:hAnsi="宋体" w:hint="eastAsia"/>
          <w:sz w:val="24"/>
        </w:rPr>
        <w:t>5.</w:t>
      </w:r>
      <w:r>
        <w:rPr>
          <w:rFonts w:ascii="宋体" w:hAnsi="宋体" w:hint="eastAsia"/>
          <w:sz w:val="24"/>
          <w:lang w:val="zh-CN"/>
        </w:rPr>
        <w:t>宋欣桥《普通话语音训练教程》</w:t>
      </w:r>
      <w:r>
        <w:rPr>
          <w:rFonts w:ascii="宋体" w:hAnsi="宋体" w:hint="eastAsia"/>
          <w:sz w:val="24"/>
          <w:lang w:val="zh-CN"/>
        </w:rPr>
        <w:t xml:space="preserve">  </w:t>
      </w:r>
      <w:r>
        <w:rPr>
          <w:rFonts w:ascii="宋体" w:hAnsi="宋体" w:hint="eastAsia"/>
          <w:sz w:val="24"/>
          <w:lang w:val="zh-CN"/>
        </w:rPr>
        <w:t>商务印书馆</w:t>
      </w:r>
      <w:r>
        <w:rPr>
          <w:rFonts w:ascii="宋体" w:hAnsi="宋体" w:hint="eastAsia"/>
          <w:sz w:val="24"/>
          <w:lang w:val="zh-CN"/>
        </w:rPr>
        <w:t>2004</w:t>
      </w:r>
      <w:r>
        <w:rPr>
          <w:rFonts w:ascii="宋体" w:hAnsi="宋体" w:hint="eastAsia"/>
          <w:sz w:val="24"/>
          <w:lang w:val="zh-CN"/>
        </w:rPr>
        <w:t>年版。</w:t>
      </w:r>
    </w:p>
    <w:p w:rsidR="009D5832" w:rsidRDefault="009D5832">
      <w:pPr>
        <w:pStyle w:val="a0"/>
        <w:ind w:firstLine="420"/>
      </w:pPr>
    </w:p>
    <w:p w:rsidR="009D5832" w:rsidRDefault="009D5832">
      <w:pPr>
        <w:pStyle w:val="a0"/>
        <w:ind w:firstLineChars="0" w:firstLine="0"/>
        <w:rPr>
          <w:b/>
          <w:bCs/>
        </w:rPr>
      </w:pPr>
    </w:p>
    <w:p w:rsidR="009D5832" w:rsidRDefault="000B54C5">
      <w:pPr>
        <w:spacing w:line="360" w:lineRule="auto"/>
        <w:ind w:firstLine="240"/>
        <w:jc w:val="left"/>
        <w:rPr>
          <w:rFonts w:ascii="黑体" w:eastAsia="黑体"/>
          <w:b/>
          <w:color w:val="FF0000"/>
          <w:sz w:val="28"/>
          <w:szCs w:val="28"/>
        </w:rPr>
      </w:pPr>
      <w:r>
        <w:rPr>
          <w:rFonts w:ascii="黑体" w:eastAsia="黑体" w:hint="eastAsia"/>
          <w:b/>
          <w:sz w:val="28"/>
          <w:szCs w:val="28"/>
        </w:rPr>
        <w:t>五、学生考核与评价</w:t>
      </w:r>
    </w:p>
    <w:p w:rsidR="009D5832" w:rsidRDefault="000B54C5">
      <w:pPr>
        <w:spacing w:line="360" w:lineRule="auto"/>
        <w:ind w:firstLineChars="200" w:firstLine="480"/>
        <w:rPr>
          <w:rFonts w:ascii="宋体" w:hAnsi="宋体"/>
          <w:sz w:val="24"/>
          <w:lang w:val="zh-CN"/>
        </w:rPr>
      </w:pPr>
      <w:r>
        <w:rPr>
          <w:rFonts w:ascii="宋体" w:hAnsi="宋体" w:hint="eastAsia"/>
          <w:sz w:val="24"/>
          <w:lang w:val="zh-CN"/>
        </w:rPr>
        <w:t>按照高职教育以能力培养为本位、以技能培养为重点、以提高素质为核心的价值标准，对课堂教学活动的诸因素及发展变化进行科学的价值判断，选择适当的评价方式，构建合理的评价体系。本课程为考查课，考核内容包括平时成绩</w:t>
      </w:r>
      <w:r>
        <w:rPr>
          <w:rFonts w:ascii="宋体" w:hAnsi="宋体" w:hint="eastAsia"/>
          <w:sz w:val="24"/>
        </w:rPr>
        <w:t>50</w:t>
      </w:r>
      <w:r>
        <w:rPr>
          <w:rFonts w:ascii="宋体" w:hAnsi="宋体" w:hint="eastAsia"/>
          <w:sz w:val="24"/>
          <w:lang w:val="zh-CN"/>
        </w:rPr>
        <w:t>%</w:t>
      </w:r>
      <w:r>
        <w:rPr>
          <w:rFonts w:ascii="宋体" w:hAnsi="宋体" w:hint="eastAsia"/>
          <w:sz w:val="24"/>
          <w:lang w:val="zh-CN"/>
        </w:rPr>
        <w:t>（出勤、作业、课堂表现）、期末考试</w:t>
      </w:r>
      <w:r>
        <w:rPr>
          <w:rFonts w:ascii="宋体" w:hAnsi="宋体" w:hint="eastAsia"/>
          <w:sz w:val="24"/>
        </w:rPr>
        <w:t>50</w:t>
      </w:r>
      <w:r>
        <w:rPr>
          <w:rFonts w:ascii="宋体" w:hAnsi="宋体" w:hint="eastAsia"/>
          <w:sz w:val="24"/>
          <w:lang w:val="zh-CN"/>
        </w:rPr>
        <w:t>%</w:t>
      </w:r>
      <w:r>
        <w:rPr>
          <w:rFonts w:ascii="宋体" w:hAnsi="宋体" w:hint="eastAsia"/>
          <w:sz w:val="24"/>
          <w:lang w:val="zh-CN"/>
        </w:rPr>
        <w:t>。课程成绩＝平时成绩（</w:t>
      </w:r>
      <w:r>
        <w:rPr>
          <w:rFonts w:ascii="宋体" w:hAnsi="宋体" w:hint="eastAsia"/>
          <w:sz w:val="24"/>
        </w:rPr>
        <w:t>50</w:t>
      </w:r>
      <w:r>
        <w:rPr>
          <w:rFonts w:ascii="宋体" w:hAnsi="宋体" w:hint="eastAsia"/>
          <w:sz w:val="24"/>
          <w:lang w:val="zh-CN"/>
        </w:rPr>
        <w:t>％）</w:t>
      </w:r>
      <w:r>
        <w:rPr>
          <w:rFonts w:ascii="宋体" w:hAnsi="宋体" w:hint="eastAsia"/>
          <w:sz w:val="24"/>
          <w:lang w:val="zh-CN"/>
        </w:rPr>
        <w:t>+</w:t>
      </w:r>
      <w:r>
        <w:rPr>
          <w:rFonts w:ascii="宋体" w:hAnsi="宋体" w:hint="eastAsia"/>
          <w:sz w:val="24"/>
          <w:lang w:val="zh-CN"/>
        </w:rPr>
        <w:t>期末成绩（</w:t>
      </w:r>
      <w:r>
        <w:rPr>
          <w:rFonts w:ascii="宋体" w:hAnsi="宋体" w:hint="eastAsia"/>
          <w:sz w:val="24"/>
        </w:rPr>
        <w:t>50</w:t>
      </w:r>
      <w:r>
        <w:rPr>
          <w:rFonts w:ascii="宋体" w:hAnsi="宋体" w:hint="eastAsia"/>
          <w:sz w:val="24"/>
          <w:lang w:val="zh-CN"/>
        </w:rPr>
        <w:t>%</w:t>
      </w:r>
      <w:r>
        <w:rPr>
          <w:rFonts w:ascii="宋体" w:hAnsi="宋体" w:hint="eastAsia"/>
          <w:sz w:val="24"/>
          <w:lang w:val="zh-CN"/>
        </w:rPr>
        <w:t>）。期末考试主要是口试，以山东省普通话测试题为考试内容，全面评价学生掌握普通话的规范程度和运用普通话的能力。</w:t>
      </w:r>
    </w:p>
    <w:p w:rsidR="009D5832" w:rsidRDefault="009D5832">
      <w:pPr>
        <w:pStyle w:val="a0"/>
        <w:ind w:firstLine="420"/>
      </w:pPr>
    </w:p>
    <w:p w:rsidR="009D5832" w:rsidRDefault="000B54C5">
      <w:pPr>
        <w:spacing w:line="360" w:lineRule="auto"/>
        <w:ind w:firstLine="240"/>
        <w:jc w:val="left"/>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87"/>
        <w:gridCol w:w="1278"/>
        <w:gridCol w:w="1157"/>
        <w:gridCol w:w="1895"/>
        <w:gridCol w:w="1398"/>
        <w:gridCol w:w="705"/>
      </w:tblGrid>
      <w:tr w:rsidR="009D5832">
        <w:trPr>
          <w:jc w:val="center"/>
        </w:trPr>
        <w:tc>
          <w:tcPr>
            <w:tcW w:w="534" w:type="dxa"/>
            <w:vAlign w:val="center"/>
          </w:tcPr>
          <w:p w:rsidR="009D5832" w:rsidRDefault="000B54C5">
            <w:pPr>
              <w:jc w:val="center"/>
              <w:rPr>
                <w:b/>
              </w:rPr>
            </w:pPr>
            <w:r>
              <w:rPr>
                <w:rFonts w:hint="eastAsia"/>
                <w:b/>
              </w:rPr>
              <w:t>序号</w:t>
            </w:r>
          </w:p>
        </w:tc>
        <w:tc>
          <w:tcPr>
            <w:tcW w:w="1187" w:type="dxa"/>
            <w:vAlign w:val="center"/>
          </w:tcPr>
          <w:p w:rsidR="009D5832" w:rsidRDefault="000B54C5">
            <w:pPr>
              <w:jc w:val="center"/>
              <w:rPr>
                <w:b/>
              </w:rPr>
            </w:pPr>
            <w:r>
              <w:rPr>
                <w:rFonts w:hint="eastAsia"/>
                <w:b/>
              </w:rPr>
              <w:t>项目（或情境、任务、模块）</w:t>
            </w:r>
          </w:p>
        </w:tc>
        <w:tc>
          <w:tcPr>
            <w:tcW w:w="1278" w:type="dxa"/>
            <w:vAlign w:val="center"/>
          </w:tcPr>
          <w:p w:rsidR="009D5832" w:rsidRDefault="000B54C5">
            <w:pPr>
              <w:jc w:val="center"/>
              <w:rPr>
                <w:b/>
              </w:rPr>
            </w:pPr>
            <w:r>
              <w:rPr>
                <w:rFonts w:hint="eastAsia"/>
                <w:b/>
              </w:rPr>
              <w:t>知识点</w:t>
            </w:r>
          </w:p>
        </w:tc>
        <w:tc>
          <w:tcPr>
            <w:tcW w:w="1157" w:type="dxa"/>
            <w:vAlign w:val="center"/>
          </w:tcPr>
          <w:p w:rsidR="009D5832" w:rsidRDefault="000B54C5">
            <w:pPr>
              <w:jc w:val="center"/>
              <w:rPr>
                <w:b/>
              </w:rPr>
            </w:pPr>
            <w:r>
              <w:rPr>
                <w:rFonts w:hint="eastAsia"/>
                <w:b/>
              </w:rPr>
              <w:t>技能训练</w:t>
            </w:r>
          </w:p>
        </w:tc>
        <w:tc>
          <w:tcPr>
            <w:tcW w:w="1895" w:type="dxa"/>
            <w:vAlign w:val="center"/>
          </w:tcPr>
          <w:p w:rsidR="009D5832" w:rsidRDefault="000B54C5">
            <w:pPr>
              <w:jc w:val="center"/>
              <w:rPr>
                <w:b/>
              </w:rPr>
            </w:pPr>
            <w:r>
              <w:rPr>
                <w:rFonts w:hint="eastAsia"/>
                <w:b/>
              </w:rPr>
              <w:t>教学重点</w:t>
            </w:r>
          </w:p>
        </w:tc>
        <w:tc>
          <w:tcPr>
            <w:tcW w:w="1398" w:type="dxa"/>
            <w:vAlign w:val="center"/>
          </w:tcPr>
          <w:p w:rsidR="009D5832" w:rsidRDefault="000B54C5">
            <w:pPr>
              <w:jc w:val="center"/>
              <w:rPr>
                <w:b/>
              </w:rPr>
            </w:pPr>
            <w:r>
              <w:rPr>
                <w:rFonts w:hint="eastAsia"/>
                <w:b/>
              </w:rPr>
              <w:t>教学设计（或教学情景）</w:t>
            </w:r>
          </w:p>
        </w:tc>
        <w:tc>
          <w:tcPr>
            <w:tcW w:w="705" w:type="dxa"/>
            <w:vAlign w:val="center"/>
          </w:tcPr>
          <w:p w:rsidR="009D5832" w:rsidRDefault="000B54C5">
            <w:pPr>
              <w:jc w:val="center"/>
              <w:rPr>
                <w:b/>
              </w:rPr>
            </w:pPr>
            <w:r>
              <w:rPr>
                <w:rFonts w:hint="eastAsia"/>
                <w:b/>
              </w:rPr>
              <w:t>建议</w:t>
            </w:r>
          </w:p>
          <w:p w:rsidR="009D5832" w:rsidRDefault="000B54C5">
            <w:pPr>
              <w:jc w:val="center"/>
              <w:rPr>
                <w:b/>
              </w:rPr>
            </w:pPr>
            <w:r>
              <w:rPr>
                <w:rFonts w:hint="eastAsia"/>
                <w:b/>
              </w:rPr>
              <w:t>学时</w:t>
            </w:r>
          </w:p>
        </w:tc>
      </w:tr>
      <w:tr w:rsidR="009D5832">
        <w:trPr>
          <w:cantSplit/>
          <w:jc w:val="center"/>
        </w:trPr>
        <w:tc>
          <w:tcPr>
            <w:tcW w:w="534" w:type="dxa"/>
            <w:vMerge w:val="restart"/>
            <w:vAlign w:val="center"/>
          </w:tcPr>
          <w:p w:rsidR="009D5832" w:rsidRDefault="000B54C5">
            <w:pPr>
              <w:jc w:val="center"/>
              <w:rPr>
                <w:rFonts w:ascii="宋体" w:hAnsi="宋体"/>
                <w:szCs w:val="21"/>
              </w:rPr>
            </w:pPr>
            <w:r>
              <w:rPr>
                <w:rFonts w:ascii="宋体" w:hAnsi="宋体" w:hint="eastAsia"/>
                <w:szCs w:val="21"/>
              </w:rPr>
              <w:t>1</w:t>
            </w:r>
          </w:p>
        </w:tc>
        <w:tc>
          <w:tcPr>
            <w:tcW w:w="1187" w:type="dxa"/>
            <w:vMerge w:val="restart"/>
            <w:vAlign w:val="center"/>
          </w:tcPr>
          <w:p w:rsidR="009D5832" w:rsidRDefault="000B54C5">
            <w:pPr>
              <w:pStyle w:val="af7"/>
              <w:jc w:val="center"/>
              <w:rPr>
                <w:rFonts w:cs="Times New Roman"/>
                <w:kern w:val="2"/>
                <w:sz w:val="21"/>
                <w:szCs w:val="21"/>
              </w:rPr>
            </w:pPr>
            <w:r>
              <w:rPr>
                <w:rFonts w:cs="Times New Roman" w:hint="eastAsia"/>
                <w:kern w:val="2"/>
                <w:sz w:val="21"/>
                <w:szCs w:val="21"/>
              </w:rPr>
              <w:t>自我介绍：分析语音面貌</w:t>
            </w:r>
            <w:r>
              <w:rPr>
                <w:rFonts w:cs="Times New Roman" w:hint="eastAsia"/>
                <w:kern w:val="2"/>
                <w:sz w:val="21"/>
                <w:szCs w:val="21"/>
              </w:rPr>
              <w:t>.</w:t>
            </w:r>
          </w:p>
          <w:p w:rsidR="009D5832" w:rsidRDefault="000B54C5">
            <w:pPr>
              <w:pStyle w:val="af7"/>
              <w:jc w:val="center"/>
              <w:rPr>
                <w:rFonts w:cs="Times New Roman"/>
                <w:kern w:val="2"/>
                <w:sz w:val="21"/>
                <w:szCs w:val="21"/>
              </w:rPr>
            </w:pPr>
            <w:r>
              <w:rPr>
                <w:rFonts w:cs="Times New Roman" w:hint="eastAsia"/>
                <w:kern w:val="2"/>
                <w:sz w:val="21"/>
                <w:szCs w:val="21"/>
              </w:rPr>
              <w:t>设定</w:t>
            </w:r>
            <w:r>
              <w:rPr>
                <w:rFonts w:cs="Times New Roman" w:hint="eastAsia"/>
                <w:kern w:val="2"/>
                <w:sz w:val="21"/>
                <w:szCs w:val="21"/>
              </w:rPr>
              <w:t>ABC</w:t>
            </w:r>
            <w:r>
              <w:rPr>
                <w:rFonts w:cs="Times New Roman" w:hint="eastAsia"/>
                <w:kern w:val="2"/>
                <w:sz w:val="21"/>
                <w:szCs w:val="21"/>
              </w:rPr>
              <w:t>三位人物角色。</w:t>
            </w:r>
            <w:r>
              <w:rPr>
                <w:rFonts w:cs="Times New Roman" w:hint="eastAsia"/>
                <w:kern w:val="2"/>
                <w:sz w:val="21"/>
                <w:szCs w:val="21"/>
              </w:rPr>
              <w:t>A</w:t>
            </w:r>
            <w:r>
              <w:rPr>
                <w:rFonts w:cs="Times New Roman" w:hint="eastAsia"/>
                <w:kern w:val="2"/>
                <w:sz w:val="21"/>
                <w:szCs w:val="21"/>
              </w:rPr>
              <w:t>与</w:t>
            </w:r>
            <w:r>
              <w:rPr>
                <w:rFonts w:cs="Times New Roman" w:hint="eastAsia"/>
                <w:kern w:val="2"/>
                <w:sz w:val="21"/>
                <w:szCs w:val="21"/>
              </w:rPr>
              <w:t>B</w:t>
            </w:r>
            <w:r>
              <w:rPr>
                <w:rFonts w:cs="Times New Roman" w:hint="eastAsia"/>
                <w:kern w:val="2"/>
                <w:sz w:val="21"/>
                <w:szCs w:val="21"/>
              </w:rPr>
              <w:t>为好友，他们路遇</w:t>
            </w:r>
            <w:r>
              <w:rPr>
                <w:rFonts w:cs="Times New Roman" w:hint="eastAsia"/>
                <w:kern w:val="2"/>
                <w:sz w:val="21"/>
                <w:szCs w:val="21"/>
              </w:rPr>
              <w:t>C</w:t>
            </w:r>
            <w:r>
              <w:rPr>
                <w:rFonts w:cs="Times New Roman" w:hint="eastAsia"/>
                <w:kern w:val="2"/>
                <w:sz w:val="21"/>
                <w:szCs w:val="21"/>
              </w:rPr>
              <w:t>，</w:t>
            </w:r>
            <w:r>
              <w:rPr>
                <w:rFonts w:cs="Times New Roman" w:hint="eastAsia"/>
                <w:kern w:val="2"/>
                <w:sz w:val="21"/>
                <w:szCs w:val="21"/>
              </w:rPr>
              <w:t>A</w:t>
            </w:r>
            <w:r>
              <w:rPr>
                <w:rFonts w:cs="Times New Roman" w:hint="eastAsia"/>
                <w:kern w:val="2"/>
                <w:sz w:val="21"/>
                <w:szCs w:val="21"/>
              </w:rPr>
              <w:t>于是</w:t>
            </w:r>
            <w:r>
              <w:rPr>
                <w:rFonts w:cs="Times New Roman" w:hint="eastAsia"/>
                <w:kern w:val="2"/>
                <w:sz w:val="21"/>
                <w:szCs w:val="21"/>
              </w:rPr>
              <w:lastRenderedPageBreak/>
              <w:t>主动与</w:t>
            </w:r>
            <w:r>
              <w:rPr>
                <w:rFonts w:cs="Times New Roman" w:hint="eastAsia"/>
                <w:kern w:val="2"/>
                <w:sz w:val="21"/>
                <w:szCs w:val="21"/>
              </w:rPr>
              <w:t>C</w:t>
            </w:r>
            <w:r>
              <w:rPr>
                <w:rFonts w:cs="Times New Roman" w:hint="eastAsia"/>
                <w:kern w:val="2"/>
                <w:sz w:val="21"/>
                <w:szCs w:val="21"/>
              </w:rPr>
              <w:t>打招呼并把</w:t>
            </w:r>
            <w:r>
              <w:rPr>
                <w:rFonts w:cs="Times New Roman" w:hint="eastAsia"/>
                <w:kern w:val="2"/>
                <w:sz w:val="21"/>
                <w:szCs w:val="21"/>
              </w:rPr>
              <w:t>B</w:t>
            </w:r>
            <w:r>
              <w:rPr>
                <w:rFonts w:cs="Times New Roman" w:hint="eastAsia"/>
                <w:kern w:val="2"/>
                <w:sz w:val="21"/>
                <w:szCs w:val="21"/>
              </w:rPr>
              <w:t>介绍给</w:t>
            </w:r>
            <w:r>
              <w:rPr>
                <w:rFonts w:cs="Times New Roman" w:hint="eastAsia"/>
                <w:kern w:val="2"/>
                <w:sz w:val="21"/>
                <w:szCs w:val="21"/>
              </w:rPr>
              <w:t>C</w:t>
            </w:r>
            <w:r>
              <w:rPr>
                <w:rFonts w:cs="Times New Roman" w:hint="eastAsia"/>
                <w:kern w:val="2"/>
                <w:sz w:val="21"/>
                <w:szCs w:val="21"/>
              </w:rPr>
              <w:t>，</w:t>
            </w:r>
            <w:r>
              <w:rPr>
                <w:rFonts w:cs="Times New Roman" w:hint="eastAsia"/>
                <w:kern w:val="2"/>
                <w:sz w:val="21"/>
                <w:szCs w:val="21"/>
              </w:rPr>
              <w:t>A</w:t>
            </w:r>
            <w:r>
              <w:rPr>
                <w:rFonts w:cs="Times New Roman" w:hint="eastAsia"/>
                <w:kern w:val="2"/>
                <w:sz w:val="21"/>
                <w:szCs w:val="21"/>
              </w:rPr>
              <w:t>还将</w:t>
            </w:r>
            <w:r>
              <w:rPr>
                <w:rFonts w:cs="Times New Roman" w:hint="eastAsia"/>
                <w:kern w:val="2"/>
                <w:sz w:val="21"/>
                <w:szCs w:val="21"/>
              </w:rPr>
              <w:t>B</w:t>
            </w:r>
            <w:r>
              <w:rPr>
                <w:rFonts w:cs="Times New Roman" w:hint="eastAsia"/>
                <w:kern w:val="2"/>
                <w:sz w:val="21"/>
                <w:szCs w:val="21"/>
              </w:rPr>
              <w:t>的家乡及方言特点介绍给</w:t>
            </w:r>
            <w:r>
              <w:rPr>
                <w:rFonts w:cs="Times New Roman" w:hint="eastAsia"/>
                <w:kern w:val="2"/>
                <w:sz w:val="21"/>
                <w:szCs w:val="21"/>
              </w:rPr>
              <w:t>C</w:t>
            </w:r>
            <w:r>
              <w:rPr>
                <w:rFonts w:cs="Times New Roman" w:hint="eastAsia"/>
                <w:kern w:val="2"/>
                <w:sz w:val="21"/>
                <w:szCs w:val="21"/>
              </w:rPr>
              <w:t>，</w:t>
            </w:r>
            <w:r>
              <w:rPr>
                <w:rFonts w:cs="Times New Roman" w:hint="eastAsia"/>
                <w:kern w:val="2"/>
                <w:sz w:val="21"/>
                <w:szCs w:val="21"/>
              </w:rPr>
              <w:t>B</w:t>
            </w:r>
            <w:r>
              <w:rPr>
                <w:rFonts w:cs="Times New Roman" w:hint="eastAsia"/>
                <w:kern w:val="2"/>
                <w:sz w:val="21"/>
                <w:szCs w:val="21"/>
              </w:rPr>
              <w:t>用普通话向</w:t>
            </w:r>
            <w:r>
              <w:rPr>
                <w:rFonts w:cs="Times New Roman" w:hint="eastAsia"/>
                <w:kern w:val="2"/>
                <w:sz w:val="21"/>
                <w:szCs w:val="21"/>
              </w:rPr>
              <w:t>C</w:t>
            </w:r>
            <w:r>
              <w:rPr>
                <w:rFonts w:cs="Times New Roman" w:hint="eastAsia"/>
                <w:kern w:val="2"/>
                <w:sz w:val="21"/>
                <w:szCs w:val="21"/>
              </w:rPr>
              <w:t>问好，并询问普通话水平测试的考试要求。</w:t>
            </w:r>
          </w:p>
          <w:p w:rsidR="009D5832" w:rsidRDefault="009D5832">
            <w:pPr>
              <w:jc w:val="center"/>
              <w:rPr>
                <w:rFonts w:ascii="宋体" w:hAnsi="宋体"/>
                <w:szCs w:val="21"/>
              </w:rPr>
            </w:pPr>
          </w:p>
        </w:tc>
        <w:tc>
          <w:tcPr>
            <w:tcW w:w="1278" w:type="dxa"/>
            <w:vAlign w:val="center"/>
          </w:tcPr>
          <w:p w:rsidR="009D5832" w:rsidRDefault="000B54C5">
            <w:pPr>
              <w:jc w:val="center"/>
              <w:rPr>
                <w:rFonts w:ascii="宋体" w:hAnsi="宋体"/>
                <w:szCs w:val="21"/>
              </w:rPr>
            </w:pPr>
            <w:r>
              <w:rPr>
                <w:rFonts w:ascii="宋体" w:hAnsi="宋体" w:hint="eastAsia"/>
                <w:szCs w:val="21"/>
              </w:rPr>
              <w:lastRenderedPageBreak/>
              <w:t>认识普通话与方言</w:t>
            </w:r>
          </w:p>
        </w:tc>
        <w:tc>
          <w:tcPr>
            <w:tcW w:w="1157" w:type="dxa"/>
            <w:vAlign w:val="center"/>
          </w:tcPr>
          <w:p w:rsidR="009D5832" w:rsidRDefault="000B54C5">
            <w:pPr>
              <w:jc w:val="center"/>
              <w:rPr>
                <w:rFonts w:ascii="宋体" w:hAnsi="宋体"/>
                <w:szCs w:val="21"/>
              </w:rPr>
            </w:pPr>
            <w:r>
              <w:rPr>
                <w:rFonts w:ascii="宋体" w:hAnsi="宋体" w:hint="eastAsia"/>
                <w:szCs w:val="21"/>
              </w:rPr>
              <w:t>使用普通话的重要性</w:t>
            </w:r>
          </w:p>
        </w:tc>
        <w:tc>
          <w:tcPr>
            <w:tcW w:w="1895"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了解使用普通话交际的重要性；</w:t>
            </w:r>
            <w:r>
              <w:rPr>
                <w:rFonts w:ascii="宋体" w:hAnsi="宋体" w:hint="eastAsia"/>
                <w:szCs w:val="21"/>
              </w:rPr>
              <w:t>2.</w:t>
            </w:r>
            <w:r>
              <w:rPr>
                <w:rFonts w:ascii="宋体" w:hAnsi="宋体" w:hint="eastAsia"/>
                <w:szCs w:val="21"/>
              </w:rPr>
              <w:t>从语音、词汇和语法三个方面理解普通话的基本内涵；</w:t>
            </w:r>
            <w:r>
              <w:rPr>
                <w:rFonts w:ascii="宋体" w:hAnsi="宋体" w:hint="eastAsia"/>
                <w:szCs w:val="21"/>
              </w:rPr>
              <w:t>3.</w:t>
            </w:r>
            <w:r>
              <w:rPr>
                <w:rFonts w:ascii="宋体" w:hAnsi="宋体" w:hint="eastAsia"/>
                <w:szCs w:val="21"/>
              </w:rPr>
              <w:t>了解中国的七大方言区</w:t>
            </w:r>
            <w:r>
              <w:rPr>
                <w:rFonts w:ascii="宋体" w:hAnsi="宋体" w:hint="eastAsia"/>
                <w:szCs w:val="21"/>
              </w:rPr>
              <w:t xml:space="preserve"> </w:t>
            </w:r>
            <w:r>
              <w:rPr>
                <w:rFonts w:ascii="宋体" w:hAnsi="宋体" w:hint="eastAsia"/>
                <w:szCs w:val="21"/>
              </w:rPr>
              <w:t>，结合实例说明普通话与各方言的区别。</w:t>
            </w:r>
          </w:p>
        </w:tc>
        <w:tc>
          <w:tcPr>
            <w:tcW w:w="1398" w:type="dxa"/>
            <w:vAlign w:val="center"/>
          </w:tcPr>
          <w:p w:rsidR="009D5832" w:rsidRDefault="000B54C5">
            <w:pPr>
              <w:jc w:val="center"/>
              <w:rPr>
                <w:rFonts w:ascii="宋体" w:hAnsi="宋体"/>
                <w:szCs w:val="21"/>
              </w:rPr>
            </w:pPr>
            <w:r>
              <w:rPr>
                <w:rFonts w:ascii="宋体" w:hAnsi="宋体" w:hint="eastAsia"/>
                <w:szCs w:val="21"/>
              </w:rPr>
              <w:t>按照“教学做”合一的总体原则。使用情境教学、实例教学、项目教学、讨论式教学、探究式教学等教学方法</w:t>
            </w:r>
          </w:p>
        </w:tc>
        <w:tc>
          <w:tcPr>
            <w:tcW w:w="705" w:type="dxa"/>
            <w:vAlign w:val="center"/>
          </w:tcPr>
          <w:p w:rsidR="009D5832" w:rsidRDefault="000B54C5">
            <w:pPr>
              <w:spacing w:line="360" w:lineRule="auto"/>
              <w:jc w:val="center"/>
              <w:rPr>
                <w:rFonts w:ascii="宋体" w:hAnsi="宋体"/>
                <w:szCs w:val="21"/>
              </w:rPr>
            </w:pPr>
            <w:r>
              <w:rPr>
                <w:rFonts w:ascii="宋体" w:hAnsi="宋体" w:hint="eastAsia"/>
                <w:szCs w:val="21"/>
              </w:rPr>
              <w:t>2</w:t>
            </w:r>
          </w:p>
        </w:tc>
      </w:tr>
      <w:tr w:rsidR="009D5832">
        <w:trPr>
          <w:cantSplit/>
          <w:jc w:val="center"/>
        </w:trPr>
        <w:tc>
          <w:tcPr>
            <w:tcW w:w="534" w:type="dxa"/>
            <w:vMerge/>
            <w:vAlign w:val="center"/>
          </w:tcPr>
          <w:p w:rsidR="009D5832" w:rsidRDefault="009D5832">
            <w:pPr>
              <w:spacing w:line="360" w:lineRule="auto"/>
              <w:jc w:val="center"/>
              <w:rPr>
                <w:rFonts w:ascii="宋体" w:hAnsi="宋体"/>
                <w:szCs w:val="21"/>
              </w:rPr>
            </w:pPr>
          </w:p>
        </w:tc>
        <w:tc>
          <w:tcPr>
            <w:tcW w:w="1187" w:type="dxa"/>
            <w:vMerge/>
            <w:vAlign w:val="center"/>
          </w:tcPr>
          <w:p w:rsidR="009D5832" w:rsidRDefault="009D5832">
            <w:pPr>
              <w:jc w:val="center"/>
              <w:rPr>
                <w:rFonts w:ascii="宋体" w:hAnsi="宋体"/>
                <w:szCs w:val="21"/>
              </w:rPr>
            </w:pPr>
          </w:p>
        </w:tc>
        <w:tc>
          <w:tcPr>
            <w:tcW w:w="1278" w:type="dxa"/>
            <w:vAlign w:val="center"/>
          </w:tcPr>
          <w:p w:rsidR="009D5832" w:rsidRDefault="009D5832">
            <w:pPr>
              <w:jc w:val="center"/>
              <w:rPr>
                <w:rFonts w:ascii="宋体" w:hAnsi="宋体"/>
                <w:szCs w:val="21"/>
              </w:rPr>
            </w:pPr>
          </w:p>
        </w:tc>
        <w:tc>
          <w:tcPr>
            <w:tcW w:w="1157" w:type="dxa"/>
            <w:vAlign w:val="center"/>
          </w:tcPr>
          <w:p w:rsidR="009D5832" w:rsidRDefault="009D5832">
            <w:pPr>
              <w:jc w:val="center"/>
              <w:rPr>
                <w:rFonts w:ascii="宋体" w:hAnsi="宋体"/>
                <w:szCs w:val="21"/>
              </w:rPr>
            </w:pPr>
          </w:p>
        </w:tc>
        <w:tc>
          <w:tcPr>
            <w:tcW w:w="1895" w:type="dxa"/>
            <w:vAlign w:val="center"/>
          </w:tcPr>
          <w:p w:rsidR="009D5832" w:rsidRDefault="009D5832">
            <w:pPr>
              <w:jc w:val="center"/>
              <w:rPr>
                <w:rFonts w:ascii="宋体" w:hAnsi="宋体"/>
                <w:szCs w:val="21"/>
              </w:rPr>
            </w:pPr>
          </w:p>
        </w:tc>
        <w:tc>
          <w:tcPr>
            <w:tcW w:w="1398" w:type="dxa"/>
            <w:vAlign w:val="center"/>
          </w:tcPr>
          <w:p w:rsidR="009D5832" w:rsidRDefault="009D5832">
            <w:pPr>
              <w:jc w:val="center"/>
              <w:rPr>
                <w:rFonts w:ascii="宋体" w:hAnsi="宋体"/>
                <w:szCs w:val="21"/>
              </w:rPr>
            </w:pPr>
          </w:p>
        </w:tc>
        <w:tc>
          <w:tcPr>
            <w:tcW w:w="705" w:type="dxa"/>
            <w:vAlign w:val="center"/>
          </w:tcPr>
          <w:p w:rsidR="009D5832" w:rsidRDefault="009D5832">
            <w:pPr>
              <w:jc w:val="center"/>
              <w:rPr>
                <w:rFonts w:ascii="宋体" w:hAnsi="宋体"/>
                <w:szCs w:val="21"/>
              </w:rPr>
            </w:pP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t>2</w:t>
            </w:r>
          </w:p>
        </w:tc>
        <w:tc>
          <w:tcPr>
            <w:tcW w:w="1187" w:type="dxa"/>
            <w:vAlign w:val="center"/>
          </w:tcPr>
          <w:p w:rsidR="009D5832" w:rsidRDefault="000B54C5">
            <w:pPr>
              <w:jc w:val="center"/>
              <w:rPr>
                <w:rFonts w:ascii="宋体" w:hAnsi="宋体"/>
                <w:szCs w:val="21"/>
              </w:rPr>
            </w:pPr>
            <w:r>
              <w:rPr>
                <w:rFonts w:ascii="宋体" w:hAnsi="宋体" w:hint="eastAsia"/>
                <w:szCs w:val="21"/>
              </w:rPr>
              <w:t>搜集、整理并总结出普通话音节的结构特点，掌握普通话的声韵拼合规律。</w:t>
            </w:r>
          </w:p>
        </w:tc>
        <w:tc>
          <w:tcPr>
            <w:tcW w:w="1278" w:type="dxa"/>
            <w:vAlign w:val="center"/>
          </w:tcPr>
          <w:p w:rsidR="009D5832" w:rsidRDefault="000B54C5">
            <w:pPr>
              <w:jc w:val="center"/>
              <w:rPr>
                <w:rFonts w:ascii="宋体" w:hAnsi="宋体"/>
                <w:szCs w:val="21"/>
              </w:rPr>
            </w:pPr>
            <w:r>
              <w:rPr>
                <w:rFonts w:ascii="宋体" w:hAnsi="宋体" w:hint="eastAsia"/>
                <w:szCs w:val="21"/>
              </w:rPr>
              <w:t>认识普通话的语音系统</w:t>
            </w:r>
          </w:p>
        </w:tc>
        <w:tc>
          <w:tcPr>
            <w:tcW w:w="1157" w:type="dxa"/>
            <w:vAlign w:val="center"/>
          </w:tcPr>
          <w:p w:rsidR="009D5832" w:rsidRDefault="000B54C5">
            <w:pPr>
              <w:jc w:val="center"/>
              <w:rPr>
                <w:rFonts w:ascii="宋体" w:hAnsi="宋体"/>
                <w:szCs w:val="21"/>
              </w:rPr>
            </w:pPr>
            <w:r>
              <w:rPr>
                <w:rFonts w:ascii="宋体" w:hAnsi="宋体" w:hint="eastAsia"/>
                <w:szCs w:val="21"/>
              </w:rPr>
              <w:t>呼吸方式的训练、普通话音节的拼音方法</w:t>
            </w:r>
          </w:p>
        </w:tc>
        <w:tc>
          <w:tcPr>
            <w:tcW w:w="1895"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了解语音的物理性质及其内容组成。</w:t>
            </w:r>
            <w:r>
              <w:rPr>
                <w:rFonts w:ascii="宋体" w:hAnsi="宋体" w:hint="eastAsia"/>
                <w:szCs w:val="21"/>
              </w:rPr>
              <w:t xml:space="preserve"> 2.</w:t>
            </w:r>
            <w:r>
              <w:rPr>
                <w:rFonts w:ascii="宋体" w:hAnsi="宋体" w:hint="eastAsia"/>
                <w:szCs w:val="21"/>
              </w:rPr>
              <w:t>能够熟练运用相关训练方式提高自己的音高、音强、音长和音色质量。</w:t>
            </w:r>
            <w:r>
              <w:rPr>
                <w:rFonts w:ascii="宋体" w:hAnsi="宋体" w:hint="eastAsia"/>
                <w:szCs w:val="21"/>
              </w:rPr>
              <w:t xml:space="preserve"> 3.</w:t>
            </w:r>
            <w:r>
              <w:rPr>
                <w:rFonts w:ascii="宋体" w:hAnsi="宋体" w:hint="eastAsia"/>
                <w:szCs w:val="21"/>
              </w:rPr>
              <w:t>了解语音的生理性质及其内容组成。</w:t>
            </w:r>
            <w:r>
              <w:rPr>
                <w:rFonts w:ascii="宋体" w:hAnsi="宋体" w:hint="eastAsia"/>
                <w:szCs w:val="21"/>
              </w:rPr>
              <w:t xml:space="preserve"> 4. </w:t>
            </w:r>
            <w:r>
              <w:rPr>
                <w:rFonts w:ascii="宋体" w:hAnsi="宋体" w:hint="eastAsia"/>
                <w:szCs w:val="21"/>
              </w:rPr>
              <w:t>能够熟练运用相关训练方式最大程度地开发自己的呼吸器官、发声器官和共鸣器官。</w:t>
            </w:r>
            <w:r>
              <w:rPr>
                <w:rFonts w:ascii="宋体" w:hAnsi="宋体" w:hint="eastAsia"/>
                <w:szCs w:val="21"/>
              </w:rPr>
              <w:t>5.</w:t>
            </w:r>
            <w:r>
              <w:rPr>
                <w:rFonts w:ascii="宋体" w:hAnsi="宋体" w:hint="eastAsia"/>
                <w:szCs w:val="21"/>
              </w:rPr>
              <w:t>掌握普通话音节的拼音方法，了解其拼写技巧。</w:t>
            </w:r>
          </w:p>
        </w:tc>
        <w:tc>
          <w:tcPr>
            <w:tcW w:w="1398" w:type="dxa"/>
            <w:vAlign w:val="center"/>
          </w:tcPr>
          <w:p w:rsidR="009D5832" w:rsidRDefault="000B54C5">
            <w:pPr>
              <w:jc w:val="center"/>
              <w:rPr>
                <w:rFonts w:ascii="宋体" w:hAnsi="宋体"/>
                <w:szCs w:val="21"/>
              </w:rPr>
            </w:pPr>
            <w:r>
              <w:rPr>
                <w:rFonts w:ascii="宋体" w:hAnsi="宋体" w:hint="eastAsia"/>
                <w:szCs w:val="21"/>
              </w:rPr>
              <w:t>按照“教学做”合一的总体原则。使用情境教学、实例教学、项目教学、讨论式教学、探究式教学等教学方法。</w:t>
            </w:r>
          </w:p>
          <w:p w:rsidR="009D5832" w:rsidRDefault="009D5832">
            <w:pPr>
              <w:jc w:val="center"/>
              <w:rPr>
                <w:rFonts w:ascii="宋体" w:hAnsi="宋体"/>
                <w:szCs w:val="21"/>
              </w:rPr>
            </w:pPr>
          </w:p>
        </w:tc>
        <w:tc>
          <w:tcPr>
            <w:tcW w:w="705" w:type="dxa"/>
            <w:vAlign w:val="center"/>
          </w:tcPr>
          <w:p w:rsidR="009D5832" w:rsidRDefault="000B54C5">
            <w:pPr>
              <w:jc w:val="center"/>
              <w:rPr>
                <w:rFonts w:ascii="宋体" w:hAnsi="宋体"/>
                <w:szCs w:val="21"/>
              </w:rPr>
            </w:pPr>
            <w:r>
              <w:rPr>
                <w:rFonts w:ascii="宋体" w:hAnsi="宋体" w:hint="eastAsia"/>
                <w:szCs w:val="21"/>
              </w:rPr>
              <w:t>2</w:t>
            </w: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3</w:t>
            </w:r>
          </w:p>
        </w:tc>
        <w:tc>
          <w:tcPr>
            <w:tcW w:w="1187" w:type="dxa"/>
            <w:vAlign w:val="center"/>
          </w:tcPr>
          <w:p w:rsidR="009D5832" w:rsidRDefault="000B54C5">
            <w:pPr>
              <w:jc w:val="center"/>
              <w:rPr>
                <w:rFonts w:ascii="宋体" w:hAnsi="宋体"/>
                <w:szCs w:val="21"/>
              </w:rPr>
            </w:pPr>
            <w:r>
              <w:rPr>
                <w:rFonts w:ascii="宋体" w:hAnsi="宋体" w:hint="eastAsia"/>
                <w:szCs w:val="21"/>
              </w:rPr>
              <w:t>声母发音训练、声母辨正训练、绕口令及方言语句纠正练习</w:t>
            </w:r>
          </w:p>
          <w:p w:rsidR="009D5832" w:rsidRDefault="009D5832">
            <w:pPr>
              <w:jc w:val="center"/>
              <w:rPr>
                <w:rFonts w:ascii="宋体" w:hAnsi="宋体"/>
                <w:szCs w:val="21"/>
              </w:rPr>
            </w:pPr>
          </w:p>
        </w:tc>
        <w:tc>
          <w:tcPr>
            <w:tcW w:w="1278"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掌握普通话声母的发音技巧。</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辨别普通话声母发音的正误。</w:t>
            </w:r>
          </w:p>
          <w:p w:rsidR="009D5832" w:rsidRDefault="000B54C5">
            <w:pPr>
              <w:jc w:val="center"/>
              <w:rPr>
                <w:rFonts w:ascii="宋体" w:hAnsi="宋体"/>
                <w:szCs w:val="21"/>
              </w:rPr>
            </w:pPr>
            <w:r>
              <w:rPr>
                <w:rFonts w:ascii="宋体" w:hAnsi="宋体" w:hint="eastAsia"/>
                <w:szCs w:val="21"/>
              </w:rPr>
              <w:t xml:space="preserve">3. </w:t>
            </w:r>
            <w:r>
              <w:rPr>
                <w:rFonts w:ascii="宋体" w:hAnsi="宋体" w:hint="eastAsia"/>
                <w:szCs w:val="21"/>
              </w:rPr>
              <w:t>以声母辨正训练加强学生对普通话声母发音技巧的掌握。</w:t>
            </w:r>
          </w:p>
        </w:tc>
        <w:tc>
          <w:tcPr>
            <w:tcW w:w="1157" w:type="dxa"/>
            <w:vAlign w:val="center"/>
          </w:tcPr>
          <w:p w:rsidR="009D5832" w:rsidRDefault="000B54C5">
            <w:pPr>
              <w:jc w:val="center"/>
              <w:rPr>
                <w:rFonts w:ascii="宋体" w:hAnsi="宋体"/>
                <w:szCs w:val="21"/>
              </w:rPr>
            </w:pPr>
            <w:r>
              <w:rPr>
                <w:rFonts w:ascii="宋体" w:hAnsi="宋体" w:hint="eastAsia"/>
                <w:szCs w:val="21"/>
              </w:rPr>
              <w:t>声母发音训练</w:t>
            </w:r>
          </w:p>
        </w:tc>
        <w:tc>
          <w:tcPr>
            <w:tcW w:w="1895" w:type="dxa"/>
            <w:vAlign w:val="center"/>
          </w:tcPr>
          <w:p w:rsidR="009D5832" w:rsidRDefault="000B54C5">
            <w:pPr>
              <w:jc w:val="center"/>
              <w:rPr>
                <w:rFonts w:ascii="宋体" w:hAnsi="宋体"/>
                <w:szCs w:val="21"/>
              </w:rPr>
            </w:pPr>
            <w:r>
              <w:rPr>
                <w:rFonts w:ascii="宋体" w:hAnsi="宋体" w:hint="eastAsia"/>
                <w:szCs w:val="21"/>
              </w:rPr>
              <w:t xml:space="preserve">1. </w:t>
            </w:r>
            <w:r>
              <w:rPr>
                <w:rFonts w:ascii="宋体" w:hAnsi="宋体" w:hint="eastAsia"/>
                <w:szCs w:val="21"/>
              </w:rPr>
              <w:t>了解普通话声母的分类。</w:t>
            </w:r>
            <w:r>
              <w:rPr>
                <w:rFonts w:ascii="宋体" w:hAnsi="宋体" w:hint="eastAsia"/>
                <w:szCs w:val="21"/>
              </w:rPr>
              <w:t>2.</w:t>
            </w:r>
            <w:r>
              <w:rPr>
                <w:rFonts w:ascii="宋体" w:hAnsi="宋体" w:hint="eastAsia"/>
                <w:szCs w:val="21"/>
              </w:rPr>
              <w:t>掌握</w:t>
            </w:r>
            <w:r>
              <w:rPr>
                <w:rFonts w:ascii="宋体" w:hAnsi="宋体" w:hint="eastAsia"/>
                <w:szCs w:val="21"/>
              </w:rPr>
              <w:t>21</w:t>
            </w:r>
            <w:r>
              <w:rPr>
                <w:rFonts w:ascii="宋体" w:hAnsi="宋体" w:hint="eastAsia"/>
                <w:szCs w:val="21"/>
              </w:rPr>
              <w:t>个声母的发音特点及发音要领，并能准确发音。</w:t>
            </w:r>
            <w:r>
              <w:rPr>
                <w:rFonts w:ascii="宋体" w:hAnsi="宋体" w:hint="eastAsia"/>
                <w:szCs w:val="21"/>
              </w:rPr>
              <w:t>3.</w:t>
            </w:r>
            <w:r>
              <w:rPr>
                <w:rFonts w:ascii="宋体" w:hAnsi="宋体" w:hint="eastAsia"/>
                <w:szCs w:val="21"/>
              </w:rPr>
              <w:t>了解普通话声母与本人所在方言区声母发音的区别；分清几组容易混淆的声母；具备较强的方音辨别能力和自我语音辨正能力</w:t>
            </w:r>
          </w:p>
        </w:tc>
        <w:tc>
          <w:tcPr>
            <w:tcW w:w="1398" w:type="dxa"/>
            <w:vAlign w:val="center"/>
          </w:tcPr>
          <w:p w:rsidR="009D5832" w:rsidRDefault="000B54C5">
            <w:pPr>
              <w:jc w:val="center"/>
              <w:rPr>
                <w:rFonts w:ascii="宋体" w:hAnsi="宋体"/>
                <w:szCs w:val="21"/>
              </w:rPr>
            </w:pPr>
            <w:r>
              <w:rPr>
                <w:rFonts w:ascii="宋体" w:hAnsi="宋体" w:hint="eastAsia"/>
                <w:szCs w:val="21"/>
              </w:rPr>
              <w:t>按照“教学做”合一的总体原则。使用情境教学、实例教学、项目教学、讨论式教学、探究式教学等教学方法</w:t>
            </w:r>
          </w:p>
        </w:tc>
        <w:tc>
          <w:tcPr>
            <w:tcW w:w="705" w:type="dxa"/>
            <w:vAlign w:val="center"/>
          </w:tcPr>
          <w:p w:rsidR="009D5832" w:rsidRDefault="000B54C5">
            <w:pPr>
              <w:jc w:val="center"/>
              <w:rPr>
                <w:rFonts w:ascii="宋体" w:hAnsi="宋体"/>
                <w:szCs w:val="21"/>
              </w:rPr>
            </w:pPr>
            <w:r>
              <w:rPr>
                <w:rFonts w:ascii="宋体" w:hAnsi="宋体" w:hint="eastAsia"/>
                <w:szCs w:val="21"/>
              </w:rPr>
              <w:t>4</w:t>
            </w: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t>4</w:t>
            </w:r>
          </w:p>
        </w:tc>
        <w:tc>
          <w:tcPr>
            <w:tcW w:w="1187" w:type="dxa"/>
            <w:vAlign w:val="center"/>
          </w:tcPr>
          <w:p w:rsidR="009D5832" w:rsidRDefault="000B54C5">
            <w:pPr>
              <w:pStyle w:val="af7"/>
              <w:jc w:val="center"/>
              <w:rPr>
                <w:rFonts w:cs="Times New Roman"/>
                <w:kern w:val="2"/>
                <w:sz w:val="21"/>
                <w:szCs w:val="21"/>
              </w:rPr>
            </w:pPr>
            <w:r>
              <w:rPr>
                <w:rFonts w:cs="Times New Roman" w:hint="eastAsia"/>
                <w:kern w:val="2"/>
                <w:sz w:val="21"/>
                <w:szCs w:val="21"/>
              </w:rPr>
              <w:t>韵母发音训练</w:t>
            </w:r>
            <w:r>
              <w:rPr>
                <w:rFonts w:cs="Times New Roman" w:hint="eastAsia"/>
                <w:kern w:val="2"/>
                <w:sz w:val="21"/>
                <w:szCs w:val="21"/>
              </w:rPr>
              <w:t xml:space="preserve"> </w:t>
            </w:r>
            <w:r>
              <w:rPr>
                <w:rFonts w:cs="Times New Roman" w:hint="eastAsia"/>
                <w:kern w:val="2"/>
                <w:sz w:val="21"/>
                <w:szCs w:val="21"/>
              </w:rPr>
              <w:t>、韵母辨正训练、绕口令及方言语句纠正练习、韵母对比辨读、以双音节朗读的训练纠正方音。</w:t>
            </w:r>
          </w:p>
        </w:tc>
        <w:tc>
          <w:tcPr>
            <w:tcW w:w="1278" w:type="dxa"/>
            <w:vAlign w:val="center"/>
          </w:tcPr>
          <w:p w:rsidR="009D5832" w:rsidRDefault="000B54C5">
            <w:pPr>
              <w:pStyle w:val="af7"/>
              <w:jc w:val="center"/>
              <w:rPr>
                <w:rFonts w:cs="Times New Roman"/>
                <w:kern w:val="2"/>
                <w:sz w:val="21"/>
                <w:szCs w:val="21"/>
              </w:rPr>
            </w:pPr>
            <w:r>
              <w:rPr>
                <w:rFonts w:cs="Times New Roman" w:hint="eastAsia"/>
                <w:kern w:val="2"/>
                <w:sz w:val="21"/>
                <w:szCs w:val="21"/>
              </w:rPr>
              <w:t>1.</w:t>
            </w:r>
            <w:r>
              <w:rPr>
                <w:rFonts w:cs="Times New Roman" w:hint="eastAsia"/>
                <w:kern w:val="2"/>
                <w:sz w:val="21"/>
                <w:szCs w:val="21"/>
              </w:rPr>
              <w:t>掌握普通话韵母的发音技巧。</w:t>
            </w:r>
          </w:p>
          <w:p w:rsidR="009D5832" w:rsidRDefault="000B54C5">
            <w:pPr>
              <w:pStyle w:val="af7"/>
              <w:jc w:val="center"/>
              <w:rPr>
                <w:rFonts w:cs="Times New Roman"/>
                <w:kern w:val="2"/>
                <w:sz w:val="21"/>
                <w:szCs w:val="21"/>
              </w:rPr>
            </w:pPr>
            <w:r>
              <w:rPr>
                <w:rFonts w:cs="Times New Roman" w:hint="eastAsia"/>
                <w:kern w:val="2"/>
                <w:sz w:val="21"/>
                <w:szCs w:val="21"/>
              </w:rPr>
              <w:t>2.</w:t>
            </w:r>
            <w:r>
              <w:rPr>
                <w:rFonts w:cs="Times New Roman" w:hint="eastAsia"/>
                <w:kern w:val="2"/>
                <w:sz w:val="21"/>
                <w:szCs w:val="21"/>
              </w:rPr>
              <w:t>辨别普通话韵母发音的正误。</w:t>
            </w:r>
          </w:p>
          <w:p w:rsidR="009D5832" w:rsidRDefault="000B54C5">
            <w:pPr>
              <w:spacing w:line="360" w:lineRule="auto"/>
              <w:jc w:val="center"/>
              <w:rPr>
                <w:rFonts w:ascii="宋体" w:hAnsi="宋体"/>
                <w:szCs w:val="21"/>
              </w:rPr>
            </w:pPr>
            <w:r>
              <w:rPr>
                <w:rFonts w:ascii="宋体" w:hAnsi="宋体" w:hint="eastAsia"/>
                <w:szCs w:val="21"/>
              </w:rPr>
              <w:t xml:space="preserve">3. </w:t>
            </w:r>
            <w:r>
              <w:rPr>
                <w:rFonts w:ascii="宋体" w:hAnsi="宋体" w:hint="eastAsia"/>
                <w:szCs w:val="21"/>
              </w:rPr>
              <w:t>以韵母辨正训练加强学生对普通话韵母发音技巧的掌握。</w:t>
            </w:r>
          </w:p>
        </w:tc>
        <w:tc>
          <w:tcPr>
            <w:tcW w:w="1157" w:type="dxa"/>
            <w:vAlign w:val="center"/>
          </w:tcPr>
          <w:p w:rsidR="009D5832" w:rsidRDefault="000B54C5">
            <w:pPr>
              <w:spacing w:line="360" w:lineRule="auto"/>
              <w:jc w:val="center"/>
              <w:rPr>
                <w:rFonts w:ascii="宋体" w:hAnsi="宋体"/>
                <w:szCs w:val="21"/>
              </w:rPr>
            </w:pPr>
            <w:r>
              <w:rPr>
                <w:rFonts w:ascii="宋体" w:hAnsi="宋体" w:hint="eastAsia"/>
                <w:szCs w:val="21"/>
              </w:rPr>
              <w:t>韵母发音训练</w:t>
            </w:r>
          </w:p>
        </w:tc>
        <w:tc>
          <w:tcPr>
            <w:tcW w:w="1895" w:type="dxa"/>
            <w:vAlign w:val="center"/>
          </w:tcPr>
          <w:p w:rsidR="009D5832" w:rsidRDefault="000B54C5">
            <w:pPr>
              <w:pStyle w:val="af7"/>
              <w:jc w:val="center"/>
              <w:rPr>
                <w:rFonts w:cs="Times New Roman"/>
                <w:kern w:val="2"/>
                <w:sz w:val="21"/>
                <w:szCs w:val="21"/>
              </w:rPr>
            </w:pPr>
            <w:r>
              <w:rPr>
                <w:rFonts w:cs="Times New Roman" w:hint="eastAsia"/>
                <w:kern w:val="2"/>
                <w:sz w:val="21"/>
                <w:szCs w:val="21"/>
              </w:rPr>
              <w:t>1.</w:t>
            </w:r>
            <w:r>
              <w:rPr>
                <w:rFonts w:cs="Times New Roman" w:hint="eastAsia"/>
                <w:kern w:val="2"/>
                <w:sz w:val="21"/>
                <w:szCs w:val="21"/>
              </w:rPr>
              <w:t>了解普通话韵母及其分类。</w:t>
            </w:r>
            <w:r>
              <w:rPr>
                <w:rFonts w:cs="Times New Roman" w:hint="eastAsia"/>
                <w:kern w:val="2"/>
                <w:sz w:val="21"/>
                <w:szCs w:val="21"/>
              </w:rPr>
              <w:t>2.</w:t>
            </w:r>
            <w:r>
              <w:rPr>
                <w:rFonts w:cs="Times New Roman" w:hint="eastAsia"/>
                <w:kern w:val="2"/>
                <w:sz w:val="21"/>
                <w:szCs w:val="21"/>
              </w:rPr>
              <w:t>掌握韵母的发音要领，准确把握其发音特点，并能准确发音。</w:t>
            </w:r>
            <w:r>
              <w:rPr>
                <w:rFonts w:cs="Times New Roman" w:hint="eastAsia"/>
                <w:kern w:val="2"/>
                <w:sz w:val="21"/>
                <w:szCs w:val="21"/>
              </w:rPr>
              <w:t>3.</w:t>
            </w:r>
            <w:r>
              <w:rPr>
                <w:rFonts w:cs="Times New Roman" w:hint="eastAsia"/>
                <w:kern w:val="2"/>
                <w:sz w:val="21"/>
                <w:szCs w:val="21"/>
              </w:rPr>
              <w:t>了解普通话与方言的韵母差别；分清几组容易混淆的韵母，具备较强的方音辨别能力和自我语音辨正能力。</w:t>
            </w:r>
          </w:p>
        </w:tc>
        <w:tc>
          <w:tcPr>
            <w:tcW w:w="1398" w:type="dxa"/>
            <w:vAlign w:val="center"/>
          </w:tcPr>
          <w:p w:rsidR="009D5832" w:rsidRDefault="000B54C5">
            <w:pPr>
              <w:spacing w:line="360" w:lineRule="auto"/>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9D5832" w:rsidRDefault="000B54C5">
            <w:pPr>
              <w:spacing w:line="360" w:lineRule="auto"/>
              <w:jc w:val="center"/>
              <w:rPr>
                <w:rFonts w:ascii="宋体" w:hAnsi="宋体"/>
                <w:szCs w:val="21"/>
              </w:rPr>
            </w:pPr>
            <w:r>
              <w:rPr>
                <w:rFonts w:ascii="宋体" w:hAnsi="宋体" w:hint="eastAsia"/>
                <w:szCs w:val="21"/>
              </w:rPr>
              <w:t>4</w:t>
            </w: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t>5</w:t>
            </w:r>
          </w:p>
        </w:tc>
        <w:tc>
          <w:tcPr>
            <w:tcW w:w="1187" w:type="dxa"/>
            <w:vAlign w:val="center"/>
          </w:tcPr>
          <w:p w:rsidR="009D5832" w:rsidRDefault="000B54C5">
            <w:pPr>
              <w:jc w:val="center"/>
              <w:rPr>
                <w:rFonts w:ascii="宋体" w:hAnsi="宋体"/>
                <w:szCs w:val="21"/>
              </w:rPr>
            </w:pPr>
            <w:r>
              <w:rPr>
                <w:rFonts w:ascii="宋体" w:hAnsi="宋体" w:hint="eastAsia"/>
                <w:szCs w:val="21"/>
              </w:rPr>
              <w:t>普通话声调四声的发音</w:t>
            </w:r>
          </w:p>
        </w:tc>
        <w:tc>
          <w:tcPr>
            <w:tcW w:w="1278"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普通话四声</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普通话的调值、调类</w:t>
            </w:r>
          </w:p>
          <w:p w:rsidR="009D5832" w:rsidRDefault="000B54C5">
            <w:pPr>
              <w:jc w:val="center"/>
              <w:rPr>
                <w:rFonts w:ascii="宋体" w:hAnsi="宋体"/>
                <w:szCs w:val="21"/>
              </w:rPr>
            </w:pPr>
            <w:r>
              <w:rPr>
                <w:rFonts w:ascii="宋体" w:hAnsi="宋体" w:hint="eastAsia"/>
                <w:szCs w:val="21"/>
              </w:rPr>
              <w:t>3.</w:t>
            </w:r>
            <w:r>
              <w:rPr>
                <w:rFonts w:ascii="宋体" w:hAnsi="宋体" w:hint="eastAsia"/>
                <w:szCs w:val="21"/>
              </w:rPr>
              <w:t>声调辩正</w:t>
            </w:r>
          </w:p>
        </w:tc>
        <w:tc>
          <w:tcPr>
            <w:tcW w:w="1157" w:type="dxa"/>
            <w:vAlign w:val="center"/>
          </w:tcPr>
          <w:p w:rsidR="009D5832" w:rsidRDefault="000B54C5">
            <w:pPr>
              <w:jc w:val="center"/>
              <w:rPr>
                <w:rFonts w:ascii="宋体" w:hAnsi="宋体"/>
                <w:szCs w:val="21"/>
              </w:rPr>
            </w:pPr>
            <w:r>
              <w:rPr>
                <w:rFonts w:ascii="宋体" w:hAnsi="宋体" w:hint="eastAsia"/>
                <w:szCs w:val="21"/>
              </w:rPr>
              <w:t>声调发音训练</w:t>
            </w:r>
          </w:p>
        </w:tc>
        <w:tc>
          <w:tcPr>
            <w:tcW w:w="1895"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熟练识别普通话的四个声调，同时做到：调值准确，调身稳定，时值到位，并且与声韵母字紧密和谐。</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具备较强的方音辨别能力和自我语音辨正能力</w:t>
            </w:r>
          </w:p>
        </w:tc>
        <w:tc>
          <w:tcPr>
            <w:tcW w:w="1398" w:type="dxa"/>
            <w:vAlign w:val="center"/>
          </w:tcPr>
          <w:p w:rsidR="009D5832" w:rsidRDefault="000B54C5">
            <w:pPr>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9D5832" w:rsidRDefault="000B54C5">
            <w:pPr>
              <w:jc w:val="center"/>
              <w:rPr>
                <w:rFonts w:ascii="宋体" w:hAnsi="宋体"/>
                <w:szCs w:val="21"/>
              </w:rPr>
            </w:pPr>
            <w:r>
              <w:rPr>
                <w:rFonts w:ascii="宋体" w:hAnsi="宋体" w:hint="eastAsia"/>
                <w:szCs w:val="21"/>
              </w:rPr>
              <w:t>4</w:t>
            </w: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6</w:t>
            </w:r>
          </w:p>
        </w:tc>
        <w:tc>
          <w:tcPr>
            <w:tcW w:w="1187" w:type="dxa"/>
            <w:vAlign w:val="center"/>
          </w:tcPr>
          <w:p w:rsidR="009D5832" w:rsidRDefault="000B54C5">
            <w:pPr>
              <w:pStyle w:val="af7"/>
              <w:jc w:val="center"/>
              <w:rPr>
                <w:rFonts w:cs="Times New Roman"/>
                <w:kern w:val="2"/>
                <w:sz w:val="21"/>
                <w:szCs w:val="21"/>
              </w:rPr>
            </w:pPr>
            <w:r>
              <w:rPr>
                <w:rFonts w:cs="Times New Roman" w:hint="eastAsia"/>
                <w:kern w:val="2"/>
                <w:sz w:val="21"/>
                <w:szCs w:val="21"/>
              </w:rPr>
              <w:t>普通话音变练习</w:t>
            </w:r>
          </w:p>
        </w:tc>
        <w:tc>
          <w:tcPr>
            <w:tcW w:w="1278"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轻声的发音规律</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儿化的音变规律</w:t>
            </w:r>
          </w:p>
          <w:p w:rsidR="009D5832" w:rsidRDefault="000B54C5">
            <w:pPr>
              <w:jc w:val="center"/>
              <w:rPr>
                <w:rFonts w:ascii="宋体" w:hAnsi="宋体"/>
                <w:szCs w:val="21"/>
              </w:rPr>
            </w:pPr>
            <w:r>
              <w:rPr>
                <w:rFonts w:ascii="宋体" w:hAnsi="宋体" w:hint="eastAsia"/>
                <w:szCs w:val="21"/>
              </w:rPr>
              <w:t>3.</w:t>
            </w:r>
            <w:r>
              <w:rPr>
                <w:rFonts w:ascii="宋体" w:hAnsi="宋体" w:hint="eastAsia"/>
                <w:szCs w:val="21"/>
              </w:rPr>
              <w:t>语气词“啊”的变读</w:t>
            </w:r>
          </w:p>
          <w:p w:rsidR="009D5832" w:rsidRDefault="000B54C5">
            <w:pPr>
              <w:jc w:val="center"/>
              <w:rPr>
                <w:rFonts w:ascii="宋体" w:hAnsi="宋体"/>
                <w:szCs w:val="21"/>
              </w:rPr>
            </w:pPr>
            <w:r>
              <w:rPr>
                <w:rFonts w:ascii="宋体" w:hAnsi="宋体" w:hint="eastAsia"/>
                <w:szCs w:val="21"/>
              </w:rPr>
              <w:t>4.</w:t>
            </w:r>
            <w:r>
              <w:rPr>
                <w:rFonts w:ascii="宋体" w:hAnsi="宋体" w:hint="eastAsia"/>
                <w:szCs w:val="21"/>
              </w:rPr>
              <w:t>“一”“不”以及上声的变调</w:t>
            </w:r>
          </w:p>
        </w:tc>
        <w:tc>
          <w:tcPr>
            <w:tcW w:w="1157" w:type="dxa"/>
            <w:vAlign w:val="center"/>
          </w:tcPr>
          <w:p w:rsidR="009D5832" w:rsidRDefault="000B54C5">
            <w:pPr>
              <w:spacing w:line="360" w:lineRule="auto"/>
              <w:jc w:val="center"/>
              <w:rPr>
                <w:rFonts w:ascii="宋体" w:hAnsi="宋体"/>
                <w:szCs w:val="21"/>
              </w:rPr>
            </w:pPr>
            <w:r>
              <w:rPr>
                <w:rFonts w:ascii="宋体" w:hAnsi="宋体" w:hint="eastAsia"/>
                <w:szCs w:val="21"/>
              </w:rPr>
              <w:t>语流音变训练</w:t>
            </w:r>
          </w:p>
        </w:tc>
        <w:tc>
          <w:tcPr>
            <w:tcW w:w="1895"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了解音变现象。</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掌握轻声地发音规律。</w:t>
            </w:r>
          </w:p>
          <w:p w:rsidR="009D5832" w:rsidRDefault="000B54C5">
            <w:pPr>
              <w:jc w:val="center"/>
              <w:rPr>
                <w:rFonts w:ascii="宋体" w:hAnsi="宋体"/>
                <w:szCs w:val="21"/>
              </w:rPr>
            </w:pPr>
            <w:r>
              <w:rPr>
                <w:rFonts w:ascii="宋体" w:hAnsi="宋体" w:hint="eastAsia"/>
                <w:szCs w:val="21"/>
              </w:rPr>
              <w:t>3.</w:t>
            </w:r>
            <w:r>
              <w:rPr>
                <w:rFonts w:ascii="宋体" w:hAnsi="宋体" w:hint="eastAsia"/>
                <w:szCs w:val="21"/>
              </w:rPr>
              <w:t>了解并掌握儿化的音变规律。</w:t>
            </w:r>
          </w:p>
          <w:p w:rsidR="009D5832" w:rsidRDefault="000B54C5">
            <w:pPr>
              <w:jc w:val="center"/>
              <w:rPr>
                <w:rFonts w:ascii="宋体" w:hAnsi="宋体"/>
                <w:szCs w:val="21"/>
              </w:rPr>
            </w:pPr>
            <w:r>
              <w:rPr>
                <w:rFonts w:ascii="宋体" w:hAnsi="宋体" w:hint="eastAsia"/>
                <w:szCs w:val="21"/>
              </w:rPr>
              <w:t>4.</w:t>
            </w:r>
            <w:r>
              <w:rPr>
                <w:rFonts w:ascii="宋体" w:hAnsi="宋体" w:hint="eastAsia"/>
                <w:szCs w:val="21"/>
              </w:rPr>
              <w:t>准确把握语气词“啊”的变读规律</w:t>
            </w:r>
            <w:r>
              <w:rPr>
                <w:rFonts w:ascii="宋体" w:hAnsi="宋体" w:hint="eastAsia"/>
                <w:szCs w:val="21"/>
              </w:rPr>
              <w:t>5.</w:t>
            </w:r>
            <w:r>
              <w:rPr>
                <w:rFonts w:ascii="宋体" w:hAnsi="宋体" w:hint="eastAsia"/>
                <w:szCs w:val="21"/>
              </w:rPr>
              <w:t>准确掌握“一”“不”以及上声的变调规律。</w:t>
            </w:r>
          </w:p>
          <w:p w:rsidR="009D5832" w:rsidRDefault="000B54C5">
            <w:pPr>
              <w:jc w:val="center"/>
              <w:rPr>
                <w:rFonts w:ascii="宋体" w:hAnsi="宋体"/>
                <w:szCs w:val="21"/>
              </w:rPr>
            </w:pPr>
            <w:r>
              <w:rPr>
                <w:rFonts w:ascii="宋体" w:hAnsi="宋体" w:hint="eastAsia"/>
                <w:szCs w:val="21"/>
              </w:rPr>
              <w:t>6.</w:t>
            </w:r>
            <w:r>
              <w:rPr>
                <w:rFonts w:ascii="宋体" w:hAnsi="宋体" w:hint="eastAsia"/>
                <w:szCs w:val="21"/>
              </w:rPr>
              <w:t>把普通话说得更准确悦耳。</w:t>
            </w:r>
          </w:p>
        </w:tc>
        <w:tc>
          <w:tcPr>
            <w:tcW w:w="1398" w:type="dxa"/>
            <w:vAlign w:val="center"/>
          </w:tcPr>
          <w:p w:rsidR="009D5832" w:rsidRDefault="000B54C5">
            <w:pPr>
              <w:spacing w:line="360" w:lineRule="auto"/>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9D5832" w:rsidRDefault="009D5832">
            <w:pPr>
              <w:spacing w:line="360" w:lineRule="auto"/>
              <w:jc w:val="center"/>
              <w:rPr>
                <w:rFonts w:ascii="宋体" w:hAnsi="宋体"/>
                <w:szCs w:val="21"/>
              </w:rPr>
            </w:pP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t>7</w:t>
            </w:r>
          </w:p>
        </w:tc>
        <w:tc>
          <w:tcPr>
            <w:tcW w:w="1187" w:type="dxa"/>
            <w:vAlign w:val="center"/>
          </w:tcPr>
          <w:p w:rsidR="009D5832" w:rsidRDefault="000B54C5">
            <w:pPr>
              <w:jc w:val="center"/>
              <w:rPr>
                <w:rFonts w:ascii="宋体" w:hAnsi="宋体"/>
                <w:szCs w:val="21"/>
              </w:rPr>
            </w:pPr>
            <w:r>
              <w:rPr>
                <w:rFonts w:ascii="宋体" w:hAnsi="宋体" w:hint="eastAsia"/>
                <w:szCs w:val="21"/>
              </w:rPr>
              <w:t>朗读作品</w:t>
            </w:r>
          </w:p>
        </w:tc>
        <w:tc>
          <w:tcPr>
            <w:tcW w:w="1278"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朗读的内部技巧</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朗读的外部技巧</w:t>
            </w:r>
          </w:p>
        </w:tc>
        <w:tc>
          <w:tcPr>
            <w:tcW w:w="1157" w:type="dxa"/>
            <w:vAlign w:val="center"/>
          </w:tcPr>
          <w:p w:rsidR="009D5832" w:rsidRDefault="000B54C5">
            <w:pPr>
              <w:jc w:val="center"/>
              <w:rPr>
                <w:rFonts w:ascii="宋体" w:hAnsi="宋体"/>
                <w:szCs w:val="21"/>
              </w:rPr>
            </w:pPr>
            <w:r>
              <w:rPr>
                <w:rFonts w:ascii="宋体" w:hAnsi="宋体" w:hint="eastAsia"/>
                <w:szCs w:val="21"/>
              </w:rPr>
              <w:t>朗读技巧训练</w:t>
            </w:r>
          </w:p>
        </w:tc>
        <w:tc>
          <w:tcPr>
            <w:tcW w:w="1895" w:type="dxa"/>
            <w:vAlign w:val="center"/>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了解朗读的含义、要求、朗读的技巧，能用标准或比较标准的普通话进行朗读。</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把朗读的知识运用到朗读实践中，正确把握作品感情并准确传达之。</w:t>
            </w:r>
          </w:p>
          <w:p w:rsidR="009D5832" w:rsidRDefault="000B54C5">
            <w:pPr>
              <w:jc w:val="center"/>
              <w:rPr>
                <w:rFonts w:ascii="宋体" w:hAnsi="宋体"/>
                <w:szCs w:val="21"/>
              </w:rPr>
            </w:pPr>
            <w:r>
              <w:rPr>
                <w:rFonts w:ascii="宋体" w:hAnsi="宋体" w:hint="eastAsia"/>
                <w:szCs w:val="21"/>
              </w:rPr>
              <w:t>3.</w:t>
            </w:r>
            <w:r>
              <w:rPr>
                <w:rFonts w:ascii="宋体" w:hAnsi="宋体" w:hint="eastAsia"/>
                <w:szCs w:val="21"/>
              </w:rPr>
              <w:t>能正确、流利、有感情地朗读，灵活自如的驾驭自己的声音，做到字正腔圆，增强语句的音乐美、节奏感、表现力。</w:t>
            </w:r>
          </w:p>
        </w:tc>
        <w:tc>
          <w:tcPr>
            <w:tcW w:w="1398" w:type="dxa"/>
            <w:vAlign w:val="center"/>
          </w:tcPr>
          <w:p w:rsidR="009D5832" w:rsidRDefault="000B54C5">
            <w:pPr>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9D5832" w:rsidRDefault="000B54C5">
            <w:pPr>
              <w:jc w:val="center"/>
              <w:rPr>
                <w:rFonts w:ascii="宋体" w:hAnsi="宋体"/>
                <w:szCs w:val="21"/>
              </w:rPr>
            </w:pPr>
            <w:r>
              <w:rPr>
                <w:rFonts w:ascii="宋体" w:hAnsi="宋体" w:hint="eastAsia"/>
                <w:szCs w:val="21"/>
              </w:rPr>
              <w:t>4</w:t>
            </w: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t>8</w:t>
            </w:r>
          </w:p>
        </w:tc>
        <w:tc>
          <w:tcPr>
            <w:tcW w:w="1187" w:type="dxa"/>
            <w:vAlign w:val="center"/>
          </w:tcPr>
          <w:p w:rsidR="009D5832" w:rsidRDefault="000B54C5">
            <w:pPr>
              <w:spacing w:line="360" w:lineRule="auto"/>
              <w:jc w:val="center"/>
              <w:rPr>
                <w:rFonts w:ascii="宋体" w:hAnsi="宋体"/>
                <w:szCs w:val="21"/>
              </w:rPr>
            </w:pPr>
            <w:r>
              <w:rPr>
                <w:rFonts w:ascii="宋体" w:hAnsi="宋体" w:hint="eastAsia"/>
                <w:szCs w:val="21"/>
              </w:rPr>
              <w:t>30</w:t>
            </w:r>
            <w:r>
              <w:rPr>
                <w:rFonts w:ascii="宋体" w:hAnsi="宋体" w:hint="eastAsia"/>
                <w:szCs w:val="21"/>
              </w:rPr>
              <w:t>个说话题目的说话练习</w:t>
            </w:r>
          </w:p>
        </w:tc>
        <w:tc>
          <w:tcPr>
            <w:tcW w:w="1278" w:type="dxa"/>
            <w:vAlign w:val="center"/>
          </w:tcPr>
          <w:p w:rsidR="009D5832" w:rsidRDefault="000B54C5">
            <w:pPr>
              <w:spacing w:line="360" w:lineRule="auto"/>
              <w:jc w:val="center"/>
              <w:rPr>
                <w:rFonts w:ascii="宋体" w:hAnsi="宋体"/>
                <w:szCs w:val="21"/>
              </w:rPr>
            </w:pPr>
            <w:r>
              <w:rPr>
                <w:rFonts w:ascii="宋体" w:hAnsi="宋体" w:hint="eastAsia"/>
                <w:szCs w:val="21"/>
              </w:rPr>
              <w:t>说话综合训练</w:t>
            </w:r>
          </w:p>
        </w:tc>
        <w:tc>
          <w:tcPr>
            <w:tcW w:w="1157" w:type="dxa"/>
            <w:vAlign w:val="center"/>
          </w:tcPr>
          <w:p w:rsidR="009D5832" w:rsidRDefault="000B54C5">
            <w:pPr>
              <w:spacing w:line="360" w:lineRule="auto"/>
              <w:jc w:val="center"/>
              <w:rPr>
                <w:rFonts w:ascii="宋体" w:hAnsi="宋体"/>
                <w:szCs w:val="21"/>
              </w:rPr>
            </w:pPr>
            <w:r>
              <w:rPr>
                <w:rFonts w:ascii="宋体" w:hAnsi="宋体" w:hint="eastAsia"/>
                <w:szCs w:val="21"/>
              </w:rPr>
              <w:t>综合能力练习</w:t>
            </w:r>
          </w:p>
        </w:tc>
        <w:tc>
          <w:tcPr>
            <w:tcW w:w="1895" w:type="dxa"/>
            <w:vAlign w:val="center"/>
          </w:tcPr>
          <w:p w:rsidR="009D5832" w:rsidRDefault="000B54C5">
            <w:pPr>
              <w:pStyle w:val="af7"/>
              <w:jc w:val="center"/>
              <w:rPr>
                <w:szCs w:val="21"/>
              </w:rPr>
            </w:pPr>
            <w:r>
              <w:rPr>
                <w:rFonts w:cs="Times New Roman" w:hint="eastAsia"/>
                <w:kern w:val="2"/>
                <w:sz w:val="21"/>
                <w:szCs w:val="21"/>
              </w:rPr>
              <w:t>1.</w:t>
            </w:r>
            <w:r>
              <w:rPr>
                <w:rFonts w:cs="Times New Roman" w:hint="eastAsia"/>
                <w:kern w:val="2"/>
                <w:sz w:val="21"/>
                <w:szCs w:val="21"/>
              </w:rPr>
              <w:t>了解测试对说话的要求、说话过程中需要注意的问题。</w:t>
            </w:r>
            <w:r>
              <w:rPr>
                <w:rFonts w:cs="Times New Roman" w:hint="eastAsia"/>
                <w:kern w:val="2"/>
                <w:sz w:val="21"/>
                <w:szCs w:val="21"/>
              </w:rPr>
              <w:t>2.</w:t>
            </w:r>
            <w:r>
              <w:rPr>
                <w:rFonts w:cs="Times New Roman" w:hint="eastAsia"/>
                <w:kern w:val="2"/>
                <w:sz w:val="21"/>
                <w:szCs w:val="21"/>
              </w:rPr>
              <w:t>克服心理障碍，增强心理自控能力，通过练习培养，锻炼学生的心理素质，准确恰当地表达自己的思想。</w:t>
            </w:r>
            <w:r>
              <w:rPr>
                <w:rFonts w:cs="Times New Roman" w:hint="eastAsia"/>
                <w:kern w:val="2"/>
                <w:sz w:val="21"/>
                <w:szCs w:val="21"/>
              </w:rPr>
              <w:t>3.</w:t>
            </w:r>
            <w:r>
              <w:rPr>
                <w:rFonts w:cs="Times New Roman" w:hint="eastAsia"/>
                <w:kern w:val="2"/>
                <w:sz w:val="21"/>
                <w:szCs w:val="21"/>
              </w:rPr>
              <w:t>说话语音标准，词汇语法规范，表达自然流畅，反应较敏捷。</w:t>
            </w:r>
          </w:p>
        </w:tc>
        <w:tc>
          <w:tcPr>
            <w:tcW w:w="1398" w:type="dxa"/>
            <w:vAlign w:val="center"/>
          </w:tcPr>
          <w:p w:rsidR="009D5832" w:rsidRDefault="000B54C5">
            <w:pPr>
              <w:spacing w:line="360" w:lineRule="auto"/>
              <w:jc w:val="center"/>
              <w:rPr>
                <w:rFonts w:ascii="宋体" w:hAnsi="宋体"/>
                <w:szCs w:val="21"/>
              </w:rPr>
            </w:pPr>
            <w:r>
              <w:rPr>
                <w:rFonts w:ascii="宋体" w:hAnsi="宋体" w:hint="eastAsia"/>
                <w:szCs w:val="21"/>
              </w:rPr>
              <w:t>教师示范法、模拟训练法、案例示范法等。</w:t>
            </w:r>
          </w:p>
        </w:tc>
        <w:tc>
          <w:tcPr>
            <w:tcW w:w="705" w:type="dxa"/>
            <w:vAlign w:val="center"/>
          </w:tcPr>
          <w:p w:rsidR="009D5832" w:rsidRDefault="000B54C5">
            <w:pPr>
              <w:spacing w:line="360" w:lineRule="auto"/>
              <w:jc w:val="center"/>
              <w:rPr>
                <w:rFonts w:ascii="宋体" w:hAnsi="宋体"/>
                <w:szCs w:val="21"/>
              </w:rPr>
            </w:pPr>
            <w:r>
              <w:rPr>
                <w:rFonts w:ascii="宋体" w:hAnsi="宋体" w:hint="eastAsia"/>
                <w:szCs w:val="21"/>
              </w:rPr>
              <w:t>4</w:t>
            </w:r>
          </w:p>
        </w:tc>
      </w:tr>
      <w:tr w:rsidR="009D5832">
        <w:trPr>
          <w:cantSplit/>
          <w:jc w:val="center"/>
        </w:trPr>
        <w:tc>
          <w:tcPr>
            <w:tcW w:w="534" w:type="dxa"/>
            <w:vAlign w:val="center"/>
          </w:tcPr>
          <w:p w:rsidR="009D5832" w:rsidRDefault="000B54C5">
            <w:pPr>
              <w:spacing w:line="360" w:lineRule="auto"/>
              <w:jc w:val="center"/>
              <w:rPr>
                <w:rFonts w:ascii="宋体" w:hAnsi="宋体"/>
                <w:szCs w:val="21"/>
              </w:rPr>
            </w:pPr>
            <w:r>
              <w:rPr>
                <w:rFonts w:ascii="宋体" w:hAnsi="宋体" w:hint="eastAsia"/>
                <w:szCs w:val="21"/>
              </w:rPr>
              <w:lastRenderedPageBreak/>
              <w:t>9</w:t>
            </w:r>
          </w:p>
        </w:tc>
        <w:tc>
          <w:tcPr>
            <w:tcW w:w="1187" w:type="dxa"/>
            <w:vAlign w:val="center"/>
          </w:tcPr>
          <w:p w:rsidR="009D5832" w:rsidRDefault="000B54C5">
            <w:pPr>
              <w:spacing w:line="360" w:lineRule="auto"/>
              <w:jc w:val="center"/>
              <w:rPr>
                <w:rFonts w:ascii="宋体" w:hAnsi="宋体"/>
                <w:szCs w:val="21"/>
              </w:rPr>
            </w:pPr>
            <w:r>
              <w:rPr>
                <w:rFonts w:ascii="宋体" w:hAnsi="宋体" w:hint="eastAsia"/>
                <w:szCs w:val="21"/>
              </w:rPr>
              <w:t>普通话水平模拟测试</w:t>
            </w:r>
          </w:p>
        </w:tc>
        <w:tc>
          <w:tcPr>
            <w:tcW w:w="1278" w:type="dxa"/>
            <w:vAlign w:val="center"/>
          </w:tcPr>
          <w:p w:rsidR="009D5832" w:rsidRDefault="000B54C5">
            <w:pPr>
              <w:spacing w:line="360" w:lineRule="auto"/>
              <w:jc w:val="center"/>
              <w:rPr>
                <w:rFonts w:ascii="宋体" w:hAnsi="宋体"/>
                <w:szCs w:val="21"/>
              </w:rPr>
            </w:pPr>
            <w:r>
              <w:rPr>
                <w:rFonts w:ascii="宋体" w:hAnsi="宋体" w:hint="eastAsia"/>
                <w:szCs w:val="21"/>
              </w:rPr>
              <w:t>普通话水平测试指导</w:t>
            </w:r>
          </w:p>
        </w:tc>
        <w:tc>
          <w:tcPr>
            <w:tcW w:w="1157" w:type="dxa"/>
            <w:vAlign w:val="center"/>
          </w:tcPr>
          <w:p w:rsidR="009D5832" w:rsidRDefault="000B54C5">
            <w:pPr>
              <w:spacing w:line="360" w:lineRule="auto"/>
              <w:jc w:val="center"/>
              <w:rPr>
                <w:rFonts w:ascii="宋体" w:hAnsi="宋体"/>
                <w:szCs w:val="21"/>
              </w:rPr>
            </w:pPr>
            <w:r>
              <w:rPr>
                <w:rFonts w:ascii="宋体" w:hAnsi="宋体" w:hint="eastAsia"/>
                <w:szCs w:val="21"/>
              </w:rPr>
              <w:t>普通话水平测试水平</w:t>
            </w:r>
          </w:p>
        </w:tc>
        <w:tc>
          <w:tcPr>
            <w:tcW w:w="1895" w:type="dxa"/>
            <w:vAlign w:val="center"/>
          </w:tcPr>
          <w:p w:rsidR="009D5832" w:rsidRDefault="000B54C5">
            <w:pPr>
              <w:pStyle w:val="af7"/>
              <w:jc w:val="center"/>
              <w:rPr>
                <w:rFonts w:cs="Times New Roman"/>
                <w:kern w:val="2"/>
                <w:sz w:val="21"/>
                <w:szCs w:val="21"/>
              </w:rPr>
            </w:pPr>
            <w:r>
              <w:rPr>
                <w:rFonts w:cs="Times New Roman" w:hint="eastAsia"/>
                <w:kern w:val="2"/>
                <w:sz w:val="21"/>
                <w:szCs w:val="21"/>
              </w:rPr>
              <w:t>1.</w:t>
            </w:r>
            <w:r>
              <w:rPr>
                <w:rFonts w:cs="Times New Roman" w:hint="eastAsia"/>
                <w:kern w:val="2"/>
                <w:sz w:val="21"/>
                <w:szCs w:val="21"/>
              </w:rPr>
              <w:t>了解普通话水平测试大纲；</w:t>
            </w:r>
            <w:r>
              <w:rPr>
                <w:rFonts w:cs="Times New Roman" w:hint="eastAsia"/>
                <w:kern w:val="2"/>
                <w:sz w:val="21"/>
                <w:szCs w:val="21"/>
              </w:rPr>
              <w:t>2.</w:t>
            </w:r>
            <w:r>
              <w:rPr>
                <w:rFonts w:cs="Times New Roman" w:hint="eastAsia"/>
                <w:kern w:val="2"/>
                <w:sz w:val="21"/>
                <w:szCs w:val="21"/>
              </w:rPr>
              <w:t>熟悉普通话水平测试试卷及评分标准构成；</w:t>
            </w:r>
            <w:r>
              <w:rPr>
                <w:rFonts w:cs="Times New Roman" w:hint="eastAsia"/>
                <w:kern w:val="2"/>
                <w:sz w:val="21"/>
                <w:szCs w:val="21"/>
              </w:rPr>
              <w:t>3.</w:t>
            </w:r>
            <w:r>
              <w:rPr>
                <w:rFonts w:cs="Times New Roman" w:hint="eastAsia"/>
                <w:kern w:val="2"/>
                <w:sz w:val="21"/>
                <w:szCs w:val="21"/>
              </w:rPr>
              <w:t>掌握普通话水平测试试卷各部分的作答要领。</w:t>
            </w:r>
          </w:p>
        </w:tc>
        <w:tc>
          <w:tcPr>
            <w:tcW w:w="1398" w:type="dxa"/>
            <w:vAlign w:val="center"/>
          </w:tcPr>
          <w:p w:rsidR="009D5832" w:rsidRDefault="000B54C5">
            <w:pPr>
              <w:spacing w:line="360" w:lineRule="auto"/>
              <w:jc w:val="center"/>
              <w:rPr>
                <w:rFonts w:ascii="宋体" w:hAnsi="宋体"/>
                <w:szCs w:val="21"/>
              </w:rPr>
            </w:pPr>
            <w:r>
              <w:rPr>
                <w:rFonts w:ascii="宋体" w:hAnsi="宋体" w:hint="eastAsia"/>
                <w:szCs w:val="21"/>
              </w:rPr>
              <w:t>模拟训练法</w:t>
            </w:r>
          </w:p>
        </w:tc>
        <w:tc>
          <w:tcPr>
            <w:tcW w:w="705" w:type="dxa"/>
            <w:vAlign w:val="center"/>
          </w:tcPr>
          <w:p w:rsidR="009D5832" w:rsidRDefault="000B54C5">
            <w:pPr>
              <w:spacing w:line="360" w:lineRule="auto"/>
              <w:jc w:val="center"/>
              <w:rPr>
                <w:rFonts w:ascii="宋体" w:hAnsi="宋体"/>
                <w:szCs w:val="21"/>
              </w:rPr>
            </w:pPr>
            <w:r>
              <w:rPr>
                <w:rFonts w:ascii="宋体" w:hAnsi="宋体" w:hint="eastAsia"/>
                <w:szCs w:val="21"/>
              </w:rPr>
              <w:t>4</w:t>
            </w:r>
          </w:p>
        </w:tc>
      </w:tr>
    </w:tbl>
    <w:p w:rsidR="009D5832" w:rsidRDefault="000B54C5">
      <w:pPr>
        <w:spacing w:line="360" w:lineRule="auto"/>
        <w:ind w:firstLine="240"/>
        <w:rPr>
          <w:sz w:val="24"/>
        </w:rPr>
      </w:pPr>
      <w:r>
        <w:rPr>
          <w:rFonts w:hint="eastAsia"/>
          <w:sz w:val="24"/>
        </w:rPr>
        <w:t>执笔人：苏云洁</w:t>
      </w:r>
      <w:r>
        <w:rPr>
          <w:rFonts w:hint="eastAsia"/>
          <w:sz w:val="24"/>
        </w:rPr>
        <w:t xml:space="preserve">                       </w:t>
      </w:r>
      <w:r>
        <w:rPr>
          <w:rFonts w:hint="eastAsia"/>
          <w:sz w:val="24"/>
        </w:rPr>
        <w:t xml:space="preserve">           </w:t>
      </w:r>
      <w:r>
        <w:rPr>
          <w:rFonts w:hint="eastAsia"/>
          <w:sz w:val="24"/>
        </w:rPr>
        <w:t>审核人：</w:t>
      </w:r>
    </w:p>
    <w:p w:rsidR="009D5832" w:rsidRDefault="000B54C5">
      <w:pPr>
        <w:spacing w:line="360" w:lineRule="auto"/>
        <w:ind w:firstLine="240"/>
        <w:rPr>
          <w:sz w:val="24"/>
        </w:rPr>
      </w:pPr>
      <w:r>
        <w:rPr>
          <w:rFonts w:hint="eastAsia"/>
          <w:sz w:val="24"/>
        </w:rPr>
        <w:t>制定（修订）日期：</w:t>
      </w:r>
      <w:r>
        <w:rPr>
          <w:rFonts w:hint="eastAsia"/>
          <w:sz w:val="24"/>
        </w:rPr>
        <w:t>2022.09</w:t>
      </w:r>
    </w:p>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r>
        <w:rPr>
          <w:rFonts w:ascii="宋体" w:hAnsi="宋体"/>
          <w:color w:val="000000"/>
          <w:sz w:val="28"/>
          <w:szCs w:val="28"/>
        </w:rPr>
        <w:br w:type="page"/>
      </w:r>
    </w:p>
    <w:p w:rsidR="009D5832" w:rsidRDefault="000B54C5">
      <w:pPr>
        <w:pStyle w:val="1"/>
        <w:ind w:firstLine="723"/>
        <w:jc w:val="center"/>
        <w:rPr>
          <w:rFonts w:ascii="黑体"/>
          <w:sz w:val="36"/>
          <w:szCs w:val="36"/>
        </w:rPr>
      </w:pPr>
      <w:bookmarkStart w:id="136" w:name="_Toc119615281"/>
      <w:r>
        <w:rPr>
          <w:rFonts w:ascii="黑体" w:hint="eastAsia"/>
          <w:sz w:val="36"/>
          <w:szCs w:val="36"/>
        </w:rPr>
        <w:lastRenderedPageBreak/>
        <w:t>《体育与健康》课程标准</w:t>
      </w:r>
      <w:bookmarkEnd w:id="136"/>
    </w:p>
    <w:p w:rsidR="009D5832" w:rsidRDefault="009D5832">
      <w:pPr>
        <w:spacing w:line="360" w:lineRule="auto"/>
        <w:rPr>
          <w:rFonts w:ascii="黑体" w:eastAsia="黑体" w:hAnsi="宋体"/>
          <w:b/>
          <w:caps/>
          <w:szCs w:val="21"/>
        </w:rPr>
      </w:pPr>
    </w:p>
    <w:p w:rsidR="009D5832" w:rsidRDefault="000B54C5">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rsidR="009D5832" w:rsidRDefault="000B54C5">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w:t>
      </w:r>
      <w:r>
        <w:rPr>
          <w:rFonts w:ascii="黑体" w:eastAsia="黑体" w:hAnsi="宋体"/>
          <w:bCs/>
          <w:caps/>
          <w:sz w:val="24"/>
        </w:rPr>
        <w:t>G111007</w:t>
      </w:r>
    </w:p>
    <w:p w:rsidR="009D5832" w:rsidRDefault="000B54C5">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32</w:t>
      </w:r>
    </w:p>
    <w:p w:rsidR="009D5832" w:rsidRDefault="000B54C5">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2.5</w:t>
      </w:r>
    </w:p>
    <w:p w:rsidR="009D5832" w:rsidRDefault="000B54C5">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r>
        <w:rPr>
          <w:rFonts w:ascii="黑体" w:eastAsia="黑体" w:hAnsi="宋体" w:hint="eastAsia"/>
          <w:caps/>
          <w:sz w:val="24"/>
        </w:rPr>
        <w:t>、</w:t>
      </w:r>
      <w:r>
        <w:rPr>
          <w:rFonts w:ascii="黑体" w:eastAsia="黑体" w:hAnsi="宋体"/>
          <w:caps/>
          <w:sz w:val="24"/>
        </w:rPr>
        <w:t>2</w:t>
      </w:r>
      <w:r>
        <w:rPr>
          <w:rFonts w:ascii="黑体" w:eastAsia="黑体" w:hAnsi="宋体" w:hint="eastAsia"/>
          <w:caps/>
          <w:sz w:val="24"/>
        </w:rPr>
        <w:t>、</w:t>
      </w:r>
      <w:r>
        <w:rPr>
          <w:rFonts w:ascii="黑体" w:eastAsia="黑体" w:hAnsi="宋体" w:hint="eastAsia"/>
          <w:caps/>
          <w:sz w:val="24"/>
        </w:rPr>
        <w:t>3</w:t>
      </w:r>
    </w:p>
    <w:p w:rsidR="009D5832" w:rsidRDefault="000B54C5">
      <w:pPr>
        <w:spacing w:line="360" w:lineRule="auto"/>
        <w:ind w:left="1205" w:hangingChars="500" w:hanging="1205"/>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学前教育类专业、电影学院类专业、民航安全类专业、空乘专业、高铁专业、信息工程类专业、经管艺术类专业</w:t>
      </w:r>
    </w:p>
    <w:p w:rsidR="009D5832" w:rsidRDefault="000B54C5">
      <w:pPr>
        <w:spacing w:line="360" w:lineRule="auto"/>
        <w:rPr>
          <w:b/>
          <w:sz w:val="24"/>
        </w:rPr>
      </w:pPr>
      <w:r>
        <w:rPr>
          <w:rFonts w:ascii="黑体" w:eastAsia="黑体" w:hint="eastAsia"/>
          <w:b/>
          <w:sz w:val="24"/>
        </w:rPr>
        <w:t>开课系部：</w:t>
      </w:r>
      <w:r>
        <w:rPr>
          <w:rFonts w:ascii="黑体" w:eastAsia="黑体" w:hint="eastAsia"/>
          <w:bCs/>
          <w:sz w:val="24"/>
        </w:rPr>
        <w:t>本科教育学院</w:t>
      </w:r>
    </w:p>
    <w:p w:rsidR="009D5832" w:rsidRDefault="009D5832">
      <w:pPr>
        <w:spacing w:line="360" w:lineRule="auto"/>
        <w:jc w:val="left"/>
        <w:rPr>
          <w:b/>
          <w:sz w:val="24"/>
        </w:rPr>
      </w:pPr>
    </w:p>
    <w:p w:rsidR="009D5832" w:rsidRDefault="000B54C5">
      <w:pPr>
        <w:spacing w:line="360" w:lineRule="auto"/>
        <w:jc w:val="center"/>
        <w:rPr>
          <w:rFonts w:ascii="黑体" w:eastAsia="黑体"/>
          <w:b/>
          <w:color w:val="FF0000"/>
          <w:sz w:val="28"/>
          <w:szCs w:val="28"/>
        </w:rPr>
      </w:pPr>
      <w:r>
        <w:rPr>
          <w:rFonts w:ascii="黑体" w:eastAsia="黑体" w:hint="eastAsia"/>
          <w:b/>
          <w:sz w:val="28"/>
          <w:szCs w:val="28"/>
        </w:rPr>
        <w:t>一、课程性质</w:t>
      </w:r>
    </w:p>
    <w:p w:rsidR="009D5832" w:rsidRDefault="000B54C5">
      <w:pPr>
        <w:spacing w:line="360" w:lineRule="auto"/>
        <w:ind w:leftChars="200" w:left="420"/>
        <w:rPr>
          <w:rFonts w:ascii="黑体" w:eastAsia="黑体"/>
          <w:b/>
          <w:color w:val="FF0000"/>
          <w:sz w:val="28"/>
          <w:szCs w:val="28"/>
        </w:rPr>
      </w:pPr>
      <w:r>
        <w:rPr>
          <w:rFonts w:ascii="黑体" w:eastAsia="黑体" w:hint="eastAsia"/>
          <w:sz w:val="28"/>
          <w:szCs w:val="28"/>
        </w:rPr>
        <w:t>（一）课程定位</w:t>
      </w:r>
    </w:p>
    <w:p w:rsidR="009D5832" w:rsidRDefault="000B54C5">
      <w:pPr>
        <w:pStyle w:val="a7"/>
        <w:spacing w:line="360" w:lineRule="auto"/>
        <w:ind w:firstLineChars="200" w:firstLine="480"/>
        <w:rPr>
          <w:rFonts w:ascii="宋体" w:hAnsi="宋体"/>
          <w:sz w:val="24"/>
        </w:rPr>
      </w:pPr>
      <w:r>
        <w:rPr>
          <w:rFonts w:ascii="宋体" w:hAnsi="宋体" w:hint="eastAsia"/>
          <w:sz w:val="24"/>
        </w:rPr>
        <w:t>中共中央国务院《关于深化教育改革，全面推进素质教育的决定》中强调</w:t>
      </w:r>
      <w:r>
        <w:rPr>
          <w:rFonts w:ascii="宋体" w:hAnsi="宋体" w:hint="eastAsia"/>
          <w:sz w:val="24"/>
        </w:rPr>
        <w:t>:</w:t>
      </w:r>
      <w:r>
        <w:rPr>
          <w:rFonts w:ascii="宋体" w:hAnsi="宋体" w:hint="eastAsia"/>
          <w:sz w:val="24"/>
        </w:rPr>
        <w:t>“学校教育要树立“健康第一”的指导思想，面向全体学生实施素质教育”《高等学校体育工作基本标准》明确提出</w:t>
      </w:r>
      <w:r>
        <w:rPr>
          <w:rFonts w:ascii="宋体" w:hAnsi="宋体" w:hint="eastAsia"/>
          <w:sz w:val="24"/>
        </w:rPr>
        <w:t>:</w:t>
      </w:r>
      <w:r>
        <w:rPr>
          <w:rFonts w:ascii="宋体" w:hAnsi="宋体" w:hint="eastAsia"/>
          <w:sz w:val="24"/>
        </w:rPr>
        <w:t>全面贯彻党的教育方针，服务立德树人根本任务，将学校体育纳入学校全面实施素质教育的各项工作，认真执行国家教育发展规划、规章制度及各项要求。创新人才培养模式，</w:t>
      </w:r>
      <w:r>
        <w:rPr>
          <w:rFonts w:ascii="宋体" w:hAnsi="宋体" w:hint="eastAsia"/>
          <w:sz w:val="24"/>
        </w:rPr>
        <w:t xml:space="preserve"> </w:t>
      </w:r>
      <w:r>
        <w:rPr>
          <w:rFonts w:ascii="宋体" w:hAnsi="宋体" w:hint="eastAsia"/>
          <w:sz w:val="24"/>
        </w:rPr>
        <w:t>使学生掌握科学锻炼的基本知识、基本技能和有效方法，学会至少两项终身受益的养成良好锻炼习惯。</w:t>
      </w:r>
      <w:r>
        <w:rPr>
          <w:rFonts w:ascii="宋体" w:hAnsi="宋体" w:hint="eastAsia"/>
          <w:sz w:val="24"/>
        </w:rPr>
        <w:t xml:space="preserve"> </w:t>
      </w:r>
      <w:r>
        <w:rPr>
          <w:rFonts w:ascii="宋体" w:hAnsi="宋体" w:hint="eastAsia"/>
          <w:sz w:val="24"/>
        </w:rPr>
        <w:t>《全国普通高等学校体育课程教学指导纲要》体育锻炼项目，《学校体育工作条例》、《国家学生体质健康</w:t>
      </w:r>
      <w:r>
        <w:rPr>
          <w:rFonts w:ascii="宋体" w:hAnsi="宋体" w:hint="eastAsia"/>
          <w:sz w:val="24"/>
        </w:rPr>
        <w:t>标准》等文件也强调“终身体育”“健康第一”这一主题。</w:t>
      </w:r>
    </w:p>
    <w:p w:rsidR="009D5832" w:rsidRDefault="000B54C5">
      <w:pPr>
        <w:pStyle w:val="a7"/>
        <w:spacing w:line="360" w:lineRule="auto"/>
        <w:ind w:firstLineChars="200" w:firstLine="480"/>
        <w:rPr>
          <w:rFonts w:ascii="宋体" w:hAnsi="宋体"/>
          <w:sz w:val="24"/>
        </w:rPr>
      </w:pPr>
      <w:r>
        <w:rPr>
          <w:rFonts w:ascii="宋体" w:hAnsi="宋体" w:hint="eastAsia"/>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rsidR="009D5832" w:rsidRDefault="009D5832">
      <w:pPr>
        <w:pStyle w:val="a7"/>
        <w:spacing w:line="360" w:lineRule="auto"/>
        <w:ind w:leftChars="200" w:left="420"/>
        <w:rPr>
          <w:rFonts w:ascii="黑体" w:eastAsia="黑体"/>
          <w:sz w:val="28"/>
          <w:szCs w:val="28"/>
        </w:rPr>
      </w:pPr>
    </w:p>
    <w:p w:rsidR="009D5832" w:rsidRDefault="000B54C5">
      <w:pPr>
        <w:pStyle w:val="a7"/>
        <w:spacing w:line="360" w:lineRule="auto"/>
        <w:ind w:leftChars="200" w:left="420"/>
        <w:rPr>
          <w:rFonts w:ascii="宋体" w:hAnsi="宋体"/>
          <w:sz w:val="24"/>
        </w:rPr>
      </w:pPr>
      <w:r>
        <w:rPr>
          <w:rFonts w:ascii="黑体" w:eastAsia="黑体" w:hint="eastAsia"/>
          <w:sz w:val="28"/>
          <w:szCs w:val="28"/>
        </w:rPr>
        <w:t>（二）设计思路</w:t>
      </w:r>
    </w:p>
    <w:p w:rsidR="009D5832" w:rsidRDefault="000B54C5">
      <w:pPr>
        <w:pStyle w:val="a0"/>
        <w:spacing w:line="360" w:lineRule="auto"/>
        <w:rPr>
          <w:rFonts w:ascii="宋体" w:hAnsi="宋体"/>
          <w:sz w:val="24"/>
          <w:lang w:val="en-US"/>
        </w:rPr>
      </w:pPr>
      <w:r>
        <w:rPr>
          <w:rFonts w:ascii="宋体" w:hAnsi="宋体"/>
          <w:sz w:val="24"/>
          <w:lang w:val="en-US"/>
        </w:rPr>
        <w:lastRenderedPageBreak/>
        <w:t>1.</w:t>
      </w:r>
      <w:r>
        <w:rPr>
          <w:rFonts w:ascii="宋体" w:hAnsi="宋体" w:hint="eastAsia"/>
          <w:sz w:val="24"/>
          <w:lang w:val="en-US"/>
        </w:rPr>
        <w:t>根据课程目标与内容划分学习领域</w:t>
      </w:r>
    </w:p>
    <w:p w:rsidR="009D5832" w:rsidRDefault="000B54C5">
      <w:pPr>
        <w:pStyle w:val="a0"/>
        <w:spacing w:line="360" w:lineRule="auto"/>
        <w:rPr>
          <w:rFonts w:ascii="宋体" w:hAnsi="宋体"/>
          <w:sz w:val="24"/>
          <w:lang w:val="en-US"/>
        </w:rPr>
      </w:pPr>
      <w:r>
        <w:rPr>
          <w:rFonts w:ascii="宋体" w:hAnsi="宋体" w:hint="eastAsia"/>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rsidR="009D5832" w:rsidRDefault="000B54C5">
      <w:pPr>
        <w:pStyle w:val="a0"/>
        <w:spacing w:line="360" w:lineRule="auto"/>
        <w:rPr>
          <w:rFonts w:ascii="宋体" w:hAnsi="宋体"/>
          <w:sz w:val="24"/>
          <w:lang w:val="en-US"/>
        </w:rPr>
      </w:pPr>
      <w:r>
        <w:rPr>
          <w:rFonts w:ascii="宋体" w:hAnsi="宋体"/>
          <w:sz w:val="24"/>
          <w:lang w:val="en-US"/>
        </w:rPr>
        <w:t>2.</w:t>
      </w:r>
      <w:r>
        <w:rPr>
          <w:rFonts w:ascii="宋体" w:hAnsi="宋体" w:hint="eastAsia"/>
          <w:sz w:val="24"/>
          <w:lang w:val="en-US"/>
        </w:rPr>
        <w:t>根据学生身心发展的特征划分学习层次</w:t>
      </w:r>
    </w:p>
    <w:p w:rsidR="009D5832" w:rsidRDefault="000B54C5">
      <w:pPr>
        <w:pStyle w:val="a0"/>
        <w:spacing w:line="360" w:lineRule="auto"/>
        <w:rPr>
          <w:rFonts w:ascii="宋体" w:hAnsi="宋体"/>
          <w:sz w:val="24"/>
          <w:lang w:val="en-US"/>
        </w:rPr>
      </w:pPr>
      <w:r>
        <w:rPr>
          <w:rFonts w:ascii="宋体" w:hAnsi="宋体" w:hint="eastAsia"/>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w:t>
      </w:r>
      <w:r>
        <w:rPr>
          <w:rFonts w:ascii="宋体" w:hAnsi="宋体" w:hint="eastAsia"/>
          <w:sz w:val="24"/>
          <w:lang w:val="en-US"/>
        </w:rPr>
        <w:t>学习体育与健康课程的发展性学习目标，其他层次的学生也可以将高一级层次目标作为本阶段学习的发展性学习目标。</w:t>
      </w:r>
      <w:r>
        <w:rPr>
          <w:rFonts w:ascii="宋体" w:hAnsi="宋体"/>
          <w:sz w:val="24"/>
          <w:lang w:val="en-US"/>
        </w:rPr>
        <w:t>3.</w:t>
      </w:r>
      <w:r>
        <w:rPr>
          <w:rFonts w:ascii="宋体" w:hAnsi="宋体" w:hint="eastAsia"/>
          <w:sz w:val="24"/>
          <w:lang w:val="en-US"/>
        </w:rPr>
        <w:t>根据可操作性和可观察性要求确定具体的学习目标</w:t>
      </w:r>
    </w:p>
    <w:p w:rsidR="009D5832" w:rsidRDefault="000B54C5">
      <w:pPr>
        <w:pStyle w:val="a0"/>
        <w:spacing w:line="360" w:lineRule="auto"/>
        <w:rPr>
          <w:rFonts w:ascii="宋体" w:hAnsi="宋体"/>
          <w:sz w:val="24"/>
          <w:lang w:val="en-US"/>
        </w:rPr>
      </w:pPr>
      <w:r>
        <w:rPr>
          <w:rFonts w:ascii="宋体" w:hAnsi="宋体" w:hint="eastAsia"/>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w:t>
      </w:r>
      <w:r>
        <w:rPr>
          <w:rFonts w:ascii="宋体" w:hAnsi="宋体" w:hint="eastAsia"/>
          <w:sz w:val="24"/>
          <w:lang w:val="en-US"/>
        </w:rPr>
        <w:t>学生情感、态度和行为习惯表现的观察，判断教学活动的内容</w:t>
      </w:r>
    </w:p>
    <w:p w:rsidR="009D5832" w:rsidRDefault="000B54C5">
      <w:pPr>
        <w:pStyle w:val="a0"/>
        <w:spacing w:line="360" w:lineRule="auto"/>
        <w:rPr>
          <w:rFonts w:ascii="宋体" w:hAnsi="宋体"/>
          <w:sz w:val="24"/>
          <w:lang w:val="en-US"/>
        </w:rPr>
      </w:pPr>
      <w:r>
        <w:rPr>
          <w:rFonts w:ascii="宋体" w:hAnsi="宋体"/>
          <w:sz w:val="24"/>
          <w:lang w:val="en-US"/>
        </w:rPr>
        <w:t>4.</w:t>
      </w:r>
      <w:r>
        <w:rPr>
          <w:rFonts w:ascii="宋体" w:hAnsi="宋体" w:hint="eastAsia"/>
          <w:sz w:val="24"/>
          <w:lang w:val="en-US"/>
        </w:rPr>
        <w:t>根据课程管理的要求加大课程内容的选择性</w:t>
      </w:r>
    </w:p>
    <w:p w:rsidR="009D5832" w:rsidRDefault="000B54C5">
      <w:pPr>
        <w:pStyle w:val="a0"/>
        <w:spacing w:line="360" w:lineRule="auto"/>
        <w:rPr>
          <w:rFonts w:ascii="宋体" w:hAnsi="宋体"/>
          <w:sz w:val="24"/>
          <w:lang w:val="en-US"/>
        </w:rPr>
      </w:pPr>
      <w:r>
        <w:rPr>
          <w:rFonts w:ascii="宋体" w:hAnsi="宋体" w:hint="eastAsia"/>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w:t>
      </w:r>
      <w:r>
        <w:rPr>
          <w:rFonts w:ascii="宋体" w:hAnsi="宋体" w:hint="eastAsia"/>
          <w:sz w:val="24"/>
          <w:lang w:val="en-US"/>
        </w:rPr>
        <w:lastRenderedPageBreak/>
        <w:t>理，按照内容标准中水平四的规定，根据学校各方面的条件和多数学生的兴趣，在每一类运动项目</w:t>
      </w:r>
      <w:r>
        <w:rPr>
          <w:rFonts w:ascii="宋体" w:hAnsi="宋体" w:hint="eastAsia"/>
          <w:sz w:val="24"/>
          <w:lang w:val="en-US"/>
        </w:rPr>
        <w:t>(</w:t>
      </w:r>
      <w:r>
        <w:rPr>
          <w:rFonts w:ascii="宋体" w:hAnsi="宋体" w:hint="eastAsia"/>
          <w:sz w:val="24"/>
          <w:lang w:val="en-US"/>
        </w:rPr>
        <w:t>如球类、田径等</w:t>
      </w:r>
      <w:r>
        <w:rPr>
          <w:rFonts w:ascii="宋体" w:hAnsi="宋体" w:hint="eastAsia"/>
          <w:sz w:val="24"/>
          <w:lang w:val="en-US"/>
        </w:rPr>
        <w:t>)</w:t>
      </w:r>
      <w:r>
        <w:rPr>
          <w:rFonts w:ascii="宋体" w:hAnsi="宋体" w:hint="eastAsia"/>
          <w:sz w:val="24"/>
          <w:lang w:val="en-US"/>
        </w:rPr>
        <w:t>中选择若干动作技能作为教学内容</w:t>
      </w:r>
      <w:r>
        <w:rPr>
          <w:rFonts w:ascii="宋体" w:hAnsi="宋体" w:hint="eastAsia"/>
          <w:sz w:val="24"/>
          <w:lang w:val="en-US"/>
        </w:rPr>
        <w:t>;</w:t>
      </w:r>
      <w:r>
        <w:rPr>
          <w:rFonts w:ascii="宋体" w:hAnsi="宋体" w:hint="eastAsia"/>
          <w:sz w:val="24"/>
          <w:lang w:val="en-US"/>
        </w:rPr>
        <w:t>学生可以根据学校确定的内容范围，选择一两个项目作为学习的内容。</w:t>
      </w:r>
    </w:p>
    <w:p w:rsidR="009D5832" w:rsidRDefault="000B54C5">
      <w:pPr>
        <w:pStyle w:val="a0"/>
        <w:spacing w:line="360" w:lineRule="auto"/>
        <w:rPr>
          <w:rFonts w:ascii="宋体" w:hAnsi="宋体"/>
          <w:sz w:val="24"/>
          <w:lang w:val="en-US"/>
        </w:rPr>
      </w:pPr>
      <w:r>
        <w:rPr>
          <w:rFonts w:ascii="宋体" w:hAnsi="宋体"/>
          <w:sz w:val="24"/>
          <w:lang w:val="en-US"/>
        </w:rPr>
        <w:t>5.</w:t>
      </w:r>
      <w:r>
        <w:rPr>
          <w:rFonts w:ascii="宋体" w:hAnsi="宋体" w:hint="eastAsia"/>
          <w:sz w:val="24"/>
          <w:lang w:val="en-US"/>
        </w:rPr>
        <w:t>根</w:t>
      </w:r>
      <w:r>
        <w:rPr>
          <w:rFonts w:ascii="宋体" w:hAnsi="宋体" w:hint="eastAsia"/>
          <w:sz w:val="24"/>
          <w:lang w:val="en-US"/>
        </w:rPr>
        <w:t>据课程发展性要求建立评价体系</w:t>
      </w:r>
    </w:p>
    <w:p w:rsidR="009D5832" w:rsidRDefault="000B54C5">
      <w:pPr>
        <w:pStyle w:val="a0"/>
        <w:spacing w:line="360" w:lineRule="auto"/>
        <w:rPr>
          <w:rFonts w:ascii="宋体" w:hAnsi="宋体"/>
          <w:sz w:val="24"/>
          <w:lang w:val="en-US"/>
        </w:rPr>
      </w:pPr>
      <w:r>
        <w:rPr>
          <w:rFonts w:ascii="宋体" w:hAnsi="宋体" w:hint="eastAsia"/>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rsidR="009D5832" w:rsidRDefault="000B54C5">
      <w:pPr>
        <w:spacing w:line="360" w:lineRule="auto"/>
        <w:jc w:val="center"/>
        <w:rPr>
          <w:rFonts w:ascii="黑体" w:eastAsia="黑体"/>
          <w:b/>
          <w:sz w:val="28"/>
          <w:szCs w:val="28"/>
        </w:rPr>
      </w:pPr>
      <w:r>
        <w:rPr>
          <w:rFonts w:ascii="黑体" w:eastAsia="黑体" w:hint="eastAsia"/>
          <w:b/>
          <w:sz w:val="28"/>
          <w:szCs w:val="28"/>
        </w:rPr>
        <w:t>二、课程目标</w:t>
      </w:r>
    </w:p>
    <w:p w:rsidR="009D5832" w:rsidRDefault="000B54C5">
      <w:pPr>
        <w:spacing w:line="360" w:lineRule="auto"/>
        <w:ind w:leftChars="200" w:left="420"/>
        <w:rPr>
          <w:rFonts w:ascii="黑体" w:eastAsia="黑体"/>
          <w:color w:val="FF0000"/>
          <w:sz w:val="28"/>
          <w:szCs w:val="28"/>
        </w:rPr>
      </w:pPr>
      <w:r>
        <w:rPr>
          <w:rFonts w:ascii="黑体" w:eastAsia="黑体" w:hint="eastAsia"/>
          <w:sz w:val="28"/>
          <w:szCs w:val="28"/>
        </w:rPr>
        <w:t>（一）素质目标</w:t>
      </w:r>
    </w:p>
    <w:p w:rsidR="009D5832" w:rsidRDefault="000B54C5">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w:t>
      </w:r>
      <w:r>
        <w:rPr>
          <w:rFonts w:ascii="宋体" w:hAnsi="宋体" w:hint="eastAsia"/>
          <w:sz w:val="24"/>
        </w:rPr>
        <w:t>等在本课程中的具体表现。</w:t>
      </w:r>
    </w:p>
    <w:p w:rsidR="009D5832" w:rsidRDefault="000B54C5">
      <w:pPr>
        <w:spacing w:line="360" w:lineRule="auto"/>
        <w:ind w:leftChars="200" w:left="420"/>
        <w:rPr>
          <w:rFonts w:ascii="宋体" w:hAnsi="宋体"/>
          <w:sz w:val="24"/>
        </w:rPr>
      </w:pPr>
      <w:r>
        <w:rPr>
          <w:rFonts w:ascii="黑体" w:eastAsia="黑体" w:hint="eastAsia"/>
          <w:sz w:val="28"/>
          <w:szCs w:val="28"/>
        </w:rPr>
        <w:t>（二）知识目标</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、运动参与目标</w:t>
      </w:r>
      <w:r>
        <w:rPr>
          <w:rFonts w:ascii="宋体" w:hAnsi="宋体" w:hint="eastAsia"/>
          <w:sz w:val="24"/>
        </w:rPr>
        <w:t>:</w:t>
      </w:r>
      <w:r>
        <w:rPr>
          <w:rFonts w:ascii="宋体" w:hAnsi="宋体" w:hint="eastAsia"/>
          <w:sz w:val="24"/>
        </w:rPr>
        <w:t>积极参与各种体育活动并基本形成自觉锻炼的习惯，基本形成终身体育的意识能够编制可行的个人锻炼计划，具有一定的体育文化欣赏能力。</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、运动技能目标</w:t>
      </w:r>
      <w:r>
        <w:rPr>
          <w:rFonts w:ascii="宋体" w:hAnsi="宋体" w:hint="eastAsia"/>
          <w:sz w:val="24"/>
        </w:rPr>
        <w:t>:</w:t>
      </w:r>
      <w:r>
        <w:rPr>
          <w:rFonts w:ascii="宋体" w:hAnsi="宋体" w:hint="eastAsia"/>
          <w:sz w:val="24"/>
        </w:rPr>
        <w:t>能掌握两项以上健身运动的基本方法和技能</w:t>
      </w:r>
      <w:r>
        <w:rPr>
          <w:rFonts w:ascii="宋体" w:hAnsi="宋体" w:hint="eastAsia"/>
          <w:sz w:val="24"/>
        </w:rPr>
        <w:t>:</w:t>
      </w:r>
      <w:r>
        <w:rPr>
          <w:rFonts w:ascii="宋体" w:hAnsi="宋体" w:hint="eastAsia"/>
          <w:sz w:val="24"/>
        </w:rPr>
        <w:t>能科学地进行体育锻炼，提高自己的运动能力；会常见运动创伤处置。</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、身体健康目标</w:t>
      </w:r>
      <w:r>
        <w:rPr>
          <w:rFonts w:ascii="宋体" w:hAnsi="宋体" w:hint="eastAsia"/>
          <w:sz w:val="24"/>
        </w:rPr>
        <w:t>:</w:t>
      </w:r>
      <w:r>
        <w:rPr>
          <w:rFonts w:ascii="宋体" w:hAnsi="宋体" w:hint="eastAsia"/>
          <w:sz w:val="24"/>
        </w:rPr>
        <w:t>能测试和评价体质健康状况，能制订提高身体素质、发展体能方案；能合理选择人体需要的健康营养食品</w:t>
      </w:r>
      <w:r>
        <w:rPr>
          <w:rFonts w:ascii="宋体" w:hAnsi="宋体" w:hint="eastAsia"/>
          <w:sz w:val="24"/>
        </w:rPr>
        <w:t>:</w:t>
      </w:r>
      <w:r>
        <w:rPr>
          <w:rFonts w:ascii="宋体" w:hAnsi="宋体" w:hint="eastAsia"/>
          <w:sz w:val="24"/>
        </w:rPr>
        <w:t>；养成良好的行为习惯，形成健康的生活方式；具有健康的体魄。</w:t>
      </w:r>
    </w:p>
    <w:p w:rsidR="009D5832" w:rsidRDefault="000B54C5">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、心理健康目标</w:t>
      </w:r>
      <w:r>
        <w:rPr>
          <w:rFonts w:ascii="宋体" w:hAnsi="宋体" w:hint="eastAsia"/>
          <w:sz w:val="24"/>
        </w:rPr>
        <w:t>:</w:t>
      </w:r>
      <w:r>
        <w:rPr>
          <w:rFonts w:ascii="宋体" w:hAnsi="宋体" w:hint="eastAsia"/>
          <w:sz w:val="24"/>
        </w:rPr>
        <w:t>根据自己的能力设置体育学习目标；自觉通过体育活动改善心理状态、克服心理障碍，养成积极乐观的生活态度；运用适宜的方法调节自己的情绪；在运动中体验运动的乐趣和成功感。</w:t>
      </w:r>
    </w:p>
    <w:p w:rsidR="009D5832" w:rsidRDefault="000B54C5">
      <w:pPr>
        <w:spacing w:line="360" w:lineRule="auto"/>
        <w:ind w:firstLineChars="200" w:firstLine="480"/>
        <w:rPr>
          <w:rFonts w:ascii="宋体" w:hAnsi="宋体"/>
          <w:sz w:val="24"/>
        </w:rPr>
      </w:pPr>
      <w:r>
        <w:rPr>
          <w:rFonts w:ascii="宋体" w:hAnsi="宋体" w:hint="eastAsia"/>
          <w:sz w:val="24"/>
        </w:rPr>
        <w:lastRenderedPageBreak/>
        <w:t>5</w:t>
      </w:r>
      <w:r>
        <w:rPr>
          <w:rFonts w:ascii="宋体" w:hAnsi="宋体" w:hint="eastAsia"/>
          <w:sz w:val="24"/>
        </w:rPr>
        <w:t>、社会适应目标</w:t>
      </w:r>
      <w:r>
        <w:rPr>
          <w:rFonts w:ascii="宋体" w:hAnsi="宋体" w:hint="eastAsia"/>
          <w:sz w:val="24"/>
        </w:rPr>
        <w:t>:</w:t>
      </w:r>
      <w:r>
        <w:rPr>
          <w:rFonts w:ascii="宋体" w:hAnsi="宋体" w:hint="eastAsia"/>
          <w:sz w:val="24"/>
        </w:rPr>
        <w:t>表现出良好的体育道德和合作精神，正确处理竞争与合作的关系。</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、运动参与目标</w:t>
      </w:r>
      <w:r>
        <w:rPr>
          <w:rFonts w:ascii="宋体" w:hAnsi="宋体" w:hint="eastAsia"/>
          <w:sz w:val="24"/>
        </w:rPr>
        <w:t>:</w:t>
      </w:r>
      <w:r>
        <w:rPr>
          <w:rFonts w:ascii="宋体" w:hAnsi="宋体" w:hint="eastAsia"/>
          <w:sz w:val="24"/>
        </w:rPr>
        <w:t>形成良好的体育锻炼习惯；能独立制订适用于自身需要的健身运动处方；具有较高的体育文化素养和观赏水平。</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、运动技能目标</w:t>
      </w:r>
      <w:r>
        <w:rPr>
          <w:rFonts w:ascii="宋体" w:hAnsi="宋体" w:hint="eastAsia"/>
          <w:sz w:val="24"/>
        </w:rPr>
        <w:t>:</w:t>
      </w:r>
      <w:r>
        <w:rPr>
          <w:rFonts w:ascii="宋体" w:hAnsi="宋体" w:hint="eastAsia"/>
          <w:sz w:val="24"/>
        </w:rPr>
        <w:t>积极提高运动技术水平，发展自己的运动才能，在某个运动项目上达到或相当于国家等级运动员水平；能参加有挑</w:t>
      </w:r>
      <w:r>
        <w:rPr>
          <w:rFonts w:ascii="宋体" w:hAnsi="宋体" w:hint="eastAsia"/>
          <w:sz w:val="24"/>
        </w:rPr>
        <w:t>战性的野外活动和运动竞赛。</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、身体健康目标</w:t>
      </w:r>
      <w:r>
        <w:rPr>
          <w:rFonts w:ascii="宋体" w:hAnsi="宋体" w:hint="eastAsia"/>
          <w:sz w:val="24"/>
        </w:rPr>
        <w:t>:</w:t>
      </w:r>
      <w:r>
        <w:rPr>
          <w:rFonts w:ascii="宋体" w:hAnsi="宋体" w:hint="eastAsia"/>
          <w:sz w:val="24"/>
        </w:rPr>
        <w:t>能选择良好的运动环境，全面发展体能，提高自身科学锻炼的能力，练就强健的体魄。</w:t>
      </w:r>
    </w:p>
    <w:p w:rsidR="009D5832" w:rsidRDefault="000B54C5">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、心理健康目标</w:t>
      </w:r>
      <w:r>
        <w:rPr>
          <w:rFonts w:ascii="宋体" w:hAnsi="宋体" w:hint="eastAsia"/>
          <w:sz w:val="24"/>
        </w:rPr>
        <w:t>:</w:t>
      </w:r>
      <w:r>
        <w:rPr>
          <w:rFonts w:ascii="宋体" w:hAnsi="宋体" w:hint="eastAsia"/>
          <w:sz w:val="24"/>
        </w:rPr>
        <w:t>在具有挑战性的运动环境中表现出勇敢顽强的意志品质。</w:t>
      </w:r>
    </w:p>
    <w:p w:rsidR="009D5832" w:rsidRDefault="000B54C5">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、社会适应目标</w:t>
      </w:r>
      <w:r>
        <w:rPr>
          <w:rFonts w:ascii="宋体" w:hAnsi="宋体" w:hint="eastAsia"/>
          <w:sz w:val="24"/>
        </w:rPr>
        <w:t>:</w:t>
      </w:r>
      <w:r>
        <w:rPr>
          <w:rFonts w:ascii="宋体" w:hAnsi="宋体" w:hint="eastAsia"/>
          <w:sz w:val="24"/>
        </w:rPr>
        <w:t>形成良好的行为习惯，主动关心、积极参加社区体育事务。</w:t>
      </w:r>
    </w:p>
    <w:p w:rsidR="009D5832" w:rsidRDefault="000B54C5">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9D5832">
        <w:trPr>
          <w:cantSplit/>
          <w:trHeight w:val="586"/>
          <w:jc w:val="center"/>
        </w:trPr>
        <w:tc>
          <w:tcPr>
            <w:tcW w:w="1181"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2230"/>
          <w:jc w:val="center"/>
        </w:trPr>
        <w:tc>
          <w:tcPr>
            <w:tcW w:w="1181"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田径</w:t>
            </w:r>
          </w:p>
        </w:tc>
        <w:tc>
          <w:tcPr>
            <w:tcW w:w="2152" w:type="dxa"/>
            <w:tcBorders>
              <w:top w:val="single" w:sz="4" w:space="0" w:color="auto"/>
            </w:tcBorders>
            <w:vAlign w:val="center"/>
          </w:tcPr>
          <w:p w:rsidR="009D5832" w:rsidRDefault="000B54C5">
            <w:pPr>
              <w:jc w:val="center"/>
              <w:rPr>
                <w:rFonts w:ascii="宋体" w:hAnsi="宋体" w:cs="宋体"/>
                <w:color w:val="000000"/>
                <w:szCs w:val="21"/>
              </w:rPr>
            </w:pPr>
            <w:r>
              <w:rPr>
                <w:rFonts w:ascii="宋体" w:hAnsi="宋体" w:hint="eastAsia"/>
                <w:color w:val="000000"/>
                <w:szCs w:val="21"/>
              </w:rPr>
              <w:t>通过学习田径课，从而提高学生的身体素质，发展学生给的力量、速度、协调、柔韧等素质。</w:t>
            </w:r>
          </w:p>
        </w:tc>
        <w:tc>
          <w:tcPr>
            <w:tcW w:w="2180" w:type="dxa"/>
            <w:tcBorders>
              <w:top w:val="single" w:sz="4" w:space="0" w:color="auto"/>
            </w:tcBorders>
            <w:vAlign w:val="center"/>
          </w:tcPr>
          <w:p w:rsidR="009D5832" w:rsidRDefault="000B54C5">
            <w:pPr>
              <w:rPr>
                <w:rFonts w:ascii="宋体" w:hAnsi="宋体" w:cs="宋体"/>
                <w:lang w:val="zh-CN"/>
              </w:rPr>
            </w:pPr>
            <w:r>
              <w:rPr>
                <w:rFonts w:ascii="宋体" w:hAnsi="宋体" w:cs="宋体" w:hint="eastAsia"/>
                <w:lang w:val="zh-CN"/>
              </w:rPr>
              <w:t>通过学习田径技能中，培养学生的吃苦耐劳、团结协作的精神。</w:t>
            </w:r>
          </w:p>
        </w:tc>
        <w:tc>
          <w:tcPr>
            <w:tcW w:w="2087" w:type="dxa"/>
            <w:tcBorders>
              <w:top w:val="single" w:sz="4" w:space="0" w:color="auto"/>
            </w:tcBorders>
            <w:vAlign w:val="center"/>
          </w:tcPr>
          <w:p w:rsidR="009D5832" w:rsidRDefault="000B54C5">
            <w:pPr>
              <w:rPr>
                <w:rFonts w:ascii="宋体" w:hAnsi="宋体" w:cs="宋体"/>
                <w:szCs w:val="21"/>
              </w:rPr>
            </w:pPr>
            <w:r>
              <w:rPr>
                <w:rFonts w:ascii="宋体" w:hAnsi="宋体" w:cs="宋体" w:hint="eastAsia"/>
                <w:szCs w:val="21"/>
              </w:rPr>
              <w:t>教材、网络视频资源、慕课平台、课本书籍教学资源</w:t>
            </w:r>
          </w:p>
        </w:tc>
      </w:tr>
      <w:tr w:rsidR="009D5832">
        <w:trPr>
          <w:cantSplit/>
          <w:trHeight w:val="250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篮球</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培养学生积极性思维和自信和一定的抗挫折能力，养成关心他人，增强社交活动能力。</w:t>
            </w:r>
          </w:p>
        </w:tc>
        <w:tc>
          <w:tcPr>
            <w:tcW w:w="2087" w:type="dxa"/>
            <w:vAlign w:val="center"/>
          </w:tcPr>
          <w:p w:rsidR="009D5832" w:rsidRDefault="000B54C5">
            <w:pPr>
              <w:rPr>
                <w:rFonts w:ascii="宋体" w:hAnsi="宋体" w:cs="宋体"/>
                <w:szCs w:val="21"/>
              </w:rPr>
            </w:pPr>
            <w:r>
              <w:rPr>
                <w:rFonts w:ascii="宋体" w:hAnsi="宋体" w:cs="宋体" w:hint="eastAsia"/>
                <w:szCs w:val="21"/>
              </w:rPr>
              <w:t>教材、网络视频资源、慕课平台、课本书籍教学资源</w:t>
            </w:r>
          </w:p>
        </w:tc>
      </w:tr>
      <w:tr w:rsidR="009D5832">
        <w:trPr>
          <w:cantSplit/>
          <w:trHeight w:val="250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lastRenderedPageBreak/>
              <w:t>排球</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通过排球比赛，会学到很多控制自己情绪和调节自身心理的手段和方法，形成良好的心理品质。</w:t>
            </w:r>
          </w:p>
        </w:tc>
        <w:tc>
          <w:tcPr>
            <w:tcW w:w="2087" w:type="dxa"/>
            <w:vAlign w:val="center"/>
          </w:tcPr>
          <w:p w:rsidR="009D5832" w:rsidRDefault="000B54C5">
            <w:pPr>
              <w:rPr>
                <w:rFonts w:ascii="宋体" w:hAnsi="宋体" w:cs="宋体"/>
                <w:szCs w:val="21"/>
              </w:rPr>
            </w:pPr>
            <w:r>
              <w:rPr>
                <w:rFonts w:ascii="宋体" w:hAnsi="宋体" w:cs="宋体" w:hint="eastAsia"/>
                <w:szCs w:val="21"/>
              </w:rPr>
              <w:t>教材、网络视频资源、慕课平台、课本书籍教学资源</w:t>
            </w:r>
          </w:p>
        </w:tc>
      </w:tr>
      <w:tr w:rsidR="009D5832">
        <w:trPr>
          <w:cantSplit/>
          <w:trHeight w:val="250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足球</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通过足球学习和比赛的过程中能够建立和谐的人际关系和良好的合作精神，表现出良好的体育道德，具有个人参与的责任感增强社交活动的能力。</w:t>
            </w:r>
          </w:p>
        </w:tc>
        <w:tc>
          <w:tcPr>
            <w:tcW w:w="2087" w:type="dxa"/>
            <w:vAlign w:val="center"/>
          </w:tcPr>
          <w:p w:rsidR="009D5832" w:rsidRDefault="000B54C5">
            <w:pPr>
              <w:rPr>
                <w:rFonts w:ascii="宋体" w:hAnsi="宋体" w:cs="宋体"/>
                <w:szCs w:val="21"/>
              </w:rPr>
            </w:pPr>
            <w:r>
              <w:rPr>
                <w:rFonts w:ascii="宋体" w:hAnsi="宋体" w:cs="宋体" w:hint="eastAsia"/>
                <w:szCs w:val="21"/>
              </w:rPr>
              <w:t>教材、网络视频资源、慕课平台、课本书籍教学资源</w:t>
            </w:r>
          </w:p>
        </w:tc>
      </w:tr>
      <w:tr w:rsidR="009D5832">
        <w:trPr>
          <w:cantSplit/>
          <w:trHeight w:val="250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羽毛</w:t>
            </w:r>
            <w:r>
              <w:rPr>
                <w:rFonts w:ascii="宋体" w:hAnsi="宋体" w:cs="宋体" w:hint="eastAsia"/>
                <w:szCs w:val="21"/>
              </w:rPr>
              <w:t>球</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通过羽毛球比赛，会学到很多控制自己情绪和调节自身心理的手段和方法，形成良好的心理品质</w:t>
            </w:r>
          </w:p>
        </w:tc>
        <w:tc>
          <w:tcPr>
            <w:tcW w:w="2087" w:type="dxa"/>
            <w:vAlign w:val="center"/>
          </w:tcPr>
          <w:p w:rsidR="009D5832" w:rsidRDefault="000B54C5">
            <w:pPr>
              <w:rPr>
                <w:rFonts w:ascii="宋体" w:hAnsi="宋体" w:cs="宋体"/>
                <w:szCs w:val="21"/>
              </w:rPr>
            </w:pPr>
            <w:r>
              <w:rPr>
                <w:rFonts w:ascii="宋体" w:hAnsi="宋体" w:cs="宋体" w:hint="eastAsia"/>
                <w:szCs w:val="21"/>
              </w:rPr>
              <w:t>教材、网络视频资源、慕课平台、课本书籍教学资源</w:t>
            </w:r>
          </w:p>
        </w:tc>
      </w:tr>
      <w:tr w:rsidR="009D5832">
        <w:trPr>
          <w:cantSplit/>
          <w:trHeight w:val="250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健美操</w:t>
            </w:r>
          </w:p>
        </w:tc>
        <w:tc>
          <w:tcPr>
            <w:tcW w:w="2152" w:type="dxa"/>
            <w:vAlign w:val="center"/>
          </w:tcPr>
          <w:p w:rsidR="009D5832" w:rsidRDefault="000B54C5">
            <w:pPr>
              <w:rPr>
                <w:rFonts w:ascii="宋体" w:hAnsi="宋体" w:cs="宋体"/>
                <w:szCs w:val="21"/>
              </w:rPr>
            </w:pPr>
            <w:r>
              <w:rPr>
                <w:rFonts w:ascii="宋体" w:hAnsi="宋体" w:cs="宋体" w:hint="eastAsia"/>
                <w:szCs w:val="21"/>
              </w:rPr>
              <w:t>通过健美操的学习，使学生能掌握健美操运动的基本方法和技能</w:t>
            </w:r>
            <w:r>
              <w:rPr>
                <w:rFonts w:ascii="宋体" w:hAnsi="宋体" w:cs="宋体" w:hint="eastAsia"/>
                <w:szCs w:val="21"/>
              </w:rPr>
              <w:t>:</w:t>
            </w:r>
            <w:r>
              <w:rPr>
                <w:rFonts w:ascii="宋体" w:hAnsi="宋体" w:cs="宋体" w:hint="eastAsia"/>
                <w:szCs w:val="21"/>
              </w:rPr>
              <w:t>能科学地进行体育锻炼，提高自己的运动能力。</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自觉通过体育活动改善心理状态、克服心理障碍，养成积极乐观的生活态度</w:t>
            </w:r>
            <w:r>
              <w:rPr>
                <w:rFonts w:ascii="宋体" w:hAnsi="宋体" w:cs="宋体" w:hint="eastAsia"/>
                <w:szCs w:val="21"/>
              </w:rPr>
              <w:t>:</w:t>
            </w:r>
            <w:r>
              <w:rPr>
                <w:rFonts w:ascii="宋体" w:hAnsi="宋体" w:cs="宋体" w:hint="eastAsia"/>
                <w:szCs w:val="21"/>
              </w:rPr>
              <w:t>运用适宜的方法调节自己的情绪</w:t>
            </w:r>
            <w:r>
              <w:rPr>
                <w:rFonts w:ascii="宋体" w:hAnsi="宋体" w:cs="宋体" w:hint="eastAsia"/>
                <w:szCs w:val="21"/>
              </w:rPr>
              <w:t>:</w:t>
            </w:r>
            <w:r>
              <w:rPr>
                <w:rFonts w:ascii="宋体" w:hAnsi="宋体" w:cs="宋体" w:hint="eastAsia"/>
                <w:szCs w:val="21"/>
              </w:rPr>
              <w:t>在运动中体验运动的乐趣和成功的感觉。</w:t>
            </w:r>
          </w:p>
        </w:tc>
        <w:tc>
          <w:tcPr>
            <w:tcW w:w="2087" w:type="dxa"/>
            <w:vAlign w:val="center"/>
          </w:tcPr>
          <w:p w:rsidR="009D5832" w:rsidRDefault="000B54C5">
            <w:pPr>
              <w:rPr>
                <w:rFonts w:ascii="宋体" w:hAnsi="宋体" w:cs="宋体"/>
                <w:szCs w:val="21"/>
              </w:rPr>
            </w:pPr>
            <w:r>
              <w:rPr>
                <w:rFonts w:ascii="宋体" w:hAnsi="宋体" w:cs="宋体" w:hint="eastAsia"/>
                <w:szCs w:val="21"/>
              </w:rPr>
              <w:t>教材、网络视频资源、慕课平台、课本书籍教学资源</w:t>
            </w:r>
          </w:p>
        </w:tc>
      </w:tr>
    </w:tbl>
    <w:p w:rsidR="009D5832" w:rsidRDefault="000B54C5">
      <w:pPr>
        <w:spacing w:line="360" w:lineRule="auto"/>
        <w:jc w:val="center"/>
        <w:rPr>
          <w:rFonts w:ascii="黑体" w:eastAsia="黑体"/>
          <w:b/>
          <w:sz w:val="28"/>
          <w:szCs w:val="28"/>
        </w:rPr>
      </w:pPr>
      <w:r>
        <w:rPr>
          <w:rFonts w:ascii="黑体" w:eastAsia="黑体" w:hint="eastAsia"/>
          <w:b/>
          <w:sz w:val="28"/>
          <w:szCs w:val="28"/>
        </w:rPr>
        <w:t>四、实施建议</w:t>
      </w:r>
    </w:p>
    <w:p w:rsidR="009D5832" w:rsidRDefault="000B54C5">
      <w:pPr>
        <w:spacing w:line="360" w:lineRule="auto"/>
        <w:ind w:leftChars="200" w:left="420"/>
        <w:rPr>
          <w:rFonts w:ascii="黑体" w:eastAsia="黑体"/>
          <w:color w:val="FF0000"/>
          <w:sz w:val="28"/>
          <w:szCs w:val="28"/>
        </w:rPr>
      </w:pPr>
      <w:r>
        <w:rPr>
          <w:rFonts w:ascii="黑体" w:eastAsia="黑体" w:hint="eastAsia"/>
          <w:sz w:val="28"/>
          <w:szCs w:val="28"/>
        </w:rPr>
        <w:t>（一）教学基本要求</w:t>
      </w:r>
    </w:p>
    <w:p w:rsidR="009D5832" w:rsidRDefault="000B54C5">
      <w:pPr>
        <w:pStyle w:val="a7"/>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9D5832" w:rsidRDefault="000B54C5">
      <w:pPr>
        <w:spacing w:line="360" w:lineRule="auto"/>
        <w:ind w:firstLineChars="200" w:firstLine="480"/>
        <w:rPr>
          <w:rFonts w:ascii="宋体" w:hAnsi="宋体"/>
          <w:sz w:val="24"/>
        </w:rPr>
      </w:pPr>
      <w:r>
        <w:rPr>
          <w:rFonts w:ascii="宋体" w:hAnsi="宋体" w:hint="eastAsia"/>
          <w:sz w:val="24"/>
        </w:rPr>
        <w:lastRenderedPageBreak/>
        <w:t>（</w:t>
      </w:r>
      <w:r>
        <w:rPr>
          <w:rFonts w:ascii="宋体" w:hAnsi="宋体" w:hint="eastAsia"/>
          <w:sz w:val="24"/>
        </w:rPr>
        <w:t>1</w:t>
      </w:r>
      <w:r>
        <w:rPr>
          <w:rFonts w:ascii="宋体" w:hAnsi="宋体" w:hint="eastAsia"/>
          <w:sz w:val="24"/>
        </w:rPr>
        <w:t>）在团队构成方面，我系体育教学团队是一支名师引领、骨干带头、新老结合的优秀人才梯队。</w:t>
      </w:r>
    </w:p>
    <w:p w:rsidR="009D5832" w:rsidRDefault="000B54C5">
      <w:pPr>
        <w:pStyle w:val="a0"/>
        <w:spacing w:line="360" w:lineRule="auto"/>
        <w:rPr>
          <w:rFonts w:ascii="宋体" w:hAnsi="宋体"/>
          <w:sz w:val="24"/>
          <w:lang w:val="en-US"/>
        </w:rPr>
      </w:pPr>
      <w:r>
        <w:rPr>
          <w:rFonts w:ascii="宋体" w:hAnsi="宋体" w:hint="eastAsia"/>
          <w:sz w:val="24"/>
          <w:lang w:val="en-US"/>
        </w:rPr>
        <w:t>职称结构：教授</w:t>
      </w:r>
      <w:r>
        <w:rPr>
          <w:rFonts w:ascii="宋体" w:hAnsi="宋体" w:hint="eastAsia"/>
          <w:sz w:val="24"/>
          <w:lang w:val="en-US"/>
        </w:rPr>
        <w:t>1</w:t>
      </w:r>
      <w:r>
        <w:rPr>
          <w:rFonts w:ascii="宋体" w:hAnsi="宋体" w:hint="eastAsia"/>
          <w:sz w:val="24"/>
          <w:lang w:val="en-US"/>
        </w:rPr>
        <w:t>名，副教授</w:t>
      </w:r>
      <w:r>
        <w:rPr>
          <w:rFonts w:ascii="宋体" w:hAnsi="宋体" w:hint="eastAsia"/>
          <w:sz w:val="24"/>
          <w:lang w:val="en-US"/>
        </w:rPr>
        <w:t>3</w:t>
      </w:r>
      <w:r>
        <w:rPr>
          <w:rFonts w:ascii="宋体" w:hAnsi="宋体" w:hint="eastAsia"/>
          <w:sz w:val="24"/>
          <w:lang w:val="en-US"/>
        </w:rPr>
        <w:t>名，讲师</w:t>
      </w:r>
      <w:r>
        <w:rPr>
          <w:rFonts w:ascii="宋体" w:hAnsi="宋体" w:hint="eastAsia"/>
          <w:sz w:val="24"/>
          <w:lang w:val="en-US"/>
        </w:rPr>
        <w:t>5</w:t>
      </w:r>
      <w:r>
        <w:rPr>
          <w:rFonts w:ascii="宋体" w:hAnsi="宋体" w:hint="eastAsia"/>
          <w:sz w:val="24"/>
          <w:lang w:val="en-US"/>
        </w:rPr>
        <w:t>名。</w:t>
      </w:r>
    </w:p>
    <w:p w:rsidR="009D5832" w:rsidRDefault="000B54C5">
      <w:pPr>
        <w:spacing w:line="360" w:lineRule="auto"/>
        <w:ind w:firstLineChars="200" w:firstLine="480"/>
        <w:rPr>
          <w:rFonts w:ascii="宋体" w:hAnsi="宋体"/>
          <w:sz w:val="24"/>
        </w:rPr>
      </w:pPr>
      <w:r>
        <w:rPr>
          <w:rFonts w:ascii="宋体" w:hAnsi="宋体" w:hint="eastAsia"/>
          <w:sz w:val="24"/>
        </w:rPr>
        <w:t>学历结构：团队成员拥有硕士学位教师</w:t>
      </w:r>
      <w:r>
        <w:rPr>
          <w:rFonts w:ascii="宋体" w:hAnsi="宋体" w:hint="eastAsia"/>
          <w:sz w:val="24"/>
        </w:rPr>
        <w:t>4</w:t>
      </w:r>
      <w:r>
        <w:rPr>
          <w:rFonts w:ascii="宋体" w:hAnsi="宋体" w:hint="eastAsia"/>
          <w:sz w:val="24"/>
        </w:rPr>
        <w:t>名，学士学位教师</w:t>
      </w:r>
      <w:r>
        <w:rPr>
          <w:rFonts w:ascii="宋体" w:hAnsi="宋体" w:hint="eastAsia"/>
          <w:sz w:val="24"/>
        </w:rPr>
        <w:t>5</w:t>
      </w:r>
      <w:r>
        <w:rPr>
          <w:rFonts w:ascii="宋体" w:hAnsi="宋体" w:hint="eastAsia"/>
          <w:sz w:val="24"/>
        </w:rPr>
        <w:t>名。</w:t>
      </w:r>
    </w:p>
    <w:p w:rsidR="009D5832" w:rsidRDefault="000B54C5">
      <w:pPr>
        <w:pStyle w:val="a0"/>
        <w:spacing w:line="360" w:lineRule="auto"/>
        <w:rPr>
          <w:rFonts w:ascii="宋体" w:hAnsi="宋体"/>
          <w:sz w:val="24"/>
          <w:lang w:val="en-US"/>
        </w:rPr>
      </w:pPr>
      <w:r>
        <w:rPr>
          <w:rFonts w:ascii="宋体" w:hAnsi="宋体" w:hint="eastAsia"/>
          <w:sz w:val="24"/>
          <w:lang w:val="en-US"/>
        </w:rPr>
        <w:t>年龄结构：团队成员平均年龄</w:t>
      </w:r>
      <w:r>
        <w:rPr>
          <w:rFonts w:ascii="宋体" w:hAnsi="宋体" w:hint="eastAsia"/>
          <w:sz w:val="24"/>
          <w:lang w:val="en-US"/>
        </w:rPr>
        <w:t>3</w:t>
      </w:r>
      <w:r>
        <w:rPr>
          <w:rFonts w:ascii="宋体" w:hAnsi="宋体"/>
          <w:sz w:val="24"/>
          <w:lang w:val="en-US"/>
        </w:rPr>
        <w:t>8</w:t>
      </w:r>
      <w:r>
        <w:rPr>
          <w:rFonts w:ascii="宋体" w:hAnsi="宋体" w:hint="eastAsia"/>
          <w:sz w:val="24"/>
          <w:lang w:val="en-US"/>
        </w:rPr>
        <w:t>岁，以中青年教师为中坚力量的师资队伍。</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rsidR="009D5832" w:rsidRDefault="000B54C5">
      <w:pPr>
        <w:spacing w:line="360" w:lineRule="auto"/>
        <w:ind w:firstLineChars="200" w:firstLine="480"/>
        <w:rPr>
          <w:rFonts w:ascii="宋体" w:hAnsi="宋体"/>
          <w:sz w:val="24"/>
        </w:rPr>
      </w:pPr>
      <w:r>
        <w:rPr>
          <w:rFonts w:ascii="宋体" w:hAnsi="宋体" w:hint="eastAsia"/>
          <w:sz w:val="24"/>
        </w:rPr>
        <w:t>企业兼职教师是企业业务骨干，本科学历，具有中级及以上职称。具有较高的师德修养，懂得教学规律。</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9D5832">
        <w:tc>
          <w:tcPr>
            <w:tcW w:w="4261" w:type="dxa"/>
          </w:tcPr>
          <w:p w:rsidR="009D5832" w:rsidRDefault="000B54C5">
            <w:pPr>
              <w:pStyle w:val="a0"/>
              <w:ind w:firstLineChars="0" w:firstLine="0"/>
              <w:rPr>
                <w:lang w:val="en-US"/>
              </w:rPr>
            </w:pPr>
            <w:r>
              <w:rPr>
                <w:rFonts w:hint="eastAsia"/>
                <w:lang w:val="en-US"/>
              </w:rPr>
              <w:t>项目</w:t>
            </w:r>
          </w:p>
        </w:tc>
        <w:tc>
          <w:tcPr>
            <w:tcW w:w="4261" w:type="dxa"/>
          </w:tcPr>
          <w:p w:rsidR="009D5832" w:rsidRDefault="000B54C5">
            <w:pPr>
              <w:pStyle w:val="a0"/>
              <w:ind w:firstLineChars="0" w:firstLine="0"/>
              <w:rPr>
                <w:lang w:val="en-US"/>
              </w:rPr>
            </w:pPr>
            <w:r>
              <w:rPr>
                <w:rFonts w:hint="eastAsia"/>
                <w:lang w:val="en-US"/>
              </w:rPr>
              <w:t>实训场地、设施要求</w:t>
            </w:r>
          </w:p>
        </w:tc>
      </w:tr>
      <w:tr w:rsidR="009D5832">
        <w:tc>
          <w:tcPr>
            <w:tcW w:w="4261" w:type="dxa"/>
          </w:tcPr>
          <w:p w:rsidR="009D5832" w:rsidRDefault="000B54C5">
            <w:pPr>
              <w:pStyle w:val="a0"/>
              <w:ind w:firstLineChars="0" w:firstLine="0"/>
              <w:rPr>
                <w:lang w:val="en-US"/>
              </w:rPr>
            </w:pPr>
            <w:r>
              <w:rPr>
                <w:rFonts w:hint="eastAsia"/>
                <w:lang w:val="en-US"/>
              </w:rPr>
              <w:t>田径</w:t>
            </w:r>
          </w:p>
        </w:tc>
        <w:tc>
          <w:tcPr>
            <w:tcW w:w="4261" w:type="dxa"/>
          </w:tcPr>
          <w:p w:rsidR="009D5832" w:rsidRDefault="000B54C5">
            <w:pPr>
              <w:pStyle w:val="a0"/>
              <w:ind w:firstLineChars="0" w:firstLine="0"/>
              <w:rPr>
                <w:lang w:val="en-US"/>
              </w:rPr>
            </w:pPr>
            <w:r>
              <w:rPr>
                <w:rFonts w:hint="eastAsia"/>
                <w:lang w:val="en-US"/>
              </w:rPr>
              <w:t>田径场与相关设施器材</w:t>
            </w:r>
          </w:p>
        </w:tc>
      </w:tr>
      <w:tr w:rsidR="009D5832">
        <w:tc>
          <w:tcPr>
            <w:tcW w:w="4261" w:type="dxa"/>
          </w:tcPr>
          <w:p w:rsidR="009D5832" w:rsidRDefault="000B54C5">
            <w:pPr>
              <w:pStyle w:val="a0"/>
              <w:ind w:firstLineChars="0" w:firstLine="0"/>
              <w:rPr>
                <w:lang w:val="en-US"/>
              </w:rPr>
            </w:pPr>
            <w:r>
              <w:rPr>
                <w:rFonts w:hint="eastAsia"/>
                <w:lang w:val="en-US"/>
              </w:rPr>
              <w:t>篮球</w:t>
            </w:r>
          </w:p>
        </w:tc>
        <w:tc>
          <w:tcPr>
            <w:tcW w:w="4261" w:type="dxa"/>
          </w:tcPr>
          <w:p w:rsidR="009D5832" w:rsidRDefault="000B54C5">
            <w:pPr>
              <w:pStyle w:val="a0"/>
              <w:ind w:firstLineChars="0" w:firstLine="0"/>
              <w:rPr>
                <w:lang w:val="en-US"/>
              </w:rPr>
            </w:pPr>
            <w:r>
              <w:rPr>
                <w:rFonts w:hint="eastAsia"/>
                <w:lang w:val="en-US"/>
              </w:rPr>
              <w:t>篮球场与相关设施器材</w:t>
            </w:r>
          </w:p>
        </w:tc>
      </w:tr>
      <w:tr w:rsidR="009D5832">
        <w:tc>
          <w:tcPr>
            <w:tcW w:w="4261" w:type="dxa"/>
          </w:tcPr>
          <w:p w:rsidR="009D5832" w:rsidRDefault="000B54C5">
            <w:pPr>
              <w:pStyle w:val="a0"/>
              <w:ind w:firstLineChars="0" w:firstLine="0"/>
              <w:rPr>
                <w:lang w:val="en-US"/>
              </w:rPr>
            </w:pPr>
            <w:r>
              <w:rPr>
                <w:rFonts w:hint="eastAsia"/>
                <w:lang w:val="en-US"/>
              </w:rPr>
              <w:t>排球</w:t>
            </w:r>
          </w:p>
        </w:tc>
        <w:tc>
          <w:tcPr>
            <w:tcW w:w="4261" w:type="dxa"/>
          </w:tcPr>
          <w:p w:rsidR="009D5832" w:rsidRDefault="000B54C5">
            <w:pPr>
              <w:pStyle w:val="a0"/>
              <w:ind w:firstLineChars="0" w:firstLine="0"/>
              <w:rPr>
                <w:lang w:val="en-US"/>
              </w:rPr>
            </w:pPr>
            <w:r>
              <w:rPr>
                <w:rFonts w:hint="eastAsia"/>
                <w:lang w:val="en-US"/>
              </w:rPr>
              <w:t>排球场与相关设施器材</w:t>
            </w:r>
          </w:p>
        </w:tc>
      </w:tr>
      <w:tr w:rsidR="009D5832">
        <w:tc>
          <w:tcPr>
            <w:tcW w:w="4261" w:type="dxa"/>
          </w:tcPr>
          <w:p w:rsidR="009D5832" w:rsidRDefault="000B54C5">
            <w:pPr>
              <w:pStyle w:val="a0"/>
              <w:ind w:firstLineChars="0" w:firstLine="0"/>
              <w:rPr>
                <w:lang w:val="en-US"/>
              </w:rPr>
            </w:pPr>
            <w:r>
              <w:rPr>
                <w:rFonts w:hint="eastAsia"/>
                <w:lang w:val="en-US"/>
              </w:rPr>
              <w:t>足球</w:t>
            </w:r>
          </w:p>
        </w:tc>
        <w:tc>
          <w:tcPr>
            <w:tcW w:w="4261" w:type="dxa"/>
          </w:tcPr>
          <w:p w:rsidR="009D5832" w:rsidRDefault="000B54C5">
            <w:pPr>
              <w:pStyle w:val="a0"/>
              <w:ind w:firstLineChars="0" w:firstLine="0"/>
              <w:rPr>
                <w:lang w:val="en-US"/>
              </w:rPr>
            </w:pPr>
            <w:r>
              <w:rPr>
                <w:rFonts w:hint="eastAsia"/>
                <w:lang w:val="en-US"/>
              </w:rPr>
              <w:t>足球场与相关设施器材</w:t>
            </w:r>
          </w:p>
        </w:tc>
      </w:tr>
      <w:tr w:rsidR="009D5832">
        <w:tc>
          <w:tcPr>
            <w:tcW w:w="4261" w:type="dxa"/>
          </w:tcPr>
          <w:p w:rsidR="009D5832" w:rsidRDefault="000B54C5">
            <w:pPr>
              <w:pStyle w:val="a0"/>
              <w:ind w:firstLineChars="0" w:firstLine="0"/>
              <w:rPr>
                <w:lang w:val="en-US"/>
              </w:rPr>
            </w:pPr>
            <w:r>
              <w:rPr>
                <w:rFonts w:hint="eastAsia"/>
                <w:lang w:val="en-US"/>
              </w:rPr>
              <w:t>羽毛球</w:t>
            </w:r>
          </w:p>
        </w:tc>
        <w:tc>
          <w:tcPr>
            <w:tcW w:w="4261" w:type="dxa"/>
          </w:tcPr>
          <w:p w:rsidR="009D5832" w:rsidRDefault="000B54C5">
            <w:pPr>
              <w:pStyle w:val="a0"/>
              <w:ind w:firstLineChars="0" w:firstLine="0"/>
              <w:rPr>
                <w:lang w:val="en-US"/>
              </w:rPr>
            </w:pPr>
            <w:r>
              <w:rPr>
                <w:rFonts w:hint="eastAsia"/>
                <w:lang w:val="en-US"/>
              </w:rPr>
              <w:t>羽毛球场馆与相关设施器材</w:t>
            </w:r>
          </w:p>
        </w:tc>
      </w:tr>
      <w:tr w:rsidR="009D5832">
        <w:tc>
          <w:tcPr>
            <w:tcW w:w="4261" w:type="dxa"/>
          </w:tcPr>
          <w:p w:rsidR="009D5832" w:rsidRDefault="000B54C5">
            <w:pPr>
              <w:pStyle w:val="a0"/>
              <w:ind w:firstLineChars="0" w:firstLine="0"/>
              <w:rPr>
                <w:lang w:val="en-US"/>
              </w:rPr>
            </w:pPr>
            <w:r>
              <w:rPr>
                <w:rFonts w:hint="eastAsia"/>
                <w:lang w:val="en-US"/>
              </w:rPr>
              <w:t>健美操</w:t>
            </w:r>
          </w:p>
        </w:tc>
        <w:tc>
          <w:tcPr>
            <w:tcW w:w="4261" w:type="dxa"/>
          </w:tcPr>
          <w:p w:rsidR="009D5832" w:rsidRDefault="000B54C5">
            <w:pPr>
              <w:pStyle w:val="a0"/>
              <w:ind w:firstLineChars="0" w:firstLine="0"/>
              <w:rPr>
                <w:lang w:val="en-US"/>
              </w:rPr>
            </w:pPr>
            <w:r>
              <w:rPr>
                <w:rFonts w:hint="eastAsia"/>
                <w:lang w:val="en-US"/>
              </w:rPr>
              <w:t>操场、体操房、体操馆与相关设施器材</w:t>
            </w:r>
          </w:p>
        </w:tc>
      </w:tr>
    </w:tbl>
    <w:p w:rsidR="009D5832" w:rsidRDefault="009D5832">
      <w:pPr>
        <w:pStyle w:val="a0"/>
        <w:ind w:firstLine="420"/>
        <w:rPr>
          <w:lang w:val="en-US"/>
        </w:rPr>
      </w:pP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教学资源</w:t>
      </w:r>
    </w:p>
    <w:p w:rsidR="009D5832" w:rsidRDefault="000B54C5">
      <w:pPr>
        <w:spacing w:line="360" w:lineRule="auto"/>
        <w:ind w:firstLineChars="200" w:firstLine="480"/>
        <w:rPr>
          <w:rFonts w:ascii="宋体" w:hAnsi="宋体"/>
          <w:sz w:val="24"/>
        </w:rPr>
      </w:pPr>
      <w:r>
        <w:rPr>
          <w:rFonts w:ascii="宋体" w:hAnsi="宋体" w:hint="eastAsia"/>
          <w:sz w:val="24"/>
        </w:rPr>
        <w:t>本课程应具备的教学资源：网络公开课程、精品课程、课程标准、授课计划、教案、多媒体资料、试题、校本教材等。</w:t>
      </w:r>
    </w:p>
    <w:p w:rsidR="009D5832" w:rsidRDefault="009D5832">
      <w:pPr>
        <w:spacing w:line="360" w:lineRule="auto"/>
        <w:ind w:leftChars="200" w:left="420"/>
        <w:rPr>
          <w:rFonts w:ascii="黑体" w:eastAsia="黑体"/>
          <w:sz w:val="28"/>
          <w:szCs w:val="28"/>
        </w:rPr>
      </w:pPr>
    </w:p>
    <w:p w:rsidR="009D5832" w:rsidRDefault="000B54C5">
      <w:pPr>
        <w:spacing w:line="360" w:lineRule="auto"/>
        <w:ind w:leftChars="200" w:left="420"/>
        <w:rPr>
          <w:rFonts w:ascii="宋体" w:hAnsi="宋体"/>
          <w:sz w:val="24"/>
        </w:rPr>
      </w:pPr>
      <w:r>
        <w:rPr>
          <w:rFonts w:ascii="黑体" w:eastAsia="黑体" w:hint="eastAsia"/>
          <w:sz w:val="28"/>
          <w:szCs w:val="28"/>
        </w:rPr>
        <w:t>（二）教学建议</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在教学模式上，体现“以教师为主导，以学生为主体、以练习为主线”的原则；强调以实践练习为主，以增强学生体质、提高学生身体素质为指导思想，以学习体育运动基本技术为手段，运用学生实践体验为方法</w:t>
      </w:r>
      <w:r>
        <w:rPr>
          <w:rFonts w:ascii="宋体" w:hAnsi="宋体" w:hint="eastAsia"/>
          <w:sz w:val="24"/>
        </w:rPr>
        <w:t>;</w:t>
      </w:r>
      <w:r>
        <w:rPr>
          <w:rFonts w:ascii="宋体" w:hAnsi="宋体" w:hint="eastAsia"/>
          <w:sz w:val="24"/>
        </w:rPr>
        <w:t>根据不同年段设计课程内容和专业基本技术，并结合体育游戏，合理设计各专业教学项目、教学方法和教学评价，努力探</w:t>
      </w:r>
      <w:r>
        <w:rPr>
          <w:rFonts w:ascii="宋体" w:hAnsi="宋体" w:hint="eastAsia"/>
          <w:sz w:val="24"/>
        </w:rPr>
        <w:t>索学生的学习练习方法；注重提高学生的体育技能和体育基本功水平，有针对性地采取学习与练习交替一体化和学生自主学习的创新型教</w:t>
      </w:r>
      <w:r>
        <w:rPr>
          <w:rFonts w:ascii="宋体" w:hAnsi="宋体" w:hint="eastAsia"/>
          <w:sz w:val="24"/>
        </w:rPr>
        <w:lastRenderedPageBreak/>
        <w:t>学模式。</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在教学方法上，</w:t>
      </w:r>
      <w:r>
        <w:rPr>
          <w:rFonts w:ascii="宋体" w:hAnsi="宋体" w:hint="eastAsia"/>
          <w:sz w:val="24"/>
        </w:rPr>
        <w:t xml:space="preserve"> </w:t>
      </w:r>
      <w:r>
        <w:rPr>
          <w:rFonts w:ascii="宋体" w:hAnsi="宋体" w:hint="eastAsia"/>
          <w:sz w:val="24"/>
        </w:rPr>
        <w:t>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rsidR="009D5832" w:rsidRDefault="009D5832">
      <w:pPr>
        <w:spacing w:line="360" w:lineRule="auto"/>
        <w:ind w:leftChars="200" w:left="420"/>
        <w:rPr>
          <w:rFonts w:ascii="黑体" w:eastAsia="黑体"/>
          <w:sz w:val="28"/>
          <w:szCs w:val="28"/>
        </w:rPr>
      </w:pPr>
    </w:p>
    <w:p w:rsidR="009D5832" w:rsidRDefault="000B54C5">
      <w:pPr>
        <w:spacing w:line="360" w:lineRule="auto"/>
        <w:ind w:leftChars="200" w:left="420"/>
        <w:rPr>
          <w:rFonts w:ascii="黑体" w:eastAsia="黑体"/>
          <w:sz w:val="28"/>
          <w:szCs w:val="28"/>
        </w:rPr>
      </w:pPr>
      <w:r>
        <w:rPr>
          <w:rFonts w:ascii="黑体" w:eastAsia="黑体" w:hint="eastAsia"/>
          <w:sz w:val="28"/>
          <w:szCs w:val="28"/>
        </w:rPr>
        <w:t>（三）参考书</w:t>
      </w:r>
    </w:p>
    <w:p w:rsidR="009D5832" w:rsidRDefault="000B54C5">
      <w:pPr>
        <w:pStyle w:val="a0"/>
        <w:spacing w:line="360" w:lineRule="auto"/>
        <w:rPr>
          <w:rFonts w:ascii="宋体" w:hAnsi="宋体"/>
          <w:sz w:val="24"/>
          <w:lang w:val="en-US"/>
        </w:rPr>
      </w:pPr>
      <w:r>
        <w:rPr>
          <w:rFonts w:ascii="宋体" w:hAnsi="宋体" w:hint="eastAsia"/>
          <w:sz w:val="24"/>
          <w:lang w:val="en-US"/>
        </w:rPr>
        <w:t>1</w:t>
      </w:r>
      <w:r>
        <w:rPr>
          <w:rFonts w:ascii="宋体" w:hAnsi="宋体"/>
          <w:sz w:val="24"/>
          <w:lang w:val="en-US"/>
        </w:rPr>
        <w:t>.</w:t>
      </w:r>
      <w:r>
        <w:rPr>
          <w:rFonts w:ascii="宋体" w:hAnsi="宋体" w:hint="eastAsia"/>
          <w:sz w:val="24"/>
          <w:lang w:val="en-US"/>
        </w:rPr>
        <w:t>杨乃彤</w:t>
      </w:r>
      <w:r>
        <w:rPr>
          <w:rFonts w:ascii="宋体" w:hAnsi="宋体"/>
          <w:sz w:val="24"/>
          <w:lang w:val="en-US"/>
        </w:rPr>
        <w:t xml:space="preserve">  </w:t>
      </w:r>
      <w:r>
        <w:rPr>
          <w:rFonts w:ascii="宋体" w:hAnsi="宋体" w:hint="eastAsia"/>
          <w:sz w:val="24"/>
          <w:lang w:val="en-US"/>
        </w:rPr>
        <w:t>《新编体育与健康》</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人民体育出版社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rsidR="009D5832" w:rsidRDefault="000B54C5">
      <w:pPr>
        <w:pStyle w:val="a0"/>
        <w:spacing w:line="360" w:lineRule="auto"/>
        <w:rPr>
          <w:rFonts w:ascii="宋体" w:hAnsi="宋体"/>
          <w:sz w:val="24"/>
          <w:lang w:val="en-US"/>
        </w:rPr>
      </w:pPr>
      <w:r>
        <w:rPr>
          <w:rFonts w:ascii="宋体" w:hAnsi="宋体" w:hint="eastAsia"/>
          <w:sz w:val="24"/>
          <w:lang w:val="en-US"/>
        </w:rPr>
        <w:t>2</w:t>
      </w:r>
      <w:r>
        <w:rPr>
          <w:rFonts w:ascii="宋体" w:hAnsi="宋体"/>
          <w:sz w:val="24"/>
          <w:lang w:val="en-US"/>
        </w:rPr>
        <w:t>.</w:t>
      </w:r>
      <w:r>
        <w:rPr>
          <w:rFonts w:ascii="宋体" w:hAnsi="宋体" w:hint="eastAsia"/>
          <w:sz w:val="24"/>
          <w:lang w:val="en-US"/>
        </w:rPr>
        <w:t>林志超</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《体育与健康教程》</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北京体育大学出版社</w:t>
      </w:r>
      <w:r>
        <w:rPr>
          <w:rFonts w:ascii="宋体" w:hAnsi="宋体" w:hint="eastAsia"/>
          <w:sz w:val="24"/>
          <w:lang w:val="en-US"/>
        </w:rPr>
        <w:t xml:space="preserve"> 2006 </w:t>
      </w:r>
      <w:r>
        <w:rPr>
          <w:rFonts w:ascii="宋体" w:hAnsi="宋体" w:hint="eastAsia"/>
          <w:sz w:val="24"/>
          <w:lang w:val="en-US"/>
        </w:rPr>
        <w:t>年</w:t>
      </w:r>
    </w:p>
    <w:p w:rsidR="009D5832" w:rsidRDefault="000B54C5">
      <w:pPr>
        <w:pStyle w:val="a0"/>
        <w:spacing w:line="360" w:lineRule="auto"/>
        <w:rPr>
          <w:rFonts w:ascii="宋体" w:hAnsi="宋体"/>
          <w:sz w:val="24"/>
          <w:lang w:val="en-US"/>
        </w:rPr>
      </w:pPr>
      <w:r>
        <w:rPr>
          <w:rFonts w:ascii="宋体" w:hAnsi="宋体" w:hint="eastAsia"/>
          <w:sz w:val="24"/>
          <w:lang w:val="en-US"/>
        </w:rPr>
        <w:t>3</w:t>
      </w:r>
      <w:r>
        <w:rPr>
          <w:rFonts w:ascii="宋体" w:hAnsi="宋体"/>
          <w:sz w:val="24"/>
          <w:lang w:val="en-US"/>
        </w:rPr>
        <w:t>.</w:t>
      </w:r>
      <w:r>
        <w:rPr>
          <w:rFonts w:ascii="宋体" w:hAnsi="宋体" w:hint="eastAsia"/>
          <w:sz w:val="24"/>
          <w:lang w:val="en-US"/>
        </w:rPr>
        <w:t>林克明</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《高职高专体育教程》</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高等教育出版社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rsidR="009D5832" w:rsidRDefault="000B54C5">
      <w:pPr>
        <w:pStyle w:val="a0"/>
        <w:spacing w:line="360" w:lineRule="auto"/>
        <w:rPr>
          <w:rFonts w:ascii="宋体" w:hAnsi="宋体"/>
          <w:sz w:val="24"/>
          <w:lang w:val="en-US"/>
        </w:rPr>
      </w:pPr>
      <w:r>
        <w:rPr>
          <w:rFonts w:ascii="宋体" w:hAnsi="宋体" w:hint="eastAsia"/>
          <w:sz w:val="24"/>
          <w:lang w:val="en-US"/>
        </w:rPr>
        <w:t>4</w:t>
      </w:r>
      <w:r>
        <w:rPr>
          <w:rFonts w:ascii="宋体" w:hAnsi="宋体"/>
          <w:sz w:val="24"/>
          <w:lang w:val="en-US"/>
        </w:rPr>
        <w:t>.</w:t>
      </w:r>
      <w:r>
        <w:rPr>
          <w:rFonts w:ascii="宋体" w:hAnsi="宋体" w:hint="eastAsia"/>
          <w:sz w:val="24"/>
          <w:lang w:val="en-US"/>
        </w:rPr>
        <w:t>季克异</w:t>
      </w:r>
      <w:r>
        <w:rPr>
          <w:rFonts w:ascii="宋体" w:hAnsi="宋体" w:hint="eastAsia"/>
          <w:sz w:val="24"/>
          <w:lang w:val="en-US"/>
        </w:rPr>
        <w:t xml:space="preserve">  </w:t>
      </w:r>
      <w:r>
        <w:rPr>
          <w:rFonts w:ascii="宋体" w:hAnsi="宋体" w:hint="eastAsia"/>
          <w:sz w:val="24"/>
          <w:lang w:val="en-US"/>
        </w:rPr>
        <w:t>《高职高专体育》</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高等教育出版社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rsidR="009D5832" w:rsidRDefault="000B54C5">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9D5832" w:rsidRDefault="000B54C5">
      <w:pPr>
        <w:spacing w:line="360" w:lineRule="auto"/>
        <w:ind w:firstLineChars="200" w:firstLine="480"/>
        <w:rPr>
          <w:rFonts w:ascii="宋体" w:hAnsi="宋体"/>
          <w:b/>
          <w:color w:val="FF0000"/>
          <w:sz w:val="24"/>
        </w:rPr>
      </w:pPr>
      <w:r>
        <w:rPr>
          <w:rFonts w:ascii="宋体" w:hAnsi="宋体" w:hint="eastAsia"/>
          <w:color w:val="000000"/>
          <w:sz w:val="24"/>
        </w:rPr>
        <w:t>1</w:t>
      </w:r>
      <w:r>
        <w:rPr>
          <w:rFonts w:ascii="宋体" w:hAnsi="宋体"/>
          <w:color w:val="000000"/>
          <w:sz w:val="24"/>
        </w:rPr>
        <w:t>.</w:t>
      </w:r>
      <w:r>
        <w:rPr>
          <w:rFonts w:ascii="宋体" w:hAnsi="宋体" w:hint="eastAsia"/>
          <w:color w:val="000000"/>
          <w:sz w:val="24"/>
        </w:rPr>
        <w:t>体育课出勤及课堂表现</w:t>
      </w:r>
      <w:r>
        <w:rPr>
          <w:rFonts w:ascii="宋体" w:hAnsi="宋体" w:hint="eastAsia"/>
          <w:color w:val="000000"/>
          <w:sz w:val="24"/>
        </w:rPr>
        <w:t xml:space="preserve">( </w:t>
      </w:r>
      <w:r>
        <w:rPr>
          <w:rFonts w:ascii="宋体" w:hAnsi="宋体" w:hint="eastAsia"/>
          <w:color w:val="000000"/>
          <w:sz w:val="24"/>
        </w:rPr>
        <w:t>百分制，权重为</w:t>
      </w:r>
      <w:r>
        <w:rPr>
          <w:rFonts w:ascii="宋体" w:hAnsi="宋体" w:hint="eastAsia"/>
          <w:color w:val="000000"/>
          <w:sz w:val="24"/>
        </w:rPr>
        <w:t xml:space="preserve"> 30% )</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1</w:t>
      </w:r>
      <w:r>
        <w:rPr>
          <w:rFonts w:ascii="宋体" w:hAnsi="宋体" w:hint="eastAsia"/>
          <w:color w:val="000000"/>
          <w:sz w:val="24"/>
        </w:rPr>
        <w:t>）要严格考核体育课出勤情况，上课纪律、学习态度。</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2</w:t>
      </w:r>
      <w:r>
        <w:rPr>
          <w:rFonts w:ascii="宋体" w:hAnsi="宋体" w:hint="eastAsia"/>
          <w:color w:val="000000"/>
          <w:sz w:val="24"/>
        </w:rPr>
        <w:t>）根据考勤册出、缺勤的纪录核定。</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3</w:t>
      </w:r>
      <w:r>
        <w:rPr>
          <w:rFonts w:ascii="宋体" w:hAnsi="宋体" w:hint="eastAsia"/>
          <w:color w:val="000000"/>
          <w:sz w:val="24"/>
        </w:rPr>
        <w:t>）原则上一个学期无故旷课为总学时</w:t>
      </w:r>
      <w:r>
        <w:rPr>
          <w:rFonts w:ascii="宋体" w:hAnsi="宋体" w:hint="eastAsia"/>
          <w:color w:val="000000"/>
          <w:sz w:val="24"/>
        </w:rPr>
        <w:t xml:space="preserve"> 1/3 </w:t>
      </w:r>
      <w:r>
        <w:rPr>
          <w:rFonts w:ascii="宋体" w:hAnsi="宋体" w:hint="eastAsia"/>
          <w:color w:val="000000"/>
          <w:sz w:val="24"/>
        </w:rPr>
        <w:t>以上者，不</w:t>
      </w:r>
      <w:r>
        <w:rPr>
          <w:rFonts w:ascii="宋体" w:hAnsi="宋体" w:hint="eastAsia"/>
          <w:color w:val="000000"/>
          <w:sz w:val="24"/>
        </w:rPr>
        <w:t>得参加期末课程考试</w:t>
      </w:r>
      <w:r>
        <w:rPr>
          <w:rFonts w:ascii="宋体" w:hAnsi="宋体" w:hint="eastAsia"/>
          <w:color w:val="000000"/>
          <w:sz w:val="24"/>
        </w:rPr>
        <w:t>:</w:t>
      </w:r>
      <w:r>
        <w:rPr>
          <w:rFonts w:ascii="宋体" w:hAnsi="宋体" w:hint="eastAsia"/>
          <w:color w:val="000000"/>
          <w:sz w:val="24"/>
        </w:rPr>
        <w:t>病假应有医生证明和辅导员签字同意的假条，事假应有辅导员签字同意的假条，病、事假累计超过该学期体育总授课课时数</w:t>
      </w:r>
      <w:r>
        <w:rPr>
          <w:rFonts w:ascii="宋体" w:hAnsi="宋体" w:hint="eastAsia"/>
          <w:color w:val="000000"/>
          <w:sz w:val="24"/>
        </w:rPr>
        <w:t xml:space="preserve"> 1/2 </w:t>
      </w:r>
      <w:r>
        <w:rPr>
          <w:rFonts w:ascii="宋体" w:hAnsi="宋体" w:hint="eastAsia"/>
          <w:color w:val="000000"/>
          <w:sz w:val="24"/>
        </w:rPr>
        <w:t>者，不予评定体育成绩</w:t>
      </w:r>
      <w:r>
        <w:rPr>
          <w:rFonts w:ascii="宋体" w:hAnsi="宋体" w:hint="eastAsia"/>
          <w:color w:val="000000"/>
          <w:sz w:val="24"/>
        </w:rPr>
        <w:t>;</w:t>
      </w:r>
      <w:r>
        <w:rPr>
          <w:rFonts w:ascii="宋体" w:hAnsi="宋体" w:hint="eastAsia"/>
          <w:color w:val="000000"/>
          <w:sz w:val="24"/>
        </w:rPr>
        <w:t>身体残疾或者有先天性疾病不能出勤参加体育运动的学生凭医生证明和辅导员签字，由所在系院报教务处批准可免修该门课程。</w:t>
      </w:r>
    </w:p>
    <w:p w:rsidR="009D5832" w:rsidRDefault="000B54C5">
      <w:pPr>
        <w:spacing w:line="360" w:lineRule="auto"/>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运动技术考核内容与方法</w:t>
      </w:r>
      <w:r>
        <w:rPr>
          <w:rFonts w:ascii="宋体" w:hAnsi="宋体" w:hint="eastAsia"/>
          <w:color w:val="000000"/>
          <w:sz w:val="24"/>
        </w:rPr>
        <w:t>(</w:t>
      </w:r>
      <w:r>
        <w:rPr>
          <w:rFonts w:ascii="宋体" w:hAnsi="宋体" w:hint="eastAsia"/>
          <w:color w:val="000000"/>
          <w:sz w:val="24"/>
        </w:rPr>
        <w:t>百分制，权重为</w:t>
      </w:r>
      <w:r>
        <w:rPr>
          <w:rFonts w:ascii="宋体" w:hAnsi="宋体" w:hint="eastAsia"/>
          <w:color w:val="000000"/>
          <w:sz w:val="24"/>
        </w:rPr>
        <w:t xml:space="preserve"> 70% )</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1</w:t>
      </w:r>
      <w:r>
        <w:rPr>
          <w:rFonts w:ascii="宋体" w:hAnsi="宋体" w:hint="eastAsia"/>
          <w:color w:val="000000"/>
          <w:sz w:val="24"/>
        </w:rPr>
        <w:t>）考核与检查内容</w:t>
      </w:r>
      <w:r>
        <w:rPr>
          <w:rFonts w:ascii="宋体" w:hAnsi="宋体" w:hint="eastAsia"/>
          <w:color w:val="000000"/>
          <w:sz w:val="24"/>
        </w:rPr>
        <w:t>:</w:t>
      </w:r>
      <w:r>
        <w:rPr>
          <w:rFonts w:ascii="宋体" w:hAnsi="宋体" w:hint="eastAsia"/>
          <w:color w:val="000000"/>
          <w:sz w:val="24"/>
        </w:rPr>
        <w:t>各年级学生运动项目和身体素质检查与评定</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2</w:t>
      </w:r>
      <w:r>
        <w:rPr>
          <w:rFonts w:ascii="宋体" w:hAnsi="宋体" w:hint="eastAsia"/>
          <w:color w:val="000000"/>
          <w:sz w:val="24"/>
        </w:rPr>
        <w:t>）考核与检查方法</w:t>
      </w:r>
      <w:r>
        <w:rPr>
          <w:rFonts w:ascii="宋体" w:hAnsi="宋体" w:hint="eastAsia"/>
          <w:color w:val="000000"/>
          <w:sz w:val="24"/>
        </w:rPr>
        <w:t>:</w:t>
      </w:r>
      <w:r>
        <w:rPr>
          <w:rFonts w:ascii="宋体" w:hAnsi="宋体" w:hint="eastAsia"/>
          <w:color w:val="000000"/>
          <w:sz w:val="24"/>
        </w:rPr>
        <w:t>应将体育与课程标准规定的技能评定动作进行预先检查，并据此在教学过程中有针对性地进行测验与考评。特别</w:t>
      </w:r>
      <w:r>
        <w:rPr>
          <w:rFonts w:ascii="宋体" w:hAnsi="宋体" w:hint="eastAsia"/>
          <w:color w:val="000000"/>
          <w:sz w:val="24"/>
        </w:rPr>
        <w:t>要注意强调学生自我评价和相互评价能力的培养。一项主要教学内容教完后，对学生掌握动作技术和运动能力阶段考核与测验，学期成绩总评时可选择几个典型动作进行考核或测验，</w:t>
      </w:r>
      <w:r>
        <w:rPr>
          <w:rFonts w:ascii="宋体" w:hAnsi="宋体" w:hint="eastAsia"/>
          <w:color w:val="000000"/>
          <w:sz w:val="24"/>
        </w:rPr>
        <w:lastRenderedPageBreak/>
        <w:t>也可参照各阶段成绩进行总评。</w:t>
      </w:r>
    </w:p>
    <w:p w:rsidR="009D5832" w:rsidRDefault="000B54C5">
      <w:pPr>
        <w:spacing w:line="360" w:lineRule="auto"/>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体育课成绩的计算</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总分</w:t>
      </w:r>
      <w:r>
        <w:rPr>
          <w:rFonts w:ascii="宋体" w:hAnsi="宋体" w:hint="eastAsia"/>
          <w:color w:val="000000"/>
          <w:sz w:val="24"/>
        </w:rPr>
        <w:t xml:space="preserve">=( </w:t>
      </w:r>
      <w:r>
        <w:rPr>
          <w:rFonts w:ascii="宋体" w:hAnsi="宋体" w:hint="eastAsia"/>
          <w:color w:val="000000"/>
          <w:sz w:val="24"/>
        </w:rPr>
        <w:t>运动技术考核×权重</w:t>
      </w:r>
      <w:r>
        <w:rPr>
          <w:rFonts w:ascii="宋体" w:hAnsi="宋体" w:hint="eastAsia"/>
          <w:color w:val="000000"/>
          <w:sz w:val="24"/>
        </w:rPr>
        <w:t xml:space="preserve"> 70%)+( </w:t>
      </w:r>
      <w:r>
        <w:rPr>
          <w:rFonts w:ascii="宋体" w:hAnsi="宋体" w:hint="eastAsia"/>
          <w:color w:val="000000"/>
          <w:sz w:val="24"/>
        </w:rPr>
        <w:t>体育课出勤及课堂表现×权重</w:t>
      </w:r>
      <w:r>
        <w:rPr>
          <w:rFonts w:ascii="宋体" w:hAnsi="宋体" w:hint="eastAsia"/>
          <w:color w:val="000000"/>
          <w:sz w:val="24"/>
        </w:rPr>
        <w:t>30%)</w:t>
      </w:r>
    </w:p>
    <w:p w:rsidR="009D5832" w:rsidRDefault="000B54C5">
      <w:pPr>
        <w:spacing w:line="360" w:lineRule="auto"/>
        <w:ind w:firstLineChars="200" w:firstLine="480"/>
        <w:rPr>
          <w:rFonts w:ascii="宋体" w:hAnsi="宋体"/>
          <w:color w:val="000000"/>
          <w:sz w:val="24"/>
        </w:rPr>
      </w:pPr>
      <w:r>
        <w:rPr>
          <w:rFonts w:ascii="宋体" w:hAnsi="宋体"/>
          <w:color w:val="000000"/>
          <w:sz w:val="24"/>
        </w:rPr>
        <w:t>4.</w:t>
      </w:r>
      <w:r>
        <w:rPr>
          <w:rFonts w:ascii="宋体" w:hAnsi="宋体" w:hint="eastAsia"/>
          <w:color w:val="000000"/>
          <w:sz w:val="24"/>
        </w:rPr>
        <w:t>关于体育课补考、缓考、缺考的规定</w:t>
      </w:r>
    </w:p>
    <w:p w:rsidR="009D5832" w:rsidRDefault="000B54C5">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1</w:t>
      </w:r>
      <w:r>
        <w:rPr>
          <w:rFonts w:ascii="宋体" w:hAnsi="宋体" w:hint="eastAsia"/>
          <w:color w:val="000000"/>
          <w:sz w:val="24"/>
        </w:rPr>
        <w:t>）缓考</w:t>
      </w:r>
      <w:r>
        <w:rPr>
          <w:rFonts w:ascii="宋体" w:hAnsi="宋体" w:hint="eastAsia"/>
          <w:color w:val="000000"/>
          <w:sz w:val="24"/>
        </w:rPr>
        <w:t>:</w:t>
      </w:r>
      <w:r>
        <w:rPr>
          <w:rFonts w:ascii="宋体" w:hAnsi="宋体" w:hint="eastAsia"/>
          <w:color w:val="000000"/>
          <w:sz w:val="24"/>
        </w:rPr>
        <w:t>凡因受伤、患病或其他特殊原因无法参加考试者，可持有医院、校医证明，并经教务处同意后可申请缓考。</w:t>
      </w:r>
    </w:p>
    <w:p w:rsidR="009D5832" w:rsidRDefault="000B54C5">
      <w:pPr>
        <w:pStyle w:val="a0"/>
        <w:spacing w:line="360" w:lineRule="auto"/>
        <w:rPr>
          <w:rFonts w:ascii="宋体" w:hAnsi="宋体"/>
          <w:sz w:val="24"/>
          <w:lang w:val="en-US"/>
        </w:rPr>
      </w:pPr>
      <w:r>
        <w:rPr>
          <w:rFonts w:ascii="宋体" w:hAnsi="宋体" w:hint="eastAsia"/>
          <w:sz w:val="24"/>
          <w:lang w:val="en-US"/>
        </w:rPr>
        <w:t>（</w:t>
      </w:r>
      <w:r>
        <w:rPr>
          <w:rFonts w:ascii="宋体" w:hAnsi="宋体" w:hint="eastAsia"/>
          <w:sz w:val="24"/>
          <w:lang w:val="en-US"/>
        </w:rPr>
        <w:t>2</w:t>
      </w:r>
      <w:r>
        <w:rPr>
          <w:rFonts w:ascii="宋体" w:hAnsi="宋体" w:hint="eastAsia"/>
          <w:sz w:val="24"/>
          <w:lang w:val="en-US"/>
        </w:rPr>
        <w:t>）补考</w:t>
      </w:r>
      <w:r>
        <w:rPr>
          <w:rFonts w:ascii="宋体" w:hAnsi="宋体" w:hint="eastAsia"/>
          <w:sz w:val="24"/>
          <w:lang w:val="en-US"/>
        </w:rPr>
        <w:t xml:space="preserve"> </w:t>
      </w:r>
      <w:r>
        <w:rPr>
          <w:rFonts w:ascii="宋体" w:hAnsi="宋体" w:hint="eastAsia"/>
          <w:sz w:val="24"/>
          <w:lang w:val="en-US"/>
        </w:rPr>
        <w:t>:</w:t>
      </w:r>
      <w:r>
        <w:rPr>
          <w:rFonts w:ascii="宋体" w:hAnsi="宋体" w:hint="eastAsia"/>
          <w:sz w:val="24"/>
          <w:lang w:val="en-US"/>
        </w:rPr>
        <w:t>凡期末成绩，学年成绩不及格者，批准缓考者，可申请补考一次，补考应按规定时间进行，过期不予补考。</w:t>
      </w:r>
    </w:p>
    <w:p w:rsidR="009D5832" w:rsidRDefault="000B54C5">
      <w:pPr>
        <w:pStyle w:val="a0"/>
        <w:spacing w:line="360" w:lineRule="auto"/>
        <w:rPr>
          <w:rFonts w:ascii="宋体" w:hAnsi="宋体"/>
          <w:sz w:val="24"/>
          <w:lang w:val="en-US"/>
        </w:rPr>
      </w:pPr>
      <w:r>
        <w:rPr>
          <w:rFonts w:ascii="宋体" w:hAnsi="宋体" w:hint="eastAsia"/>
          <w:sz w:val="24"/>
          <w:lang w:val="en-US"/>
        </w:rPr>
        <w:t>（</w:t>
      </w:r>
      <w:r>
        <w:rPr>
          <w:rFonts w:ascii="宋体" w:hAnsi="宋体" w:hint="eastAsia"/>
          <w:sz w:val="24"/>
          <w:lang w:val="en-US"/>
        </w:rPr>
        <w:t>3</w:t>
      </w:r>
      <w:r>
        <w:rPr>
          <w:rFonts w:ascii="宋体" w:hAnsi="宋体" w:hint="eastAsia"/>
          <w:sz w:val="24"/>
          <w:lang w:val="en-US"/>
        </w:rPr>
        <w:t>）缺考</w:t>
      </w:r>
      <w:r>
        <w:rPr>
          <w:rFonts w:ascii="宋体" w:hAnsi="宋体" w:hint="eastAsia"/>
          <w:sz w:val="24"/>
          <w:lang w:val="en-US"/>
        </w:rPr>
        <w:t xml:space="preserve"> :</w:t>
      </w:r>
      <w:r>
        <w:rPr>
          <w:rFonts w:ascii="宋体" w:hAnsi="宋体" w:hint="eastAsia"/>
          <w:sz w:val="24"/>
          <w:lang w:val="en-US"/>
        </w:rPr>
        <w:t>凡期末无故缺考的学生，一般不给予补者。但有特殊情况，本人向校教务处书面申请，经教务处批准可给予补考。</w:t>
      </w:r>
    </w:p>
    <w:p w:rsidR="009D5832" w:rsidRDefault="000B54C5">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25"/>
        <w:gridCol w:w="1248"/>
        <w:gridCol w:w="1768"/>
        <w:gridCol w:w="1343"/>
        <w:gridCol w:w="1437"/>
        <w:gridCol w:w="713"/>
      </w:tblGrid>
      <w:tr w:rsidR="009D5832">
        <w:trPr>
          <w:jc w:val="center"/>
        </w:trPr>
        <w:tc>
          <w:tcPr>
            <w:tcW w:w="536" w:type="dxa"/>
            <w:vAlign w:val="center"/>
          </w:tcPr>
          <w:p w:rsidR="009D5832" w:rsidRDefault="000B54C5">
            <w:pPr>
              <w:jc w:val="center"/>
              <w:rPr>
                <w:b/>
              </w:rPr>
            </w:pPr>
            <w:r>
              <w:rPr>
                <w:rFonts w:hint="eastAsia"/>
                <w:b/>
              </w:rPr>
              <w:t>序号</w:t>
            </w:r>
          </w:p>
        </w:tc>
        <w:tc>
          <w:tcPr>
            <w:tcW w:w="1125" w:type="dxa"/>
            <w:vAlign w:val="center"/>
          </w:tcPr>
          <w:p w:rsidR="009D5832" w:rsidRDefault="000B54C5">
            <w:pPr>
              <w:jc w:val="center"/>
              <w:rPr>
                <w:b/>
              </w:rPr>
            </w:pPr>
            <w:r>
              <w:rPr>
                <w:rFonts w:hint="eastAsia"/>
                <w:b/>
              </w:rPr>
              <w:t>项目（或情境、任务、模块）</w:t>
            </w:r>
          </w:p>
        </w:tc>
        <w:tc>
          <w:tcPr>
            <w:tcW w:w="1248" w:type="dxa"/>
            <w:vAlign w:val="center"/>
          </w:tcPr>
          <w:p w:rsidR="009D5832" w:rsidRDefault="000B54C5">
            <w:pPr>
              <w:jc w:val="center"/>
              <w:rPr>
                <w:b/>
              </w:rPr>
            </w:pPr>
            <w:r>
              <w:rPr>
                <w:rFonts w:hint="eastAsia"/>
                <w:b/>
              </w:rPr>
              <w:t>知识点</w:t>
            </w:r>
          </w:p>
        </w:tc>
        <w:tc>
          <w:tcPr>
            <w:tcW w:w="1768" w:type="dxa"/>
            <w:vAlign w:val="center"/>
          </w:tcPr>
          <w:p w:rsidR="009D5832" w:rsidRDefault="000B54C5">
            <w:pPr>
              <w:jc w:val="center"/>
              <w:rPr>
                <w:b/>
                <w:color w:val="000000"/>
              </w:rPr>
            </w:pPr>
            <w:r>
              <w:rPr>
                <w:rFonts w:hint="eastAsia"/>
                <w:b/>
                <w:color w:val="000000"/>
              </w:rPr>
              <w:t>素质训练</w:t>
            </w:r>
          </w:p>
        </w:tc>
        <w:tc>
          <w:tcPr>
            <w:tcW w:w="1343" w:type="dxa"/>
            <w:vAlign w:val="center"/>
          </w:tcPr>
          <w:p w:rsidR="009D5832" w:rsidRDefault="000B54C5">
            <w:pPr>
              <w:jc w:val="center"/>
              <w:rPr>
                <w:b/>
              </w:rPr>
            </w:pPr>
            <w:r>
              <w:rPr>
                <w:rFonts w:hint="eastAsia"/>
                <w:b/>
              </w:rPr>
              <w:t>教学重点</w:t>
            </w:r>
          </w:p>
        </w:tc>
        <w:tc>
          <w:tcPr>
            <w:tcW w:w="1437" w:type="dxa"/>
            <w:vAlign w:val="center"/>
          </w:tcPr>
          <w:p w:rsidR="009D5832" w:rsidRDefault="000B54C5">
            <w:pPr>
              <w:jc w:val="center"/>
              <w:rPr>
                <w:b/>
              </w:rPr>
            </w:pPr>
            <w:r>
              <w:rPr>
                <w:rFonts w:hint="eastAsia"/>
                <w:b/>
              </w:rPr>
              <w:t>教学设计（或教学情景）</w:t>
            </w:r>
          </w:p>
        </w:tc>
        <w:tc>
          <w:tcPr>
            <w:tcW w:w="713" w:type="dxa"/>
            <w:vAlign w:val="center"/>
          </w:tcPr>
          <w:p w:rsidR="009D5832" w:rsidRDefault="000B54C5">
            <w:pPr>
              <w:jc w:val="center"/>
              <w:rPr>
                <w:b/>
              </w:rPr>
            </w:pPr>
            <w:r>
              <w:rPr>
                <w:rFonts w:hint="eastAsia"/>
                <w:b/>
              </w:rPr>
              <w:t>建议</w:t>
            </w:r>
          </w:p>
          <w:p w:rsidR="009D5832" w:rsidRDefault="000B54C5">
            <w:pPr>
              <w:jc w:val="center"/>
              <w:rPr>
                <w:b/>
              </w:rPr>
            </w:pPr>
            <w:r>
              <w:rPr>
                <w:rFonts w:hint="eastAsia"/>
                <w:b/>
              </w:rPr>
              <w:t>学时</w:t>
            </w:r>
          </w:p>
        </w:tc>
      </w:tr>
      <w:tr w:rsidR="009D5832">
        <w:trPr>
          <w:cantSplit/>
          <w:jc w:val="center"/>
        </w:trPr>
        <w:tc>
          <w:tcPr>
            <w:tcW w:w="536" w:type="dxa"/>
            <w:vMerge w:val="restart"/>
          </w:tcPr>
          <w:p w:rsidR="009D5832" w:rsidRDefault="000B54C5">
            <w:pPr>
              <w:rPr>
                <w:rFonts w:ascii="宋体" w:hAnsi="宋体"/>
                <w:szCs w:val="21"/>
              </w:rPr>
            </w:pPr>
            <w:r>
              <w:rPr>
                <w:rFonts w:ascii="宋体" w:hAnsi="宋体" w:hint="eastAsia"/>
                <w:szCs w:val="21"/>
              </w:rPr>
              <w:t>1</w:t>
            </w:r>
          </w:p>
        </w:tc>
        <w:tc>
          <w:tcPr>
            <w:tcW w:w="1125" w:type="dxa"/>
            <w:vMerge w:val="restart"/>
          </w:tcPr>
          <w:p w:rsidR="009D5832" w:rsidRDefault="000B54C5">
            <w:pPr>
              <w:rPr>
                <w:rFonts w:ascii="宋体" w:hAnsi="宋体"/>
                <w:szCs w:val="21"/>
              </w:rPr>
            </w:pPr>
            <w:r>
              <w:rPr>
                <w:rFonts w:ascii="宋体" w:hAnsi="宋体" w:hint="eastAsia"/>
                <w:szCs w:val="21"/>
              </w:rPr>
              <w:t>田径</w:t>
            </w:r>
          </w:p>
        </w:tc>
        <w:tc>
          <w:tcPr>
            <w:tcW w:w="1248" w:type="dxa"/>
            <w:vMerge w:val="restart"/>
          </w:tcPr>
          <w:p w:rsidR="009D5832" w:rsidRDefault="000B54C5">
            <w:pPr>
              <w:rPr>
                <w:rFonts w:ascii="宋体" w:hAnsi="宋体"/>
                <w:szCs w:val="21"/>
              </w:rPr>
            </w:pPr>
            <w:r>
              <w:rPr>
                <w:rFonts w:ascii="宋体" w:hAnsi="宋体" w:hint="eastAsia"/>
                <w:szCs w:val="21"/>
              </w:rPr>
              <w:t>短跑、长跑、跳远、跳高、铅球等田径项目的技术动作。</w:t>
            </w:r>
          </w:p>
        </w:tc>
        <w:tc>
          <w:tcPr>
            <w:tcW w:w="1768" w:type="dxa"/>
            <w:vMerge w:val="restart"/>
          </w:tcPr>
          <w:p w:rsidR="009D5832" w:rsidRDefault="000B54C5">
            <w:pPr>
              <w:rPr>
                <w:rFonts w:ascii="宋体" w:hAnsi="宋体"/>
                <w:szCs w:val="21"/>
              </w:rPr>
            </w:pPr>
            <w:r>
              <w:rPr>
                <w:rFonts w:ascii="宋体" w:hAnsi="宋体" w:hint="eastAsia"/>
                <w:szCs w:val="21"/>
              </w:rPr>
              <w:t>发展学生的力量、速度、协调、柔韧等素质。</w:t>
            </w:r>
          </w:p>
        </w:tc>
        <w:tc>
          <w:tcPr>
            <w:tcW w:w="1343" w:type="dxa"/>
            <w:vMerge w:val="restart"/>
          </w:tcPr>
          <w:p w:rsidR="009D5832" w:rsidRDefault="000B54C5">
            <w:pPr>
              <w:rPr>
                <w:rFonts w:ascii="宋体" w:hAnsi="宋体"/>
                <w:szCs w:val="21"/>
              </w:rPr>
            </w:pPr>
            <w:r>
              <w:rPr>
                <w:rFonts w:ascii="宋体" w:hAnsi="宋体" w:hint="eastAsia"/>
                <w:szCs w:val="21"/>
              </w:rPr>
              <w:t>体育卫生与保健知识、短跑技术、助跑跳远技术</w:t>
            </w:r>
          </w:p>
        </w:tc>
        <w:tc>
          <w:tcPr>
            <w:tcW w:w="1437" w:type="dxa"/>
            <w:vMerge w:val="restart"/>
          </w:tcPr>
          <w:p w:rsidR="009D5832" w:rsidRDefault="000B54C5">
            <w:pPr>
              <w:rPr>
                <w:rFonts w:ascii="宋体" w:hAnsi="宋体"/>
                <w:szCs w:val="21"/>
              </w:rPr>
            </w:pPr>
            <w:r>
              <w:rPr>
                <w:rFonts w:ascii="宋体" w:hAnsi="宋体" w:hint="eastAsia"/>
                <w:szCs w:val="21"/>
              </w:rPr>
              <w:t>掌握科学锻炼身体的方法，学会短跑和助跑跳远技术，增强体质，提高运动水平。</w:t>
            </w:r>
          </w:p>
          <w:p w:rsidR="009D5832" w:rsidRDefault="009D5832">
            <w:pPr>
              <w:rPr>
                <w:rFonts w:ascii="宋体" w:hAnsi="宋体"/>
                <w:szCs w:val="21"/>
              </w:rPr>
            </w:pPr>
          </w:p>
        </w:tc>
        <w:tc>
          <w:tcPr>
            <w:tcW w:w="713" w:type="dxa"/>
            <w:vAlign w:val="center"/>
          </w:tcPr>
          <w:p w:rsidR="009D5832" w:rsidRDefault="009D5832">
            <w:pPr>
              <w:spacing w:line="360" w:lineRule="auto"/>
              <w:jc w:val="center"/>
              <w:rPr>
                <w:rFonts w:ascii="宋体" w:hAnsi="宋体"/>
                <w:szCs w:val="21"/>
              </w:rPr>
            </w:pPr>
          </w:p>
        </w:tc>
      </w:tr>
      <w:tr w:rsidR="009D5832">
        <w:trPr>
          <w:cantSplit/>
          <w:jc w:val="center"/>
        </w:trPr>
        <w:tc>
          <w:tcPr>
            <w:tcW w:w="536" w:type="dxa"/>
            <w:vMerge/>
          </w:tcPr>
          <w:p w:rsidR="009D5832" w:rsidRDefault="009D5832">
            <w:pPr>
              <w:spacing w:line="360" w:lineRule="auto"/>
              <w:rPr>
                <w:rFonts w:ascii="宋体" w:hAnsi="宋体"/>
                <w:szCs w:val="21"/>
              </w:rPr>
            </w:pPr>
          </w:p>
        </w:tc>
        <w:tc>
          <w:tcPr>
            <w:tcW w:w="1125" w:type="dxa"/>
            <w:vMerge/>
          </w:tcPr>
          <w:p w:rsidR="009D5832" w:rsidRDefault="009D5832">
            <w:pPr>
              <w:spacing w:line="360" w:lineRule="auto"/>
              <w:rPr>
                <w:rFonts w:ascii="宋体" w:hAnsi="宋体"/>
                <w:szCs w:val="21"/>
              </w:rPr>
            </w:pPr>
          </w:p>
        </w:tc>
        <w:tc>
          <w:tcPr>
            <w:tcW w:w="1248" w:type="dxa"/>
            <w:vMerge/>
          </w:tcPr>
          <w:p w:rsidR="009D5832" w:rsidRDefault="009D5832">
            <w:pPr>
              <w:spacing w:line="360" w:lineRule="auto"/>
              <w:rPr>
                <w:rFonts w:ascii="宋体" w:hAnsi="宋体"/>
                <w:szCs w:val="21"/>
              </w:rPr>
            </w:pPr>
          </w:p>
        </w:tc>
        <w:tc>
          <w:tcPr>
            <w:tcW w:w="1768" w:type="dxa"/>
            <w:vMerge/>
          </w:tcPr>
          <w:p w:rsidR="009D5832" w:rsidRDefault="009D5832">
            <w:pPr>
              <w:spacing w:line="360" w:lineRule="auto"/>
              <w:rPr>
                <w:rFonts w:ascii="宋体" w:hAnsi="宋体"/>
                <w:szCs w:val="21"/>
              </w:rPr>
            </w:pPr>
          </w:p>
        </w:tc>
        <w:tc>
          <w:tcPr>
            <w:tcW w:w="1343" w:type="dxa"/>
            <w:vMerge/>
          </w:tcPr>
          <w:p w:rsidR="009D5832" w:rsidRDefault="009D5832">
            <w:pPr>
              <w:spacing w:line="360" w:lineRule="auto"/>
              <w:rPr>
                <w:rFonts w:ascii="宋体" w:hAnsi="宋体"/>
                <w:szCs w:val="21"/>
              </w:rPr>
            </w:pPr>
          </w:p>
        </w:tc>
        <w:tc>
          <w:tcPr>
            <w:tcW w:w="1437" w:type="dxa"/>
            <w:vMerge/>
          </w:tcPr>
          <w:p w:rsidR="009D5832" w:rsidRDefault="009D5832">
            <w:pPr>
              <w:spacing w:line="360" w:lineRule="auto"/>
              <w:rPr>
                <w:rFonts w:ascii="宋体" w:hAnsi="宋体"/>
                <w:szCs w:val="21"/>
              </w:rPr>
            </w:pPr>
          </w:p>
        </w:tc>
        <w:tc>
          <w:tcPr>
            <w:tcW w:w="713" w:type="dxa"/>
          </w:tcPr>
          <w:p w:rsidR="009D5832" w:rsidRDefault="000B54C5">
            <w:pPr>
              <w:spacing w:line="360" w:lineRule="auto"/>
              <w:rPr>
                <w:rFonts w:ascii="宋体" w:hAnsi="宋体"/>
                <w:szCs w:val="21"/>
              </w:rPr>
            </w:pPr>
            <w:r>
              <w:rPr>
                <w:rFonts w:ascii="宋体" w:hAnsi="宋体"/>
                <w:szCs w:val="21"/>
              </w:rPr>
              <w:t>32</w:t>
            </w:r>
          </w:p>
        </w:tc>
      </w:tr>
      <w:tr w:rsidR="009D5832">
        <w:trPr>
          <w:cantSplit/>
          <w:jc w:val="center"/>
        </w:trPr>
        <w:tc>
          <w:tcPr>
            <w:tcW w:w="536" w:type="dxa"/>
          </w:tcPr>
          <w:p w:rsidR="009D5832" w:rsidRDefault="000B54C5">
            <w:pPr>
              <w:spacing w:line="360" w:lineRule="auto"/>
              <w:rPr>
                <w:rFonts w:ascii="宋体" w:hAnsi="宋体"/>
                <w:szCs w:val="21"/>
              </w:rPr>
            </w:pPr>
            <w:r>
              <w:rPr>
                <w:rFonts w:ascii="宋体" w:hAnsi="宋体" w:hint="eastAsia"/>
                <w:szCs w:val="21"/>
              </w:rPr>
              <w:lastRenderedPageBreak/>
              <w:t>2</w:t>
            </w:r>
          </w:p>
        </w:tc>
        <w:tc>
          <w:tcPr>
            <w:tcW w:w="1125" w:type="dxa"/>
          </w:tcPr>
          <w:p w:rsidR="009D5832" w:rsidRDefault="000B54C5">
            <w:pPr>
              <w:spacing w:line="360" w:lineRule="auto"/>
              <w:rPr>
                <w:rFonts w:ascii="宋体" w:hAnsi="宋体"/>
                <w:szCs w:val="21"/>
              </w:rPr>
            </w:pPr>
            <w:r>
              <w:rPr>
                <w:rFonts w:ascii="宋体" w:hAnsi="宋体" w:hint="eastAsia"/>
                <w:szCs w:val="21"/>
              </w:rPr>
              <w:t>篮球</w:t>
            </w:r>
          </w:p>
        </w:tc>
        <w:tc>
          <w:tcPr>
            <w:tcW w:w="1248" w:type="dxa"/>
          </w:tcPr>
          <w:p w:rsidR="009D5832" w:rsidRDefault="000B54C5">
            <w:pPr>
              <w:spacing w:line="360" w:lineRule="auto"/>
              <w:rPr>
                <w:rFonts w:ascii="宋体" w:hAnsi="宋体"/>
                <w:szCs w:val="21"/>
              </w:rPr>
            </w:pPr>
            <w:r>
              <w:rPr>
                <w:rFonts w:ascii="宋体" w:hAnsi="宋体" w:hint="eastAsia"/>
                <w:szCs w:val="21"/>
              </w:rPr>
              <w:t>掌握篮球的运、传、投动作技术和简单的战术及裁判法知识。</w:t>
            </w:r>
          </w:p>
        </w:tc>
        <w:tc>
          <w:tcPr>
            <w:tcW w:w="1768" w:type="dxa"/>
          </w:tcPr>
          <w:p w:rsidR="009D5832" w:rsidRDefault="000B54C5">
            <w:pPr>
              <w:spacing w:line="360" w:lineRule="auto"/>
              <w:rPr>
                <w:rFonts w:ascii="宋体" w:hAnsi="宋体"/>
                <w:szCs w:val="21"/>
              </w:rPr>
            </w:pPr>
            <w:r>
              <w:rPr>
                <w:rFonts w:ascii="宋体" w:hAnsi="宋体" w:hint="eastAsia"/>
                <w:szCs w:val="21"/>
              </w:rPr>
              <w:t>提高柔韧、协调、灵敏等身体素质。</w:t>
            </w:r>
          </w:p>
        </w:tc>
        <w:tc>
          <w:tcPr>
            <w:tcW w:w="1343" w:type="dxa"/>
          </w:tcPr>
          <w:p w:rsidR="009D5832" w:rsidRDefault="000B54C5">
            <w:pPr>
              <w:spacing w:line="360" w:lineRule="auto"/>
              <w:rPr>
                <w:rFonts w:ascii="宋体" w:hAnsi="宋体"/>
                <w:szCs w:val="21"/>
              </w:rPr>
            </w:pPr>
            <w:r>
              <w:rPr>
                <w:rFonts w:ascii="宋体" w:hAnsi="宋体" w:hint="eastAsia"/>
                <w:szCs w:val="21"/>
              </w:rPr>
              <w:t>篮球运动的基本规则、传、运、投技术、简单的配合战术。</w:t>
            </w:r>
          </w:p>
        </w:tc>
        <w:tc>
          <w:tcPr>
            <w:tcW w:w="1437" w:type="dxa"/>
          </w:tcPr>
          <w:p w:rsidR="009D5832" w:rsidRDefault="000B54C5">
            <w:pPr>
              <w:spacing w:line="360" w:lineRule="auto"/>
              <w:rPr>
                <w:rFonts w:ascii="宋体" w:hAnsi="宋体"/>
                <w:szCs w:val="21"/>
              </w:rPr>
            </w:pPr>
            <w:r>
              <w:rPr>
                <w:rFonts w:ascii="宋体" w:hAnsi="宋体" w:hint="eastAsia"/>
                <w:szCs w:val="21"/>
              </w:rPr>
              <w:t>掌握篮球运动的基本技能，加强学生的身体素质练习，要求学生在掌握篮球技术的基础上，学会自我锻炼的方法，培养终身体育的意识。</w:t>
            </w:r>
          </w:p>
        </w:tc>
        <w:tc>
          <w:tcPr>
            <w:tcW w:w="713" w:type="dxa"/>
          </w:tcPr>
          <w:p w:rsidR="009D5832" w:rsidRDefault="000B54C5">
            <w:pPr>
              <w:spacing w:line="360" w:lineRule="auto"/>
              <w:rPr>
                <w:rFonts w:ascii="宋体" w:hAnsi="宋体"/>
                <w:szCs w:val="21"/>
              </w:rPr>
            </w:pPr>
            <w:r>
              <w:rPr>
                <w:rFonts w:ascii="宋体" w:hAnsi="宋体"/>
                <w:szCs w:val="21"/>
              </w:rPr>
              <w:t>32</w:t>
            </w:r>
          </w:p>
        </w:tc>
      </w:tr>
      <w:tr w:rsidR="009D5832">
        <w:trPr>
          <w:cantSplit/>
          <w:jc w:val="center"/>
        </w:trPr>
        <w:tc>
          <w:tcPr>
            <w:tcW w:w="536" w:type="dxa"/>
          </w:tcPr>
          <w:p w:rsidR="009D5832" w:rsidRDefault="000B54C5">
            <w:pPr>
              <w:spacing w:line="360" w:lineRule="auto"/>
              <w:rPr>
                <w:rFonts w:ascii="宋体" w:hAnsi="宋体"/>
                <w:szCs w:val="21"/>
              </w:rPr>
            </w:pPr>
            <w:r>
              <w:rPr>
                <w:rFonts w:ascii="宋体" w:hAnsi="宋体" w:hint="eastAsia"/>
                <w:szCs w:val="21"/>
              </w:rPr>
              <w:t>3</w:t>
            </w:r>
          </w:p>
        </w:tc>
        <w:tc>
          <w:tcPr>
            <w:tcW w:w="1125" w:type="dxa"/>
          </w:tcPr>
          <w:p w:rsidR="009D5832" w:rsidRDefault="000B54C5">
            <w:pPr>
              <w:spacing w:line="360" w:lineRule="auto"/>
              <w:rPr>
                <w:rFonts w:ascii="宋体" w:hAnsi="宋体"/>
                <w:szCs w:val="21"/>
              </w:rPr>
            </w:pPr>
            <w:r>
              <w:rPr>
                <w:rFonts w:ascii="宋体" w:hAnsi="宋体" w:hint="eastAsia"/>
                <w:szCs w:val="21"/>
              </w:rPr>
              <w:t>排球</w:t>
            </w:r>
          </w:p>
        </w:tc>
        <w:tc>
          <w:tcPr>
            <w:tcW w:w="1248" w:type="dxa"/>
          </w:tcPr>
          <w:p w:rsidR="009D5832" w:rsidRDefault="000B54C5">
            <w:pPr>
              <w:spacing w:line="360" w:lineRule="auto"/>
              <w:rPr>
                <w:rFonts w:ascii="宋体" w:hAnsi="宋体"/>
                <w:szCs w:val="21"/>
              </w:rPr>
            </w:pPr>
            <w:r>
              <w:rPr>
                <w:rFonts w:ascii="宋体" w:hAnsi="宋体" w:hint="eastAsia"/>
                <w:szCs w:val="21"/>
              </w:rPr>
              <w:t>掌握排球运动技术中的传、垫、扣、栏、发基本技术和基本进攻战术</w:t>
            </w:r>
            <w:r>
              <w:rPr>
                <w:rFonts w:ascii="宋体" w:hAnsi="宋体" w:hint="eastAsia"/>
                <w:szCs w:val="21"/>
              </w:rPr>
              <w:t xml:space="preserve"> </w:t>
            </w:r>
            <w:r>
              <w:rPr>
                <w:rFonts w:ascii="宋体" w:hAnsi="宋体" w:hint="eastAsia"/>
                <w:szCs w:val="21"/>
              </w:rPr>
              <w:t>。</w:t>
            </w:r>
          </w:p>
        </w:tc>
        <w:tc>
          <w:tcPr>
            <w:tcW w:w="1768" w:type="dxa"/>
          </w:tcPr>
          <w:p w:rsidR="009D5832" w:rsidRDefault="000B54C5">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rsidR="009D5832" w:rsidRDefault="000B54C5">
            <w:pPr>
              <w:spacing w:line="360" w:lineRule="auto"/>
              <w:rPr>
                <w:rFonts w:ascii="宋体" w:hAnsi="宋体"/>
                <w:szCs w:val="21"/>
              </w:rPr>
            </w:pPr>
            <w:r>
              <w:rPr>
                <w:rFonts w:ascii="宋体" w:hAnsi="宋体" w:hint="eastAsia"/>
                <w:szCs w:val="21"/>
              </w:rPr>
              <w:t>排球运动的基本规则、传、垫、扣、拦、发球基本技术和简单的战术。</w:t>
            </w:r>
          </w:p>
        </w:tc>
        <w:tc>
          <w:tcPr>
            <w:tcW w:w="1437" w:type="dxa"/>
          </w:tcPr>
          <w:p w:rsidR="009D5832" w:rsidRDefault="000B54C5">
            <w:pPr>
              <w:spacing w:line="360" w:lineRule="auto"/>
              <w:rPr>
                <w:rFonts w:ascii="宋体" w:hAnsi="宋体"/>
                <w:szCs w:val="21"/>
              </w:rPr>
            </w:pPr>
            <w:r>
              <w:rPr>
                <w:rFonts w:ascii="宋体" w:hAnsi="宋体" w:hint="eastAsia"/>
                <w:szCs w:val="21"/>
              </w:rPr>
              <w:t>掌握排球运动的基本技能，加强学生的身体素质练习，要求学生在掌握排球技术的基础上，学会自我锻炼的方法，培养终身体育的意识。</w:t>
            </w:r>
          </w:p>
        </w:tc>
        <w:tc>
          <w:tcPr>
            <w:tcW w:w="713" w:type="dxa"/>
          </w:tcPr>
          <w:p w:rsidR="009D5832" w:rsidRDefault="000B54C5">
            <w:pPr>
              <w:spacing w:line="360" w:lineRule="auto"/>
              <w:rPr>
                <w:rFonts w:ascii="宋体" w:hAnsi="宋体"/>
                <w:szCs w:val="21"/>
              </w:rPr>
            </w:pPr>
            <w:r>
              <w:rPr>
                <w:rFonts w:ascii="宋体" w:hAnsi="宋体"/>
                <w:szCs w:val="21"/>
              </w:rPr>
              <w:t>32</w:t>
            </w:r>
          </w:p>
        </w:tc>
      </w:tr>
      <w:tr w:rsidR="009D5832">
        <w:trPr>
          <w:cantSplit/>
          <w:jc w:val="center"/>
        </w:trPr>
        <w:tc>
          <w:tcPr>
            <w:tcW w:w="536" w:type="dxa"/>
          </w:tcPr>
          <w:p w:rsidR="009D5832" w:rsidRDefault="000B54C5">
            <w:pPr>
              <w:spacing w:line="360" w:lineRule="auto"/>
              <w:rPr>
                <w:rFonts w:ascii="宋体" w:hAnsi="宋体"/>
                <w:szCs w:val="21"/>
              </w:rPr>
            </w:pPr>
            <w:r>
              <w:rPr>
                <w:rFonts w:ascii="宋体" w:hAnsi="宋体" w:hint="eastAsia"/>
                <w:szCs w:val="21"/>
              </w:rPr>
              <w:lastRenderedPageBreak/>
              <w:t>4</w:t>
            </w:r>
          </w:p>
        </w:tc>
        <w:tc>
          <w:tcPr>
            <w:tcW w:w="1125" w:type="dxa"/>
          </w:tcPr>
          <w:p w:rsidR="009D5832" w:rsidRDefault="000B54C5">
            <w:pPr>
              <w:spacing w:line="360" w:lineRule="auto"/>
              <w:rPr>
                <w:rFonts w:ascii="宋体" w:hAnsi="宋体"/>
                <w:szCs w:val="21"/>
              </w:rPr>
            </w:pPr>
            <w:r>
              <w:rPr>
                <w:rFonts w:ascii="宋体" w:hAnsi="宋体" w:hint="eastAsia"/>
                <w:szCs w:val="21"/>
              </w:rPr>
              <w:t>足球</w:t>
            </w:r>
          </w:p>
        </w:tc>
        <w:tc>
          <w:tcPr>
            <w:tcW w:w="1248" w:type="dxa"/>
          </w:tcPr>
          <w:p w:rsidR="009D5832" w:rsidRDefault="000B54C5">
            <w:pPr>
              <w:spacing w:line="360" w:lineRule="auto"/>
              <w:rPr>
                <w:rFonts w:ascii="宋体" w:hAnsi="宋体"/>
                <w:szCs w:val="21"/>
              </w:rPr>
            </w:pPr>
            <w:r>
              <w:rPr>
                <w:rFonts w:ascii="宋体" w:hAnsi="宋体" w:hint="eastAsia"/>
                <w:szCs w:val="21"/>
              </w:rPr>
              <w:t>掌握足球运动中的运球、运球过人、接球、头顶球、抢断、掷界外球等基本技术。</w:t>
            </w:r>
          </w:p>
        </w:tc>
        <w:tc>
          <w:tcPr>
            <w:tcW w:w="1768" w:type="dxa"/>
          </w:tcPr>
          <w:p w:rsidR="009D5832" w:rsidRDefault="000B54C5">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rsidR="009D5832" w:rsidRDefault="000B54C5">
            <w:pPr>
              <w:spacing w:line="360" w:lineRule="auto"/>
              <w:rPr>
                <w:rFonts w:ascii="宋体" w:hAnsi="宋体"/>
                <w:szCs w:val="21"/>
              </w:rPr>
            </w:pPr>
            <w:r>
              <w:rPr>
                <w:rFonts w:ascii="宋体" w:hAnsi="宋体" w:hint="eastAsia"/>
                <w:szCs w:val="21"/>
              </w:rPr>
              <w:t>足球运动的基本规则、运球、运球过人、接球、头顶球、抢断、掷界外球等基本技术以及简单的战术配合。</w:t>
            </w:r>
          </w:p>
        </w:tc>
        <w:tc>
          <w:tcPr>
            <w:tcW w:w="1437" w:type="dxa"/>
          </w:tcPr>
          <w:p w:rsidR="009D5832" w:rsidRDefault="000B54C5">
            <w:pPr>
              <w:spacing w:line="360" w:lineRule="auto"/>
              <w:rPr>
                <w:rFonts w:ascii="宋体" w:hAnsi="宋体"/>
                <w:szCs w:val="21"/>
              </w:rPr>
            </w:pPr>
            <w:r>
              <w:rPr>
                <w:rFonts w:ascii="宋体" w:hAnsi="宋体" w:hint="eastAsia"/>
                <w:szCs w:val="21"/>
              </w:rPr>
              <w:t>掌握足球运动的</w:t>
            </w:r>
            <w:r>
              <w:rPr>
                <w:rFonts w:ascii="宋体" w:hAnsi="宋体" w:hint="eastAsia"/>
                <w:szCs w:val="21"/>
              </w:rPr>
              <w:t>基本技能，加强学生的身体素质练习，要求学生在掌握足球技术的基础上，学会自我锻炼的方法，培养终身体育的意识。</w:t>
            </w:r>
          </w:p>
        </w:tc>
        <w:tc>
          <w:tcPr>
            <w:tcW w:w="713" w:type="dxa"/>
          </w:tcPr>
          <w:p w:rsidR="009D5832" w:rsidRDefault="000B54C5">
            <w:pPr>
              <w:spacing w:line="360" w:lineRule="auto"/>
              <w:rPr>
                <w:rFonts w:ascii="宋体" w:hAnsi="宋体"/>
                <w:szCs w:val="21"/>
              </w:rPr>
            </w:pPr>
            <w:r>
              <w:rPr>
                <w:rFonts w:ascii="宋体" w:hAnsi="宋体"/>
                <w:szCs w:val="21"/>
              </w:rPr>
              <w:t>32</w:t>
            </w:r>
          </w:p>
        </w:tc>
      </w:tr>
      <w:tr w:rsidR="009D5832">
        <w:trPr>
          <w:cantSplit/>
          <w:jc w:val="center"/>
        </w:trPr>
        <w:tc>
          <w:tcPr>
            <w:tcW w:w="536" w:type="dxa"/>
          </w:tcPr>
          <w:p w:rsidR="009D5832" w:rsidRDefault="000B54C5">
            <w:pPr>
              <w:spacing w:line="360" w:lineRule="auto"/>
              <w:rPr>
                <w:rFonts w:ascii="宋体" w:hAnsi="宋体"/>
                <w:szCs w:val="21"/>
              </w:rPr>
            </w:pPr>
            <w:r>
              <w:rPr>
                <w:rFonts w:ascii="宋体" w:hAnsi="宋体" w:hint="eastAsia"/>
                <w:szCs w:val="21"/>
              </w:rPr>
              <w:t>5</w:t>
            </w:r>
          </w:p>
        </w:tc>
        <w:tc>
          <w:tcPr>
            <w:tcW w:w="1125" w:type="dxa"/>
          </w:tcPr>
          <w:p w:rsidR="009D5832" w:rsidRDefault="000B54C5">
            <w:pPr>
              <w:spacing w:line="360" w:lineRule="auto"/>
              <w:rPr>
                <w:rFonts w:ascii="宋体" w:hAnsi="宋体"/>
                <w:szCs w:val="21"/>
              </w:rPr>
            </w:pPr>
            <w:r>
              <w:rPr>
                <w:rFonts w:ascii="宋体" w:hAnsi="宋体" w:hint="eastAsia"/>
                <w:szCs w:val="21"/>
              </w:rPr>
              <w:t>羽毛球</w:t>
            </w:r>
          </w:p>
        </w:tc>
        <w:tc>
          <w:tcPr>
            <w:tcW w:w="1248" w:type="dxa"/>
          </w:tcPr>
          <w:p w:rsidR="009D5832" w:rsidRDefault="000B54C5">
            <w:pPr>
              <w:spacing w:line="360" w:lineRule="auto"/>
              <w:rPr>
                <w:rFonts w:ascii="宋体" w:hAnsi="宋体"/>
                <w:szCs w:val="21"/>
              </w:rPr>
            </w:pPr>
            <w:r>
              <w:rPr>
                <w:rFonts w:ascii="宋体" w:hAnsi="宋体" w:hint="eastAsia"/>
                <w:szCs w:val="21"/>
              </w:rPr>
              <w:t>掌握羽毛球运动的基本方法和技能，提高自己的运动能力。</w:t>
            </w:r>
          </w:p>
        </w:tc>
        <w:tc>
          <w:tcPr>
            <w:tcW w:w="1768" w:type="dxa"/>
          </w:tcPr>
          <w:p w:rsidR="009D5832" w:rsidRDefault="000B54C5">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rsidR="009D5832" w:rsidRDefault="000B54C5">
            <w:pPr>
              <w:spacing w:line="360" w:lineRule="auto"/>
              <w:rPr>
                <w:rFonts w:ascii="宋体" w:hAnsi="宋体"/>
                <w:szCs w:val="21"/>
              </w:rPr>
            </w:pPr>
            <w:r>
              <w:rPr>
                <w:rFonts w:ascii="宋体" w:hAnsi="宋体" w:hint="eastAsia"/>
                <w:szCs w:val="21"/>
              </w:rPr>
              <w:t>羽毛球运动的规则、基本步伐、技术、战术。</w:t>
            </w:r>
          </w:p>
        </w:tc>
        <w:tc>
          <w:tcPr>
            <w:tcW w:w="1437" w:type="dxa"/>
          </w:tcPr>
          <w:p w:rsidR="009D5832" w:rsidRDefault="000B54C5">
            <w:pPr>
              <w:spacing w:line="360" w:lineRule="auto"/>
              <w:rPr>
                <w:rFonts w:ascii="宋体" w:hAnsi="宋体"/>
                <w:szCs w:val="21"/>
              </w:rPr>
            </w:pPr>
            <w:r>
              <w:rPr>
                <w:rFonts w:ascii="宋体" w:hAnsi="宋体" w:hint="eastAsia"/>
                <w:szCs w:val="21"/>
              </w:rPr>
              <w:t>掌握羽毛球的技战术，通过练习发展学生身体的协调性、柔韧性，培养勇于克服困难等良好的心理素质。</w:t>
            </w:r>
          </w:p>
        </w:tc>
        <w:tc>
          <w:tcPr>
            <w:tcW w:w="713" w:type="dxa"/>
          </w:tcPr>
          <w:p w:rsidR="009D5832" w:rsidRDefault="000B54C5">
            <w:pPr>
              <w:spacing w:line="360" w:lineRule="auto"/>
              <w:rPr>
                <w:rFonts w:ascii="宋体" w:hAnsi="宋体"/>
                <w:szCs w:val="21"/>
              </w:rPr>
            </w:pPr>
            <w:r>
              <w:rPr>
                <w:rFonts w:ascii="宋体" w:hAnsi="宋体"/>
                <w:szCs w:val="21"/>
              </w:rPr>
              <w:t>32</w:t>
            </w:r>
          </w:p>
        </w:tc>
      </w:tr>
      <w:tr w:rsidR="009D5832">
        <w:trPr>
          <w:cantSplit/>
          <w:jc w:val="center"/>
        </w:trPr>
        <w:tc>
          <w:tcPr>
            <w:tcW w:w="536" w:type="dxa"/>
          </w:tcPr>
          <w:p w:rsidR="009D5832" w:rsidRDefault="000B54C5">
            <w:pPr>
              <w:spacing w:line="360" w:lineRule="auto"/>
              <w:rPr>
                <w:rFonts w:ascii="宋体" w:hAnsi="宋体"/>
                <w:szCs w:val="21"/>
              </w:rPr>
            </w:pPr>
            <w:r>
              <w:rPr>
                <w:rFonts w:ascii="宋体" w:hAnsi="宋体" w:hint="eastAsia"/>
                <w:szCs w:val="21"/>
              </w:rPr>
              <w:lastRenderedPageBreak/>
              <w:t>6</w:t>
            </w:r>
          </w:p>
        </w:tc>
        <w:tc>
          <w:tcPr>
            <w:tcW w:w="1125" w:type="dxa"/>
          </w:tcPr>
          <w:p w:rsidR="009D5832" w:rsidRDefault="000B54C5">
            <w:pPr>
              <w:spacing w:line="360" w:lineRule="auto"/>
              <w:rPr>
                <w:rFonts w:ascii="宋体" w:hAnsi="宋体"/>
                <w:szCs w:val="21"/>
              </w:rPr>
            </w:pPr>
            <w:r>
              <w:rPr>
                <w:rFonts w:ascii="宋体" w:hAnsi="宋体" w:hint="eastAsia"/>
                <w:szCs w:val="21"/>
              </w:rPr>
              <w:t>健美操</w:t>
            </w:r>
          </w:p>
        </w:tc>
        <w:tc>
          <w:tcPr>
            <w:tcW w:w="1248" w:type="dxa"/>
          </w:tcPr>
          <w:p w:rsidR="009D5832" w:rsidRDefault="000B54C5">
            <w:pPr>
              <w:spacing w:line="360" w:lineRule="auto"/>
              <w:rPr>
                <w:rFonts w:ascii="宋体" w:hAnsi="宋体"/>
                <w:szCs w:val="21"/>
              </w:rPr>
            </w:pPr>
            <w:r>
              <w:rPr>
                <w:rFonts w:ascii="宋体" w:hAnsi="宋体" w:hint="eastAsia"/>
                <w:szCs w:val="21"/>
              </w:rPr>
              <w:t>掌握健美操运动的基本方法、套路和技能。</w:t>
            </w:r>
          </w:p>
        </w:tc>
        <w:tc>
          <w:tcPr>
            <w:tcW w:w="1768" w:type="dxa"/>
          </w:tcPr>
          <w:p w:rsidR="009D5832" w:rsidRDefault="000B54C5">
            <w:pPr>
              <w:spacing w:line="360" w:lineRule="auto"/>
              <w:rPr>
                <w:rFonts w:ascii="宋体" w:hAnsi="宋体"/>
                <w:szCs w:val="21"/>
              </w:rPr>
            </w:pPr>
            <w:r>
              <w:rPr>
                <w:rFonts w:ascii="宋体" w:hAnsi="宋体" w:hint="eastAsia"/>
                <w:szCs w:val="21"/>
              </w:rPr>
              <w:t>能科学地进行体育锻炼，提高自己的运动能力和身体协调能力。</w:t>
            </w:r>
          </w:p>
        </w:tc>
        <w:tc>
          <w:tcPr>
            <w:tcW w:w="1343" w:type="dxa"/>
          </w:tcPr>
          <w:p w:rsidR="009D5832" w:rsidRDefault="000B54C5">
            <w:pPr>
              <w:spacing w:line="360" w:lineRule="auto"/>
              <w:rPr>
                <w:rFonts w:ascii="宋体" w:hAnsi="宋体"/>
                <w:szCs w:val="21"/>
              </w:rPr>
            </w:pPr>
            <w:r>
              <w:rPr>
                <w:rFonts w:ascii="宋体" w:hAnsi="宋体" w:hint="eastAsia"/>
                <w:szCs w:val="21"/>
              </w:rPr>
              <w:t>健美操运动的基本技能、步伐、套路</w:t>
            </w:r>
          </w:p>
        </w:tc>
        <w:tc>
          <w:tcPr>
            <w:tcW w:w="1437" w:type="dxa"/>
          </w:tcPr>
          <w:p w:rsidR="009D5832" w:rsidRDefault="000B54C5">
            <w:pPr>
              <w:spacing w:line="360" w:lineRule="auto"/>
              <w:rPr>
                <w:rFonts w:ascii="宋体" w:hAnsi="宋体"/>
                <w:szCs w:val="21"/>
              </w:rPr>
            </w:pPr>
            <w:r>
              <w:rPr>
                <w:rFonts w:ascii="宋体" w:hAnsi="宋体" w:hint="eastAsia"/>
                <w:szCs w:val="21"/>
              </w:rPr>
              <w:t>发展学生身体的协调性、柔韧性，发展空间体位感觉，培养他们勇于挑战、勇于克服困难等良好的心理素质。掌握一套操的领操方法，培养学生健康的心灵和健美的体形。</w:t>
            </w:r>
          </w:p>
        </w:tc>
        <w:tc>
          <w:tcPr>
            <w:tcW w:w="713" w:type="dxa"/>
          </w:tcPr>
          <w:p w:rsidR="009D5832" w:rsidRDefault="000B54C5">
            <w:pPr>
              <w:spacing w:line="360" w:lineRule="auto"/>
              <w:rPr>
                <w:rFonts w:ascii="宋体" w:hAnsi="宋体"/>
                <w:szCs w:val="21"/>
              </w:rPr>
            </w:pPr>
            <w:r>
              <w:rPr>
                <w:rFonts w:ascii="宋体" w:hAnsi="宋体"/>
                <w:szCs w:val="21"/>
              </w:rPr>
              <w:t>32</w:t>
            </w:r>
          </w:p>
        </w:tc>
      </w:tr>
    </w:tbl>
    <w:p w:rsidR="009D5832" w:rsidRDefault="009D5832">
      <w:pPr>
        <w:spacing w:line="360" w:lineRule="auto"/>
        <w:ind w:firstLine="240"/>
        <w:rPr>
          <w:sz w:val="24"/>
        </w:rPr>
      </w:pPr>
    </w:p>
    <w:p w:rsidR="009D5832" w:rsidRDefault="000B54C5">
      <w:pPr>
        <w:spacing w:line="360" w:lineRule="auto"/>
        <w:ind w:firstLine="240"/>
        <w:rPr>
          <w:sz w:val="24"/>
        </w:rPr>
      </w:pPr>
      <w:r>
        <w:rPr>
          <w:rFonts w:hint="eastAsia"/>
          <w:sz w:val="24"/>
        </w:rPr>
        <w:t>执笔人：</w:t>
      </w:r>
      <w:r>
        <w:rPr>
          <w:rFonts w:hint="eastAsia"/>
          <w:sz w:val="24"/>
        </w:rPr>
        <w:t xml:space="preserve"> </w:t>
      </w:r>
      <w:r>
        <w:rPr>
          <w:rFonts w:hint="eastAsia"/>
          <w:sz w:val="24"/>
        </w:rPr>
        <w:t>王宝峰</w:t>
      </w:r>
      <w:r>
        <w:rPr>
          <w:rFonts w:hint="eastAsia"/>
          <w:sz w:val="24"/>
        </w:rPr>
        <w:t xml:space="preserve">                                 </w:t>
      </w:r>
      <w:r>
        <w:rPr>
          <w:rFonts w:hint="eastAsia"/>
          <w:sz w:val="24"/>
        </w:rPr>
        <w:t>审核人：</w:t>
      </w:r>
    </w:p>
    <w:p w:rsidR="009D5832" w:rsidRDefault="000B54C5">
      <w:pPr>
        <w:spacing w:line="360" w:lineRule="auto"/>
        <w:ind w:firstLine="240"/>
        <w:rPr>
          <w:sz w:val="24"/>
        </w:rPr>
      </w:pPr>
      <w:r>
        <w:rPr>
          <w:rFonts w:hint="eastAsia"/>
          <w:sz w:val="24"/>
        </w:rPr>
        <w:t>制定（修订）日期：</w:t>
      </w:r>
      <w:r>
        <w:rPr>
          <w:rFonts w:hint="eastAsia"/>
          <w:sz w:val="24"/>
        </w:rPr>
        <w:t>2022.09</w:t>
      </w:r>
    </w:p>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r>
        <w:rPr>
          <w:rFonts w:ascii="宋体" w:hAnsi="宋体"/>
          <w:color w:val="000000"/>
          <w:sz w:val="28"/>
          <w:szCs w:val="28"/>
        </w:rPr>
        <w:br w:type="page"/>
      </w:r>
    </w:p>
    <w:p w:rsidR="009D5832" w:rsidRDefault="000B54C5">
      <w:pPr>
        <w:pStyle w:val="1"/>
        <w:ind w:firstLine="723"/>
        <w:jc w:val="center"/>
        <w:rPr>
          <w:rFonts w:ascii="黑体" w:hAnsi="宋体"/>
          <w:b w:val="0"/>
          <w:caps/>
          <w:szCs w:val="21"/>
        </w:rPr>
      </w:pPr>
      <w:bookmarkStart w:id="137" w:name="_Toc119615282"/>
      <w:r>
        <w:rPr>
          <w:rFonts w:ascii="黑体" w:hint="eastAsia"/>
          <w:sz w:val="36"/>
          <w:szCs w:val="36"/>
        </w:rPr>
        <w:lastRenderedPageBreak/>
        <w:t>《应用文写作》课程标准</w:t>
      </w:r>
      <w:bookmarkEnd w:id="137"/>
    </w:p>
    <w:p w:rsidR="009D5832" w:rsidRDefault="000B54C5">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w:t>
      </w:r>
    </w:p>
    <w:p w:rsidR="009D5832" w:rsidRDefault="000B54C5">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黑体" w:cs="黑体" w:hint="eastAsia"/>
          <w:sz w:val="24"/>
          <w:szCs w:val="24"/>
        </w:rPr>
        <w:t>BJ121420</w:t>
      </w:r>
    </w:p>
    <w:p w:rsidR="009D5832" w:rsidRDefault="000B54C5">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32</w:t>
      </w:r>
    </w:p>
    <w:p w:rsidR="009D5832" w:rsidRDefault="000B54C5">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2</w:t>
      </w:r>
    </w:p>
    <w:p w:rsidR="009D5832" w:rsidRDefault="000B54C5">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第一学期</w:t>
      </w:r>
    </w:p>
    <w:p w:rsidR="009D5832" w:rsidRDefault="000B54C5">
      <w:pPr>
        <w:spacing w:line="360" w:lineRule="auto"/>
        <w:ind w:left="1205" w:hangingChars="500" w:hanging="1205"/>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w:t>
      </w:r>
      <w:r>
        <w:rPr>
          <w:rFonts w:ascii="黑体" w:eastAsia="黑体" w:hAnsi="宋体" w:hint="eastAsia"/>
          <w:caps/>
          <w:sz w:val="24"/>
        </w:rPr>
        <w:t>高铁乘务</w:t>
      </w:r>
      <w:r>
        <w:rPr>
          <w:rFonts w:ascii="黑体" w:eastAsia="黑体" w:hAnsi="宋体" w:hint="eastAsia"/>
          <w:caps/>
          <w:sz w:val="24"/>
        </w:rPr>
        <w:t>专业、三年制高职电影学院专业、民航安全专业、酒店管理专业、空中乘务专业</w:t>
      </w:r>
    </w:p>
    <w:p w:rsidR="009D5832" w:rsidRDefault="000B54C5">
      <w:pPr>
        <w:spacing w:line="360" w:lineRule="auto"/>
        <w:rPr>
          <w:rFonts w:eastAsia="黑体"/>
          <w:bCs/>
          <w:sz w:val="24"/>
        </w:rPr>
      </w:pPr>
      <w:r>
        <w:rPr>
          <w:rFonts w:ascii="黑体" w:eastAsia="黑体" w:hint="eastAsia"/>
          <w:b/>
          <w:sz w:val="24"/>
        </w:rPr>
        <w:t>开课系部：</w:t>
      </w:r>
      <w:r>
        <w:rPr>
          <w:rFonts w:ascii="黑体" w:eastAsia="黑体" w:hint="eastAsia"/>
          <w:bCs/>
          <w:sz w:val="24"/>
        </w:rPr>
        <w:t>本科教育系</w:t>
      </w:r>
    </w:p>
    <w:p w:rsidR="009D5832" w:rsidRDefault="009D5832">
      <w:pPr>
        <w:spacing w:line="360" w:lineRule="auto"/>
        <w:jc w:val="left"/>
        <w:rPr>
          <w:b/>
          <w:sz w:val="24"/>
        </w:rPr>
      </w:pPr>
    </w:p>
    <w:p w:rsidR="009D5832" w:rsidRDefault="000B54C5">
      <w:pPr>
        <w:spacing w:line="360" w:lineRule="auto"/>
        <w:jc w:val="center"/>
        <w:rPr>
          <w:rFonts w:ascii="黑体" w:eastAsia="黑体"/>
          <w:b/>
          <w:color w:val="FF0000"/>
          <w:sz w:val="28"/>
          <w:szCs w:val="28"/>
        </w:rPr>
      </w:pPr>
      <w:r>
        <w:rPr>
          <w:rFonts w:ascii="黑体" w:eastAsia="黑体" w:hint="eastAsia"/>
          <w:b/>
          <w:sz w:val="28"/>
          <w:szCs w:val="28"/>
        </w:rPr>
        <w:t>一、课程性质</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rsidR="009D5832" w:rsidRDefault="000B54C5">
      <w:pPr>
        <w:pStyle w:val="a7"/>
        <w:spacing w:line="360" w:lineRule="auto"/>
        <w:ind w:firstLineChars="300" w:firstLine="720"/>
        <w:rPr>
          <w:color w:val="FF0000"/>
          <w:sz w:val="24"/>
          <w:szCs w:val="24"/>
        </w:rPr>
      </w:pPr>
      <w:r>
        <w:rPr>
          <w:rFonts w:hint="eastAsia"/>
          <w:sz w:val="24"/>
          <w:szCs w:val="24"/>
        </w:rPr>
        <w:t>突出立德树人根本任务，融入课程思政改革定位。</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《应用文写作》学习领域课程按照写作过程设计，可操作性强，充分体现了职业岗位写作过程的内涵，并采用“教、学、写”一体化的教学模式，使学生应达到以下基本要求：</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、掌握“必需”的应用文写作的基本理论和基础知识。</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、能准确地阅读、评鉴一篇应用文书，能对具体的应用文书就观点、材料、结构、格式、语言等方面加以分析评鉴。</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、能熟练写出观点正确、内容充实、结构合理、层次分明、表达清晰、语言得体、标点正确的各类常用应用文书。</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9D5832" w:rsidRDefault="000B54C5">
      <w:pPr>
        <w:spacing w:line="360" w:lineRule="auto"/>
        <w:ind w:firstLineChars="200" w:firstLine="480"/>
        <w:rPr>
          <w:rFonts w:ascii="宋体" w:hAnsi="宋体" w:cs="宋体"/>
          <w:sz w:val="24"/>
        </w:rPr>
      </w:pPr>
      <w:r>
        <w:rPr>
          <w:rFonts w:ascii="宋体" w:hAnsi="宋体" w:cs="宋体" w:hint="eastAsia"/>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w:t>
      </w:r>
      <w:r>
        <w:rPr>
          <w:rFonts w:ascii="宋体" w:hAnsi="宋体" w:cs="宋体" w:hint="eastAsia"/>
          <w:sz w:val="24"/>
        </w:rPr>
        <w:t>知识”让学生掌握这种应用</w:t>
      </w:r>
      <w:r>
        <w:rPr>
          <w:rFonts w:ascii="宋体" w:hAnsi="宋体" w:cs="宋体" w:hint="eastAsia"/>
          <w:sz w:val="24"/>
        </w:rPr>
        <w:lastRenderedPageBreak/>
        <w:t>文的写作知识和写作要领，然后以“写作实践”和“病文修改”有效提高学生的写作技能。</w:t>
      </w:r>
    </w:p>
    <w:p w:rsidR="009D5832" w:rsidRDefault="000B54C5">
      <w:pPr>
        <w:spacing w:line="360" w:lineRule="auto"/>
        <w:jc w:val="center"/>
        <w:rPr>
          <w:rFonts w:ascii="黑体" w:eastAsia="黑体"/>
          <w:b/>
          <w:sz w:val="28"/>
          <w:szCs w:val="28"/>
        </w:rPr>
      </w:pPr>
      <w:r>
        <w:rPr>
          <w:rFonts w:ascii="黑体" w:eastAsia="黑体" w:hint="eastAsia"/>
          <w:b/>
          <w:sz w:val="28"/>
          <w:szCs w:val="28"/>
        </w:rPr>
        <w:t>二、课程目标</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rsidR="009D5832" w:rsidRDefault="000B54C5">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9D5832" w:rsidRDefault="000B54C5">
      <w:pPr>
        <w:spacing w:line="360" w:lineRule="auto"/>
        <w:ind w:firstLineChars="200" w:firstLine="480"/>
        <w:rPr>
          <w:rFonts w:ascii="宋体" w:hAnsi="宋体" w:cs="宋体"/>
          <w:color w:val="000000"/>
          <w:sz w:val="24"/>
          <w:szCs w:val="24"/>
        </w:rPr>
      </w:pPr>
      <w:r>
        <w:rPr>
          <w:rFonts w:ascii="宋体" w:hAnsi="宋体" w:cs="宋体" w:hint="eastAsia"/>
          <w:sz w:val="24"/>
          <w:szCs w:val="24"/>
        </w:rPr>
        <w:t>1.</w:t>
      </w:r>
      <w:r>
        <w:rPr>
          <w:rFonts w:ascii="宋体" w:hAnsi="宋体" w:cs="宋体" w:hint="eastAsia"/>
          <w:color w:val="000000"/>
          <w:sz w:val="24"/>
          <w:szCs w:val="24"/>
        </w:rPr>
        <w:t>了解应用文写作的材料搜集方法和写作规律。</w:t>
      </w:r>
    </w:p>
    <w:p w:rsidR="009D5832" w:rsidRDefault="000B54C5">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color w:val="000000"/>
          <w:sz w:val="24"/>
          <w:szCs w:val="24"/>
        </w:rPr>
        <w:t>理解与礼仪应用、事业单位、行政公文、产品营销、个人求职、新闻宣传等实际情</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境密切相关的常用应用文种类。</w:t>
      </w:r>
    </w:p>
    <w:p w:rsidR="009D5832" w:rsidRDefault="000B54C5">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color w:val="000000"/>
          <w:sz w:val="24"/>
          <w:szCs w:val="24"/>
        </w:rPr>
        <w:t>使学生掌握各类应用文体写作的基本格式、写作要求和方法技巧，能熟练地写好与</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自己所学专业密切相关的常用应用文。</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9D5832" w:rsidRDefault="000B54C5">
      <w:pPr>
        <w:pStyle w:val="15"/>
        <w:shd w:val="clear" w:color="auto" w:fill="auto"/>
        <w:spacing w:line="360" w:lineRule="auto"/>
        <w:ind w:firstLine="700"/>
        <w:jc w:val="left"/>
        <w:rPr>
          <w:rFonts w:ascii="宋体" w:eastAsia="宋体" w:hAnsi="宋体" w:cs="宋体"/>
          <w:color w:val="000000"/>
          <w:sz w:val="24"/>
          <w:szCs w:val="24"/>
        </w:rPr>
      </w:pPr>
      <w:r>
        <w:rPr>
          <w:rFonts w:ascii="宋体" w:eastAsia="宋体" w:hAnsi="宋体" w:cs="宋体" w:hint="eastAsia"/>
          <w:color w:val="000000"/>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rsidR="009D5832" w:rsidRDefault="000B54C5">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9D5832">
        <w:trPr>
          <w:cantSplit/>
          <w:trHeight w:val="586"/>
          <w:jc w:val="center"/>
        </w:trPr>
        <w:tc>
          <w:tcPr>
            <w:tcW w:w="1181"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550"/>
          <w:jc w:val="center"/>
        </w:trPr>
        <w:tc>
          <w:tcPr>
            <w:tcW w:w="1181" w:type="dxa"/>
            <w:tcBorders>
              <w:top w:val="single" w:sz="4" w:space="0" w:color="auto"/>
              <w:left w:val="single" w:sz="4" w:space="0" w:color="auto"/>
            </w:tcBorders>
            <w:vAlign w:val="center"/>
          </w:tcPr>
          <w:p w:rsidR="009D5832" w:rsidRDefault="000B54C5">
            <w:pPr>
              <w:rPr>
                <w:rFonts w:ascii="宋体" w:hAnsi="宋体" w:cs="宋体"/>
                <w:szCs w:val="21"/>
              </w:rPr>
            </w:pPr>
            <w:r>
              <w:rPr>
                <w:rFonts w:ascii="宋体" w:hAnsi="宋体" w:cs="宋体" w:hint="eastAsia"/>
                <w:szCs w:val="21"/>
              </w:rPr>
              <w:t>应用文概述</w:t>
            </w:r>
          </w:p>
        </w:tc>
        <w:tc>
          <w:tcPr>
            <w:tcW w:w="2152" w:type="dxa"/>
            <w:tcBorders>
              <w:top w:val="single" w:sz="4" w:space="0" w:color="auto"/>
            </w:tcBorders>
            <w:vAlign w:val="center"/>
          </w:tcPr>
          <w:p w:rsidR="009D5832" w:rsidRDefault="000B54C5">
            <w:pPr>
              <w:jc w:val="center"/>
              <w:rPr>
                <w:rFonts w:ascii="宋体" w:hAnsi="宋体" w:cs="宋体"/>
                <w:szCs w:val="21"/>
              </w:rPr>
            </w:pPr>
            <w:r>
              <w:rPr>
                <w:rFonts w:ascii="宋体" w:hAnsi="宋体" w:hint="eastAsia"/>
                <w:szCs w:val="21"/>
              </w:rPr>
              <w:t>应用文的基础知识、主旨与材料、应用文的结构以及应用文的表达方式和语言</w:t>
            </w:r>
          </w:p>
        </w:tc>
        <w:tc>
          <w:tcPr>
            <w:tcW w:w="2180" w:type="dxa"/>
            <w:tcBorders>
              <w:top w:val="single" w:sz="4" w:space="0" w:color="auto"/>
            </w:tcBorders>
            <w:vAlign w:val="center"/>
          </w:tcPr>
          <w:p w:rsidR="009D5832" w:rsidRDefault="000B54C5">
            <w:pPr>
              <w:rPr>
                <w:rFonts w:ascii="宋体" w:hAnsi="宋体" w:cs="宋体"/>
                <w:lang w:val="zh-CN"/>
              </w:rPr>
            </w:pPr>
            <w:r>
              <w:rPr>
                <w:rFonts w:ascii="宋体" w:hAnsi="宋体" w:cs="宋体" w:hint="eastAsia"/>
                <w:lang w:val="zh-CN"/>
              </w:rPr>
              <w:t>通过讲解应用文的基础知识，使学生产生对应用文写作的学习兴趣</w:t>
            </w:r>
          </w:p>
        </w:tc>
        <w:tc>
          <w:tcPr>
            <w:tcW w:w="2087" w:type="dxa"/>
            <w:tcBorders>
              <w:top w:val="single" w:sz="4" w:space="0" w:color="auto"/>
            </w:tcBorders>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r w:rsidR="009D5832">
        <w:trPr>
          <w:cantSplit/>
          <w:trHeight w:val="550"/>
          <w:jc w:val="center"/>
        </w:trPr>
        <w:tc>
          <w:tcPr>
            <w:tcW w:w="1181" w:type="dxa"/>
            <w:tcBorders>
              <w:left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日常文书</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条据、专用书信、海报和启事、计划、总结、简报以及新闻稿的基础知识和它们分别的写作结构及要求</w:t>
            </w:r>
          </w:p>
        </w:tc>
        <w:tc>
          <w:tcPr>
            <w:tcW w:w="2180" w:type="dxa"/>
            <w:vAlign w:val="center"/>
          </w:tcPr>
          <w:p w:rsidR="009D5832" w:rsidRDefault="000B54C5">
            <w:pPr>
              <w:jc w:val="left"/>
              <w:rPr>
                <w:rFonts w:ascii="宋体" w:hAnsi="宋体" w:cs="宋体"/>
              </w:rPr>
            </w:pPr>
            <w:r>
              <w:rPr>
                <w:rFonts w:ascii="宋体" w:hAnsi="宋体" w:cs="宋体" w:hint="eastAsia"/>
              </w:rPr>
              <w:t>使同学们将理论知识勇于实践，根据实际情况，写作各类日常文书</w:t>
            </w:r>
          </w:p>
        </w:tc>
        <w:tc>
          <w:tcPr>
            <w:tcW w:w="2087" w:type="dxa"/>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r w:rsidR="009D5832">
        <w:trPr>
          <w:cantSplit/>
          <w:trHeight w:val="550"/>
          <w:jc w:val="center"/>
        </w:trPr>
        <w:tc>
          <w:tcPr>
            <w:tcW w:w="1181" w:type="dxa"/>
            <w:tcBorders>
              <w:left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lastRenderedPageBreak/>
              <w:t>公务文书</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通知、通报、报告、请示、函、会议纪要的一般写法与要求</w:t>
            </w:r>
          </w:p>
        </w:tc>
        <w:tc>
          <w:tcPr>
            <w:tcW w:w="2180" w:type="dxa"/>
            <w:vAlign w:val="center"/>
          </w:tcPr>
          <w:p w:rsidR="009D5832" w:rsidRDefault="000B54C5">
            <w:pPr>
              <w:jc w:val="left"/>
              <w:rPr>
                <w:rFonts w:ascii="宋体" w:hAnsi="宋体" w:cs="宋体"/>
              </w:rPr>
            </w:pPr>
            <w:r>
              <w:rPr>
                <w:rFonts w:ascii="宋体" w:hAnsi="宋体" w:cs="宋体" w:hint="eastAsia"/>
              </w:rPr>
              <w:t>掌握公文的结构要素和格式要求，并根据不同背景的写作需要，选择合适的公文文种，能够把握公文的格式</w:t>
            </w:r>
          </w:p>
        </w:tc>
        <w:tc>
          <w:tcPr>
            <w:tcW w:w="2087" w:type="dxa"/>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r w:rsidR="009D5832">
        <w:trPr>
          <w:cantSplit/>
          <w:trHeight w:val="550"/>
          <w:jc w:val="center"/>
        </w:trPr>
        <w:tc>
          <w:tcPr>
            <w:tcW w:w="1181" w:type="dxa"/>
            <w:tcBorders>
              <w:left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经济文书</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市场调查、经济活动分析报告、合同、广告文案、招标书以及投标书的一般写法与要求</w:t>
            </w:r>
          </w:p>
        </w:tc>
        <w:tc>
          <w:tcPr>
            <w:tcW w:w="2180" w:type="dxa"/>
            <w:vAlign w:val="center"/>
          </w:tcPr>
          <w:p w:rsidR="009D5832" w:rsidRDefault="000B54C5">
            <w:pPr>
              <w:jc w:val="left"/>
              <w:rPr>
                <w:rFonts w:ascii="宋体" w:hAnsi="宋体" w:cs="宋体"/>
              </w:rPr>
            </w:pPr>
            <w:r>
              <w:rPr>
                <w:rFonts w:ascii="宋体" w:hAnsi="宋体" w:cs="宋体" w:hint="eastAsia"/>
              </w:rPr>
              <w:t>根据经济文书的结构和写作要求，写作各类经济文书</w:t>
            </w:r>
          </w:p>
        </w:tc>
        <w:tc>
          <w:tcPr>
            <w:tcW w:w="2087" w:type="dxa"/>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r w:rsidR="009D5832">
        <w:trPr>
          <w:cantSplit/>
          <w:trHeight w:val="576"/>
          <w:jc w:val="center"/>
        </w:trPr>
        <w:tc>
          <w:tcPr>
            <w:tcW w:w="1181" w:type="dxa"/>
            <w:tcBorders>
              <w:left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策划文书</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项目策划书、活动策划书、营销策划书的一般写法与要求</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能够将理论知识用于实践，根据实际情况，写作各类策划文书</w:t>
            </w:r>
          </w:p>
        </w:tc>
        <w:tc>
          <w:tcPr>
            <w:tcW w:w="2087" w:type="dxa"/>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r w:rsidR="009D5832">
        <w:trPr>
          <w:cantSplit/>
          <w:trHeight w:val="576"/>
          <w:jc w:val="center"/>
        </w:trPr>
        <w:tc>
          <w:tcPr>
            <w:tcW w:w="1181" w:type="dxa"/>
            <w:tcBorders>
              <w:left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职场文书</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求职信与个人简历、讲话稿、述职报告、竞聘辞的一般写法与要求</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通过精简理论和知识的练习，熟练掌握职场文书的理论知识，明确职场文书的重要性</w:t>
            </w:r>
          </w:p>
        </w:tc>
        <w:tc>
          <w:tcPr>
            <w:tcW w:w="2087" w:type="dxa"/>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r w:rsidR="009D5832">
        <w:trPr>
          <w:cantSplit/>
          <w:trHeight w:val="576"/>
          <w:jc w:val="center"/>
        </w:trPr>
        <w:tc>
          <w:tcPr>
            <w:tcW w:w="1181" w:type="dxa"/>
            <w:tcBorders>
              <w:left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科研文书</w:t>
            </w:r>
          </w:p>
        </w:tc>
        <w:tc>
          <w:tcPr>
            <w:tcW w:w="2152" w:type="dxa"/>
            <w:vAlign w:val="center"/>
          </w:tcPr>
          <w:p w:rsidR="009D5832" w:rsidRDefault="000B54C5">
            <w:pPr>
              <w:jc w:val="center"/>
              <w:rPr>
                <w:rFonts w:ascii="宋体" w:hAnsi="宋体" w:cs="宋体"/>
                <w:szCs w:val="21"/>
              </w:rPr>
            </w:pPr>
            <w:r>
              <w:rPr>
                <w:rFonts w:ascii="宋体" w:hAnsi="宋体" w:cs="宋体" w:hint="eastAsia"/>
                <w:szCs w:val="21"/>
              </w:rPr>
              <w:t>实习报告、实验报告、毕业论文的一般写法与要求</w:t>
            </w:r>
          </w:p>
        </w:tc>
        <w:tc>
          <w:tcPr>
            <w:tcW w:w="2180" w:type="dxa"/>
            <w:vAlign w:val="center"/>
          </w:tcPr>
          <w:p w:rsidR="009D5832" w:rsidRDefault="000B54C5">
            <w:pPr>
              <w:jc w:val="left"/>
              <w:rPr>
                <w:rFonts w:ascii="宋体" w:hAnsi="宋体" w:cs="宋体"/>
                <w:szCs w:val="21"/>
              </w:rPr>
            </w:pPr>
            <w:r>
              <w:rPr>
                <w:rFonts w:ascii="宋体" w:hAnsi="宋体" w:cs="宋体" w:hint="eastAsia"/>
                <w:szCs w:val="21"/>
              </w:rPr>
              <w:t>熟悉科研文书的基本理论知识，掌握科研文书的基本结构与写作要求</w:t>
            </w:r>
          </w:p>
        </w:tc>
        <w:tc>
          <w:tcPr>
            <w:tcW w:w="2087" w:type="dxa"/>
            <w:vAlign w:val="center"/>
          </w:tcPr>
          <w:p w:rsidR="009D5832" w:rsidRDefault="000B54C5">
            <w:pPr>
              <w:rPr>
                <w:rFonts w:ascii="宋体" w:hAnsi="宋体" w:cs="宋体"/>
                <w:szCs w:val="21"/>
              </w:rPr>
            </w:pPr>
            <w:r>
              <w:rPr>
                <w:rFonts w:ascii="宋体" w:hAnsi="宋体" w:cs="宋体" w:hint="eastAsia"/>
              </w:rPr>
              <w:t>教材、网络资源、优慕课以及课本自带教学资源</w:t>
            </w:r>
          </w:p>
        </w:tc>
      </w:tr>
    </w:tbl>
    <w:p w:rsidR="009D5832" w:rsidRDefault="000B54C5">
      <w:pPr>
        <w:spacing w:line="360" w:lineRule="auto"/>
        <w:jc w:val="center"/>
        <w:rPr>
          <w:rFonts w:ascii="黑体" w:eastAsia="黑体"/>
          <w:b/>
          <w:sz w:val="28"/>
          <w:szCs w:val="28"/>
        </w:rPr>
      </w:pPr>
      <w:r>
        <w:rPr>
          <w:rFonts w:ascii="黑体" w:eastAsia="黑体" w:hint="eastAsia"/>
          <w:b/>
          <w:sz w:val="28"/>
          <w:szCs w:val="28"/>
        </w:rPr>
        <w:t>四、实施建议</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rsidR="009D5832" w:rsidRDefault="000B54C5">
      <w:pPr>
        <w:pStyle w:val="a7"/>
        <w:ind w:firstLineChars="100" w:firstLine="240"/>
        <w:rPr>
          <w:rFonts w:ascii="宋体" w:hAnsi="宋体"/>
          <w:color w:val="FF0000"/>
          <w:sz w:val="24"/>
        </w:rPr>
      </w:pPr>
      <w:r>
        <w:rPr>
          <w:rFonts w:ascii="宋体" w:hAnsi="宋体" w:hint="eastAsia"/>
          <w:sz w:val="24"/>
        </w:rPr>
        <w:t>1.</w:t>
      </w:r>
      <w:r>
        <w:rPr>
          <w:rFonts w:ascii="宋体" w:hAnsi="宋体" w:hint="eastAsia"/>
          <w:sz w:val="24"/>
        </w:rPr>
        <w:t>教学团队</w:t>
      </w:r>
    </w:p>
    <w:p w:rsidR="009D5832" w:rsidRDefault="000B54C5">
      <w:pPr>
        <w:spacing w:line="360" w:lineRule="auto"/>
        <w:ind w:firstLineChars="200" w:firstLine="480"/>
        <w:rPr>
          <w:rFonts w:ascii="宋体" w:hAnsi="宋体" w:cs="宋体"/>
          <w:sz w:val="24"/>
          <w:szCs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cs="宋体" w:hint="eastAsia"/>
          <w:sz w:val="24"/>
          <w:szCs w:val="24"/>
        </w:rPr>
        <w:t>在团队构成方面</w:t>
      </w:r>
      <w:r>
        <w:rPr>
          <w:rFonts w:ascii="宋体" w:hAnsi="宋体" w:cs="宋体" w:hint="eastAsia"/>
          <w:sz w:val="24"/>
          <w:szCs w:val="24"/>
        </w:rPr>
        <w:t>,</w:t>
      </w:r>
      <w:r>
        <w:rPr>
          <w:rFonts w:ascii="宋体" w:hAnsi="宋体" w:cs="宋体" w:hint="eastAsia"/>
          <w:sz w:val="24"/>
          <w:szCs w:val="24"/>
        </w:rPr>
        <w:t>本课程教学团队由</w:t>
      </w:r>
      <w:r>
        <w:rPr>
          <w:rFonts w:ascii="宋体" w:hAnsi="宋体" w:cs="宋体" w:hint="eastAsia"/>
          <w:sz w:val="24"/>
          <w:szCs w:val="24"/>
        </w:rPr>
        <w:t>1</w:t>
      </w:r>
      <w:r>
        <w:rPr>
          <w:rFonts w:ascii="宋体" w:hAnsi="宋体" w:cs="宋体" w:hint="eastAsia"/>
          <w:sz w:val="24"/>
          <w:szCs w:val="24"/>
        </w:rPr>
        <w:t>名校内专职主讲教师和</w:t>
      </w:r>
      <w:r>
        <w:rPr>
          <w:rFonts w:ascii="宋体" w:hAnsi="宋体" w:cs="宋体" w:hint="eastAsia"/>
          <w:sz w:val="24"/>
          <w:szCs w:val="24"/>
        </w:rPr>
        <w:t>3</w:t>
      </w:r>
      <w:r>
        <w:rPr>
          <w:rFonts w:ascii="宋体" w:hAnsi="宋体" w:cs="宋体" w:hint="eastAsia"/>
          <w:sz w:val="24"/>
          <w:szCs w:val="24"/>
        </w:rPr>
        <w:t>名企业兼职教师形成“</w:t>
      </w:r>
      <w:r>
        <w:rPr>
          <w:rFonts w:ascii="宋体" w:hAnsi="宋体" w:cs="宋体" w:hint="eastAsia"/>
          <w:sz w:val="24"/>
          <w:szCs w:val="24"/>
        </w:rPr>
        <w:t>1+N</w:t>
      </w:r>
      <w:r>
        <w:rPr>
          <w:rFonts w:ascii="宋体" w:hAnsi="宋体" w:cs="宋体" w:hint="eastAsia"/>
          <w:sz w:val="24"/>
          <w:szCs w:val="24"/>
        </w:rPr>
        <w:t>”教学团队，采用了老中青结合的团队结构。职称结构合理，包括高级、中级、初级职称。教学团队成员毕业于师范类大学、综合类大学，学历均为本科以上学历，教学团队要也具有较强团队意识和合作精神。</w:t>
      </w:r>
    </w:p>
    <w:p w:rsidR="009D5832" w:rsidRDefault="000B54C5">
      <w:pPr>
        <w:spacing w:line="360" w:lineRule="auto"/>
        <w:ind w:firstLineChars="200" w:firstLine="480"/>
        <w:rPr>
          <w:sz w:val="24"/>
          <w:szCs w:val="24"/>
        </w:rPr>
      </w:pPr>
      <w:r>
        <w:rPr>
          <w:rFonts w:ascii="宋体" w:hAnsi="宋体" w:hint="eastAsia"/>
          <w:sz w:val="24"/>
        </w:rPr>
        <w:t>（</w:t>
      </w:r>
      <w:r>
        <w:rPr>
          <w:rFonts w:ascii="宋体" w:hAnsi="宋体" w:hint="eastAsia"/>
          <w:sz w:val="24"/>
        </w:rPr>
        <w:t>2</w:t>
      </w:r>
      <w:r>
        <w:rPr>
          <w:rFonts w:ascii="宋体" w:hAnsi="宋体" w:hint="eastAsia"/>
          <w:sz w:val="24"/>
        </w:rPr>
        <w:t>）在教师素质方面，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rsidR="009D5832" w:rsidRDefault="000B54C5">
      <w:pPr>
        <w:spacing w:line="360" w:lineRule="auto"/>
        <w:ind w:firstLineChars="200" w:firstLine="480"/>
        <w:rPr>
          <w:sz w:val="24"/>
          <w:szCs w:val="24"/>
        </w:rPr>
      </w:pPr>
      <w:r>
        <w:rPr>
          <w:rFonts w:hint="eastAsia"/>
          <w:sz w:val="24"/>
          <w:szCs w:val="24"/>
        </w:rPr>
        <w:t>企业兼职教师在企业是技术骨干，本科学历，</w:t>
      </w:r>
      <w:r>
        <w:rPr>
          <w:rFonts w:hint="eastAsia"/>
          <w:sz w:val="24"/>
          <w:szCs w:val="24"/>
        </w:rPr>
        <w:t>具有中级及以上职称。要具有较高的师德修养，懂得教学规律。遵守学校教学管理制度。积极参与专业建设和课程建设。</w:t>
      </w:r>
    </w:p>
    <w:p w:rsidR="009D5832" w:rsidRDefault="000B54C5">
      <w:pPr>
        <w:spacing w:line="360" w:lineRule="auto"/>
        <w:ind w:firstLineChars="200" w:firstLine="480"/>
        <w:rPr>
          <w:rFonts w:ascii="宋体" w:hAnsi="宋体" w:cs="宋体"/>
          <w:sz w:val="24"/>
          <w:szCs w:val="24"/>
        </w:rPr>
      </w:pPr>
      <w:r>
        <w:rPr>
          <w:rFonts w:ascii="宋体" w:hAnsi="宋体" w:hint="eastAsia"/>
          <w:sz w:val="24"/>
        </w:rPr>
        <w:t xml:space="preserve"> 2.</w:t>
      </w:r>
      <w:r>
        <w:rPr>
          <w:rFonts w:ascii="宋体" w:hAnsi="宋体" w:hint="eastAsia"/>
          <w:sz w:val="24"/>
        </w:rPr>
        <w:t>实训条件</w:t>
      </w:r>
    </w:p>
    <w:p w:rsidR="009D5832" w:rsidRDefault="000B54C5">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color w:val="000000"/>
          <w:sz w:val="24"/>
          <w:szCs w:val="24"/>
        </w:rPr>
        <w:lastRenderedPageBreak/>
        <w:t>指导学生进行有效的作文训练，以通过写作实践形成良好的写作习惯和熟</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是不符合本课程的教学规律，也无法实现本课程的教学目的。</w:t>
      </w:r>
    </w:p>
    <w:p w:rsidR="009D5832" w:rsidRDefault="000B54C5">
      <w:pPr>
        <w:spacing w:line="360" w:lineRule="auto"/>
        <w:ind w:firstLineChars="100" w:firstLine="240"/>
        <w:rPr>
          <w:rFonts w:ascii="宋体" w:hAnsi="宋体"/>
          <w:sz w:val="24"/>
        </w:rPr>
      </w:pPr>
      <w:r>
        <w:rPr>
          <w:rFonts w:ascii="宋体" w:hAnsi="宋体" w:hint="eastAsia"/>
          <w:sz w:val="24"/>
        </w:rPr>
        <w:t>3.</w:t>
      </w:r>
      <w:r>
        <w:rPr>
          <w:rFonts w:ascii="宋体" w:hAnsi="宋体" w:hint="eastAsia"/>
          <w:sz w:val="24"/>
        </w:rPr>
        <w:t>教学资源</w:t>
      </w:r>
    </w:p>
    <w:p w:rsidR="009D5832" w:rsidRDefault="000B54C5">
      <w:pPr>
        <w:spacing w:line="360" w:lineRule="auto"/>
        <w:ind w:firstLineChars="200" w:firstLine="480"/>
        <w:rPr>
          <w:rFonts w:ascii="Times New Roman" w:hAnsi="Times New Roman"/>
          <w:sz w:val="24"/>
          <w:szCs w:val="24"/>
        </w:rPr>
      </w:pPr>
      <w:r>
        <w:rPr>
          <w:rFonts w:ascii="Times New Roman" w:hAnsi="Times New Roman"/>
          <w:sz w:val="24"/>
          <w:szCs w:val="24"/>
        </w:rPr>
        <w:t>本课程应具备的教学资源：</w:t>
      </w:r>
      <w:r>
        <w:rPr>
          <w:rFonts w:ascii="Times New Roman" w:hAnsi="Times New Roman"/>
          <w:sz w:val="24"/>
          <w:szCs w:val="24"/>
        </w:rPr>
        <w:t>网络公开课程、精品课程、课程标准、授课计划、教案、多媒体资料、试题库资源、校本教材等。</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在教学模式上，教师应该侧重启迪和开发学生智慧，培养学生独立学习、独立思考的能力。教师角色是引导，而不是传统意义上的指导。</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在教学方法上，以引导的形式（提问、启发）切入理论讲授简洁明了，切忌长篇大论</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每次课前，教师都应该注重教学方法、教学过程（如何调动学生）的准备</w:t>
      </w:r>
    </w:p>
    <w:p w:rsidR="009D5832" w:rsidRDefault="000B54C5">
      <w:pPr>
        <w:spacing w:line="360" w:lineRule="auto"/>
        <w:ind w:firstLineChars="200" w:firstLine="560"/>
        <w:rPr>
          <w:rStyle w:val="aff0"/>
        </w:rPr>
      </w:pPr>
      <w:r>
        <w:rPr>
          <w:rFonts w:ascii="黑体" w:eastAsia="黑体" w:hint="eastAsia"/>
          <w:sz w:val="28"/>
          <w:szCs w:val="28"/>
        </w:rPr>
        <w:t>（三）参考书</w:t>
      </w:r>
    </w:p>
    <w:p w:rsidR="009D5832" w:rsidRDefault="000B54C5">
      <w:pPr>
        <w:pStyle w:val="a0"/>
        <w:ind w:firstLineChars="0" w:firstLine="0"/>
      </w:pPr>
      <w:r>
        <w:rPr>
          <w:sz w:val="20"/>
          <w:szCs w:val="20"/>
        </w:rPr>
        <w:t>1</w:t>
      </w:r>
      <w:r>
        <w:rPr>
          <w:rFonts w:hint="eastAsia"/>
          <w:sz w:val="20"/>
          <w:szCs w:val="20"/>
        </w:rPr>
        <w:t>.</w:t>
      </w:r>
      <w:r>
        <w:rPr>
          <w:rFonts w:hint="eastAsia"/>
          <w:sz w:val="20"/>
          <w:szCs w:val="20"/>
        </w:rPr>
        <w:t>朱继纲</w:t>
      </w:r>
      <w:r>
        <w:rPr>
          <w:sz w:val="20"/>
          <w:szCs w:val="20"/>
        </w:rPr>
        <w:t>.</w:t>
      </w:r>
      <w:r>
        <w:rPr>
          <w:rFonts w:hint="eastAsia"/>
          <w:sz w:val="20"/>
          <w:szCs w:val="20"/>
        </w:rPr>
        <w:t>高职学生应用文写作教程（“十二五”职业教育国家规划教材）</w:t>
      </w:r>
      <w:r>
        <w:rPr>
          <w:sz w:val="20"/>
          <w:szCs w:val="20"/>
        </w:rPr>
        <w:t>.</w:t>
      </w:r>
      <w:r>
        <w:rPr>
          <w:rFonts w:hint="eastAsia"/>
          <w:sz w:val="20"/>
          <w:szCs w:val="20"/>
        </w:rPr>
        <w:t>中国书籍出版社</w:t>
      </w:r>
      <w:r>
        <w:rPr>
          <w:rFonts w:hint="eastAsia"/>
          <w:sz w:val="20"/>
          <w:szCs w:val="20"/>
        </w:rPr>
        <w:t>,20</w:t>
      </w:r>
      <w:r>
        <w:rPr>
          <w:rFonts w:hint="eastAsia"/>
          <w:sz w:val="20"/>
          <w:szCs w:val="20"/>
          <w:lang w:val="en-US"/>
        </w:rPr>
        <w:t>18</w:t>
      </w:r>
      <w:r>
        <w:rPr>
          <w:sz w:val="20"/>
          <w:szCs w:val="20"/>
        </w:rPr>
        <w:t>.</w:t>
      </w:r>
    </w:p>
    <w:p w:rsidR="009D5832" w:rsidRDefault="000B54C5">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采用过程性考核方式，由过程性考核的各项过程成绩组成，分数比例为：</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平时成绩</w:t>
      </w:r>
      <w:r>
        <w:rPr>
          <w:rFonts w:ascii="宋体" w:hAnsi="宋体" w:cs="宋体" w:hint="eastAsia"/>
          <w:sz w:val="24"/>
          <w:szCs w:val="24"/>
        </w:rPr>
        <w:t>50%</w:t>
      </w:r>
      <w:r>
        <w:rPr>
          <w:rFonts w:ascii="宋体" w:hAnsi="宋体" w:cs="宋体" w:hint="eastAsia"/>
          <w:sz w:val="24"/>
          <w:szCs w:val="24"/>
        </w:rPr>
        <w:t>（课堂表现</w:t>
      </w:r>
      <w:r>
        <w:rPr>
          <w:rFonts w:ascii="宋体" w:hAnsi="宋体" w:cs="宋体" w:hint="eastAsia"/>
          <w:sz w:val="24"/>
          <w:szCs w:val="24"/>
        </w:rPr>
        <w:t>20%+</w:t>
      </w:r>
      <w:r>
        <w:rPr>
          <w:rFonts w:ascii="宋体" w:hAnsi="宋体" w:cs="宋体" w:hint="eastAsia"/>
          <w:sz w:val="24"/>
          <w:szCs w:val="24"/>
        </w:rPr>
        <w:t>任务完成</w:t>
      </w:r>
      <w:r>
        <w:rPr>
          <w:rFonts w:ascii="宋体" w:hAnsi="宋体" w:cs="宋体" w:hint="eastAsia"/>
          <w:sz w:val="24"/>
          <w:szCs w:val="24"/>
        </w:rPr>
        <w:t>20%+</w:t>
      </w:r>
      <w:r>
        <w:rPr>
          <w:rFonts w:ascii="宋体" w:hAnsi="宋体" w:cs="宋体" w:hint="eastAsia"/>
          <w:sz w:val="24"/>
          <w:szCs w:val="24"/>
        </w:rPr>
        <w:t>作业</w:t>
      </w:r>
      <w:r>
        <w:rPr>
          <w:rFonts w:ascii="宋体" w:hAnsi="宋体" w:cs="宋体" w:hint="eastAsia"/>
          <w:sz w:val="24"/>
          <w:szCs w:val="24"/>
        </w:rPr>
        <w:t>10%</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期末综合考核</w:t>
      </w:r>
      <w:r>
        <w:rPr>
          <w:rFonts w:ascii="宋体" w:hAnsi="宋体" w:cs="宋体" w:hint="eastAsia"/>
          <w:sz w:val="24"/>
          <w:szCs w:val="24"/>
        </w:rPr>
        <w:t>50%</w:t>
      </w:r>
      <w:r>
        <w:rPr>
          <w:rFonts w:ascii="宋体" w:hAnsi="宋体" w:cs="宋体" w:hint="eastAsia"/>
          <w:sz w:val="24"/>
          <w:szCs w:val="24"/>
        </w:rPr>
        <w:t>。</w:t>
      </w:r>
    </w:p>
    <w:p w:rsidR="009D5832" w:rsidRDefault="000B54C5">
      <w:pPr>
        <w:pStyle w:val="2"/>
        <w:ind w:firstLine="482"/>
        <w:rPr>
          <w:rFonts w:ascii="宋体" w:eastAsia="宋体" w:hAnsi="宋体" w:cs="宋体"/>
          <w:sz w:val="24"/>
          <w:szCs w:val="24"/>
        </w:rPr>
      </w:pPr>
      <w:bookmarkStart w:id="138" w:name="_Toc119615283"/>
      <w:r>
        <w:rPr>
          <w:rFonts w:ascii="宋体" w:eastAsia="宋体" w:hAnsi="宋体" w:cs="宋体" w:hint="eastAsia"/>
          <w:sz w:val="24"/>
          <w:szCs w:val="24"/>
        </w:rPr>
        <w:t>（一）平时成绩</w:t>
      </w:r>
      <w:bookmarkEnd w:id="138"/>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课堂表现</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请假每两学时扣</w:t>
      </w:r>
      <w:r>
        <w:rPr>
          <w:rFonts w:ascii="宋体" w:hAnsi="宋体" w:cs="宋体" w:hint="eastAsia"/>
          <w:sz w:val="24"/>
          <w:szCs w:val="24"/>
        </w:rPr>
        <w:t>0.5</w:t>
      </w:r>
      <w:r>
        <w:rPr>
          <w:rFonts w:ascii="宋体" w:hAnsi="宋体" w:cs="宋体" w:hint="eastAsia"/>
          <w:sz w:val="24"/>
          <w:szCs w:val="24"/>
        </w:rPr>
        <w:t>分，无故旷课两学时每人次扣</w:t>
      </w:r>
      <w:r>
        <w:rPr>
          <w:rFonts w:ascii="宋体" w:hAnsi="宋体" w:cs="宋体" w:hint="eastAsia"/>
          <w:sz w:val="24"/>
          <w:szCs w:val="24"/>
        </w:rPr>
        <w:t>1</w:t>
      </w:r>
      <w:r>
        <w:rPr>
          <w:rFonts w:ascii="宋体" w:hAnsi="宋体" w:cs="宋体" w:hint="eastAsia"/>
          <w:sz w:val="24"/>
          <w:szCs w:val="24"/>
        </w:rPr>
        <w:t>分。迟到或早退</w:t>
      </w:r>
      <w:r>
        <w:rPr>
          <w:rFonts w:ascii="宋体" w:hAnsi="宋体" w:cs="宋体" w:hint="eastAsia"/>
          <w:sz w:val="24"/>
          <w:szCs w:val="24"/>
        </w:rPr>
        <w:t>15</w:t>
      </w:r>
      <w:r>
        <w:rPr>
          <w:rFonts w:ascii="宋体" w:hAnsi="宋体" w:cs="宋体" w:hint="eastAsia"/>
          <w:sz w:val="24"/>
          <w:szCs w:val="24"/>
        </w:rPr>
        <w:t>分钟以上按旷课处理。</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课堂上出现玩手机、睡觉、吃饭（零食）、课题上交头接耳、扰乱课堂秩序等违反课堂纪律的现象每人次扣</w:t>
      </w:r>
      <w:r>
        <w:rPr>
          <w:rFonts w:ascii="宋体" w:hAnsi="宋体" w:cs="宋体" w:hint="eastAsia"/>
          <w:sz w:val="24"/>
          <w:szCs w:val="24"/>
        </w:rPr>
        <w:t>1</w:t>
      </w:r>
      <w:r>
        <w:rPr>
          <w:rFonts w:ascii="宋体" w:hAnsi="宋体" w:cs="宋体" w:hint="eastAsia"/>
          <w:sz w:val="24"/>
          <w:szCs w:val="24"/>
        </w:rPr>
        <w:t>分。恶意顶撞老师，每人次扣</w:t>
      </w:r>
      <w:r>
        <w:rPr>
          <w:rFonts w:ascii="宋体" w:hAnsi="宋体" w:cs="宋体" w:hint="eastAsia"/>
          <w:sz w:val="24"/>
          <w:szCs w:val="24"/>
        </w:rPr>
        <w:t>5</w:t>
      </w:r>
      <w:r>
        <w:rPr>
          <w:rFonts w:ascii="宋体" w:hAnsi="宋体" w:cs="宋体" w:hint="eastAsia"/>
          <w:sz w:val="24"/>
          <w:szCs w:val="24"/>
        </w:rPr>
        <w:t>分。</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不带教材（习题册）上课，每次扣</w:t>
      </w:r>
      <w:r>
        <w:rPr>
          <w:rFonts w:ascii="宋体" w:hAnsi="宋体" w:cs="宋体" w:hint="eastAsia"/>
          <w:sz w:val="24"/>
          <w:szCs w:val="24"/>
        </w:rPr>
        <w:t>1</w:t>
      </w:r>
      <w:r>
        <w:rPr>
          <w:rFonts w:ascii="宋体" w:hAnsi="宋体" w:cs="宋体" w:hint="eastAsia"/>
          <w:sz w:val="24"/>
          <w:szCs w:val="24"/>
        </w:rPr>
        <w:t>分。</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课题积极、主动回答问题，且回答的问题较为准确，每次加</w:t>
      </w:r>
      <w:r>
        <w:rPr>
          <w:rFonts w:ascii="宋体" w:hAnsi="宋体" w:cs="宋体" w:hint="eastAsia"/>
          <w:sz w:val="24"/>
          <w:szCs w:val="24"/>
        </w:rPr>
        <w:t>0.5-1</w:t>
      </w:r>
      <w:r>
        <w:rPr>
          <w:rFonts w:ascii="宋体" w:hAnsi="宋体" w:cs="宋体" w:hint="eastAsia"/>
          <w:sz w:val="24"/>
          <w:szCs w:val="24"/>
        </w:rPr>
        <w:t>分。</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作业完成情况</w:t>
      </w:r>
    </w:p>
    <w:p w:rsidR="009D5832" w:rsidRDefault="000B54C5">
      <w:pPr>
        <w:numPr>
          <w:ilvl w:val="0"/>
          <w:numId w:val="13"/>
        </w:numPr>
        <w:spacing w:line="360" w:lineRule="auto"/>
        <w:rPr>
          <w:rFonts w:ascii="宋体" w:hAnsi="宋体" w:cs="宋体"/>
          <w:sz w:val="24"/>
          <w:szCs w:val="24"/>
        </w:rPr>
      </w:pPr>
      <w:r>
        <w:rPr>
          <w:rFonts w:ascii="宋体" w:hAnsi="宋体" w:cs="宋体" w:hint="eastAsia"/>
          <w:sz w:val="24"/>
          <w:szCs w:val="24"/>
        </w:rPr>
        <w:t>不做作业或有明显的抄袭现象，每次扣</w:t>
      </w:r>
      <w:r>
        <w:rPr>
          <w:rFonts w:ascii="宋体" w:hAnsi="宋体" w:cs="宋体" w:hint="eastAsia"/>
          <w:sz w:val="24"/>
          <w:szCs w:val="24"/>
        </w:rPr>
        <w:t>1</w:t>
      </w:r>
      <w:r>
        <w:rPr>
          <w:rFonts w:ascii="宋体" w:hAnsi="宋体" w:cs="宋体" w:hint="eastAsia"/>
          <w:sz w:val="24"/>
          <w:szCs w:val="24"/>
        </w:rPr>
        <w:t>分。</w:t>
      </w:r>
    </w:p>
    <w:p w:rsidR="009D5832" w:rsidRDefault="000B54C5">
      <w:pPr>
        <w:numPr>
          <w:ilvl w:val="0"/>
          <w:numId w:val="13"/>
        </w:numPr>
        <w:spacing w:line="360" w:lineRule="auto"/>
        <w:rPr>
          <w:rFonts w:ascii="宋体" w:hAnsi="宋体" w:cs="宋体"/>
          <w:sz w:val="24"/>
          <w:szCs w:val="24"/>
        </w:rPr>
      </w:pPr>
      <w:r>
        <w:rPr>
          <w:rFonts w:ascii="宋体" w:hAnsi="宋体" w:cs="宋体" w:hint="eastAsia"/>
          <w:sz w:val="24"/>
          <w:szCs w:val="24"/>
        </w:rPr>
        <w:lastRenderedPageBreak/>
        <w:t>作业质量差，酌情扣</w:t>
      </w:r>
      <w:r>
        <w:rPr>
          <w:rFonts w:ascii="宋体" w:hAnsi="宋体" w:cs="宋体" w:hint="eastAsia"/>
          <w:sz w:val="24"/>
          <w:szCs w:val="24"/>
        </w:rPr>
        <w:t>0.5-1</w:t>
      </w:r>
      <w:r>
        <w:rPr>
          <w:rFonts w:ascii="宋体" w:hAnsi="宋体" w:cs="宋体" w:hint="eastAsia"/>
          <w:sz w:val="24"/>
          <w:szCs w:val="24"/>
        </w:rPr>
        <w:t>分。</w:t>
      </w:r>
    </w:p>
    <w:p w:rsidR="009D5832" w:rsidRDefault="000B54C5">
      <w:pPr>
        <w:numPr>
          <w:ilvl w:val="0"/>
          <w:numId w:val="13"/>
        </w:numPr>
        <w:spacing w:line="360" w:lineRule="auto"/>
        <w:rPr>
          <w:rFonts w:ascii="宋体" w:hAnsi="宋体" w:cs="宋体"/>
          <w:sz w:val="24"/>
          <w:szCs w:val="24"/>
        </w:rPr>
      </w:pPr>
      <w:r>
        <w:rPr>
          <w:rFonts w:ascii="宋体" w:hAnsi="宋体" w:cs="宋体" w:hint="eastAsia"/>
          <w:sz w:val="24"/>
          <w:szCs w:val="24"/>
        </w:rPr>
        <w:t>作业质量非常高，对于难解决的问题，能够有创新性的观点或解决的方法，每次加</w:t>
      </w:r>
      <w:r>
        <w:rPr>
          <w:rFonts w:ascii="宋体" w:hAnsi="宋体" w:cs="宋体" w:hint="eastAsia"/>
          <w:sz w:val="24"/>
          <w:szCs w:val="24"/>
        </w:rPr>
        <w:t>0.5-1</w:t>
      </w:r>
      <w:r>
        <w:rPr>
          <w:rFonts w:ascii="宋体" w:hAnsi="宋体" w:cs="宋体" w:hint="eastAsia"/>
          <w:sz w:val="24"/>
          <w:szCs w:val="24"/>
        </w:rPr>
        <w:t>分。</w:t>
      </w:r>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以上扣分项，</w:t>
      </w:r>
      <w:r>
        <w:rPr>
          <w:rFonts w:ascii="宋体" w:hAnsi="宋体" w:cs="宋体" w:hint="eastAsia"/>
          <w:sz w:val="24"/>
          <w:szCs w:val="24"/>
        </w:rPr>
        <w:t>30</w:t>
      </w:r>
      <w:r>
        <w:rPr>
          <w:rFonts w:ascii="宋体" w:hAnsi="宋体" w:cs="宋体" w:hint="eastAsia"/>
          <w:sz w:val="24"/>
          <w:szCs w:val="24"/>
        </w:rPr>
        <w:t>分平时成绩扣完为止。</w:t>
      </w:r>
    </w:p>
    <w:p w:rsidR="009D5832" w:rsidRDefault="000B54C5">
      <w:pPr>
        <w:pStyle w:val="2"/>
        <w:ind w:firstLine="482"/>
        <w:rPr>
          <w:rFonts w:ascii="宋体" w:eastAsia="宋体" w:hAnsi="宋体" w:cs="宋体"/>
          <w:sz w:val="24"/>
          <w:szCs w:val="24"/>
        </w:rPr>
      </w:pPr>
      <w:r>
        <w:rPr>
          <w:rFonts w:ascii="宋体" w:eastAsia="宋体" w:hAnsi="宋体" w:cs="宋体" w:hint="eastAsia"/>
          <w:sz w:val="24"/>
          <w:szCs w:val="24"/>
        </w:rPr>
        <w:t xml:space="preserve">   </w:t>
      </w:r>
      <w:bookmarkStart w:id="139" w:name="_Toc119615284"/>
      <w:r>
        <w:rPr>
          <w:rFonts w:ascii="宋体" w:eastAsia="宋体" w:hAnsi="宋体" w:cs="宋体" w:hint="eastAsia"/>
          <w:sz w:val="24"/>
          <w:szCs w:val="24"/>
        </w:rPr>
        <w:t>3.</w:t>
      </w:r>
      <w:r>
        <w:rPr>
          <w:rFonts w:ascii="宋体" w:eastAsia="宋体" w:hAnsi="宋体" w:cs="宋体" w:hint="eastAsia"/>
          <w:sz w:val="24"/>
          <w:szCs w:val="24"/>
        </w:rPr>
        <w:t>任务完成情况</w:t>
      </w:r>
      <w:bookmarkEnd w:id="139"/>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任课教师可根据本课程的性质及内容确定上机课项目任务，每学期考核项目</w:t>
      </w:r>
      <w:r>
        <w:rPr>
          <w:rFonts w:ascii="宋体" w:hAnsi="宋体" w:cs="宋体" w:hint="eastAsia"/>
          <w:sz w:val="24"/>
          <w:szCs w:val="24"/>
        </w:rPr>
        <w:t>2-10</w:t>
      </w:r>
      <w:r>
        <w:rPr>
          <w:rFonts w:ascii="宋体" w:hAnsi="宋体" w:cs="宋体" w:hint="eastAsia"/>
          <w:sz w:val="24"/>
          <w:szCs w:val="24"/>
        </w:rPr>
        <w:t>个，分值根据项目难易程度自行确定。</w:t>
      </w:r>
    </w:p>
    <w:p w:rsidR="009D5832" w:rsidRDefault="000B54C5">
      <w:pPr>
        <w:pStyle w:val="2"/>
        <w:ind w:firstLine="482"/>
        <w:rPr>
          <w:rFonts w:ascii="宋体" w:eastAsia="宋体" w:hAnsi="宋体" w:cs="宋体"/>
          <w:sz w:val="24"/>
          <w:szCs w:val="24"/>
        </w:rPr>
      </w:pPr>
      <w:bookmarkStart w:id="140" w:name="_Toc119615285"/>
      <w:r>
        <w:rPr>
          <w:rFonts w:ascii="宋体" w:eastAsia="宋体" w:hAnsi="宋体" w:cs="宋体" w:hint="eastAsia"/>
          <w:sz w:val="24"/>
          <w:szCs w:val="24"/>
        </w:rPr>
        <w:t>（二）期末综合考核</w:t>
      </w:r>
      <w:bookmarkEnd w:id="140"/>
    </w:p>
    <w:p w:rsidR="009D5832" w:rsidRDefault="000B54C5">
      <w:pPr>
        <w:spacing w:line="360" w:lineRule="auto"/>
        <w:ind w:firstLineChars="200" w:firstLine="480"/>
        <w:rPr>
          <w:rFonts w:ascii="宋体" w:hAnsi="宋体" w:cs="宋体"/>
          <w:sz w:val="24"/>
          <w:szCs w:val="24"/>
        </w:rPr>
      </w:pPr>
      <w:r>
        <w:rPr>
          <w:rFonts w:ascii="宋体" w:hAnsi="宋体" w:cs="宋体" w:hint="eastAsia"/>
          <w:sz w:val="24"/>
          <w:szCs w:val="24"/>
        </w:rPr>
        <w:t>期末综合考核理论试卷考核充分反映本课程的知识目标，贯穿本课程的重点。</w:t>
      </w:r>
    </w:p>
    <w:p w:rsidR="009D5832" w:rsidRDefault="000B54C5">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673"/>
        <w:gridCol w:w="1548"/>
        <w:gridCol w:w="1309"/>
        <w:gridCol w:w="1452"/>
        <w:gridCol w:w="421"/>
      </w:tblGrid>
      <w:tr w:rsidR="009D5832">
        <w:trPr>
          <w:jc w:val="center"/>
        </w:trPr>
        <w:tc>
          <w:tcPr>
            <w:tcW w:w="540" w:type="dxa"/>
            <w:vAlign w:val="center"/>
          </w:tcPr>
          <w:p w:rsidR="009D5832" w:rsidRDefault="000B54C5">
            <w:pPr>
              <w:jc w:val="center"/>
              <w:rPr>
                <w:b/>
              </w:rPr>
            </w:pPr>
            <w:r>
              <w:rPr>
                <w:rFonts w:hint="eastAsia"/>
                <w:b/>
              </w:rPr>
              <w:t>序号</w:t>
            </w:r>
          </w:p>
        </w:tc>
        <w:tc>
          <w:tcPr>
            <w:tcW w:w="1211" w:type="dxa"/>
            <w:vAlign w:val="center"/>
          </w:tcPr>
          <w:p w:rsidR="009D5832" w:rsidRDefault="000B54C5">
            <w:pPr>
              <w:jc w:val="center"/>
              <w:rPr>
                <w:b/>
              </w:rPr>
            </w:pPr>
            <w:r>
              <w:rPr>
                <w:rFonts w:hint="eastAsia"/>
                <w:b/>
              </w:rPr>
              <w:t>项目（或情境、任务、模块）</w:t>
            </w:r>
          </w:p>
        </w:tc>
        <w:tc>
          <w:tcPr>
            <w:tcW w:w="1673" w:type="dxa"/>
            <w:vAlign w:val="center"/>
          </w:tcPr>
          <w:p w:rsidR="009D5832" w:rsidRDefault="000B54C5">
            <w:pPr>
              <w:jc w:val="center"/>
              <w:rPr>
                <w:b/>
              </w:rPr>
            </w:pPr>
            <w:r>
              <w:rPr>
                <w:rFonts w:hint="eastAsia"/>
                <w:b/>
              </w:rPr>
              <w:t>知识点</w:t>
            </w:r>
          </w:p>
        </w:tc>
        <w:tc>
          <w:tcPr>
            <w:tcW w:w="1548" w:type="dxa"/>
            <w:vAlign w:val="center"/>
          </w:tcPr>
          <w:p w:rsidR="009D5832" w:rsidRDefault="000B54C5">
            <w:pPr>
              <w:jc w:val="center"/>
              <w:rPr>
                <w:b/>
              </w:rPr>
            </w:pPr>
            <w:r>
              <w:rPr>
                <w:rFonts w:hint="eastAsia"/>
                <w:b/>
              </w:rPr>
              <w:t>技能训练</w:t>
            </w:r>
            <w:r>
              <w:rPr>
                <w:rFonts w:hint="eastAsia"/>
                <w:b/>
                <w:color w:val="FF0000"/>
              </w:rPr>
              <w:t>（公共课该项可为素质训练）</w:t>
            </w:r>
          </w:p>
        </w:tc>
        <w:tc>
          <w:tcPr>
            <w:tcW w:w="1309" w:type="dxa"/>
            <w:vAlign w:val="center"/>
          </w:tcPr>
          <w:p w:rsidR="009D5832" w:rsidRDefault="000B54C5">
            <w:pPr>
              <w:jc w:val="center"/>
              <w:rPr>
                <w:b/>
              </w:rPr>
            </w:pPr>
            <w:r>
              <w:rPr>
                <w:rFonts w:hint="eastAsia"/>
                <w:b/>
              </w:rPr>
              <w:t>教学重点</w:t>
            </w:r>
            <w:r>
              <w:rPr>
                <w:rFonts w:hint="eastAsia"/>
                <w:b/>
                <w:color w:val="FF0000"/>
              </w:rPr>
              <w:t>（思政元素融入）</w:t>
            </w:r>
          </w:p>
        </w:tc>
        <w:tc>
          <w:tcPr>
            <w:tcW w:w="1452" w:type="dxa"/>
            <w:vAlign w:val="center"/>
          </w:tcPr>
          <w:p w:rsidR="009D5832" w:rsidRDefault="000B54C5">
            <w:pPr>
              <w:jc w:val="center"/>
              <w:rPr>
                <w:b/>
              </w:rPr>
            </w:pPr>
            <w:r>
              <w:rPr>
                <w:rFonts w:hint="eastAsia"/>
                <w:b/>
              </w:rPr>
              <w:t>教学设计（或教学情景）</w:t>
            </w:r>
          </w:p>
        </w:tc>
        <w:tc>
          <w:tcPr>
            <w:tcW w:w="421" w:type="dxa"/>
            <w:vAlign w:val="center"/>
          </w:tcPr>
          <w:p w:rsidR="009D5832" w:rsidRDefault="000B54C5">
            <w:pPr>
              <w:jc w:val="center"/>
              <w:rPr>
                <w:b/>
              </w:rPr>
            </w:pPr>
            <w:r>
              <w:rPr>
                <w:rFonts w:hint="eastAsia"/>
                <w:b/>
              </w:rPr>
              <w:t>建议</w:t>
            </w:r>
          </w:p>
          <w:p w:rsidR="009D5832" w:rsidRDefault="000B54C5">
            <w:pPr>
              <w:jc w:val="center"/>
              <w:rPr>
                <w:b/>
              </w:rPr>
            </w:pPr>
            <w:r>
              <w:rPr>
                <w:rFonts w:hint="eastAsia"/>
                <w:b/>
              </w:rPr>
              <w:t>学时</w:t>
            </w:r>
          </w:p>
        </w:tc>
      </w:tr>
      <w:tr w:rsidR="009D5832">
        <w:trPr>
          <w:cantSplit/>
          <w:trHeight w:val="1842"/>
          <w:jc w:val="center"/>
        </w:trPr>
        <w:tc>
          <w:tcPr>
            <w:tcW w:w="540" w:type="dxa"/>
          </w:tcPr>
          <w:p w:rsidR="009D5832" w:rsidRDefault="000B54C5">
            <w:pPr>
              <w:rPr>
                <w:rFonts w:ascii="宋体" w:hAnsi="宋体"/>
                <w:sz w:val="24"/>
                <w:szCs w:val="24"/>
              </w:rPr>
            </w:pPr>
            <w:r>
              <w:rPr>
                <w:rFonts w:ascii="宋体" w:hAnsi="宋体" w:hint="eastAsia"/>
                <w:sz w:val="24"/>
                <w:szCs w:val="24"/>
              </w:rPr>
              <w:t>1</w:t>
            </w:r>
          </w:p>
        </w:tc>
        <w:tc>
          <w:tcPr>
            <w:tcW w:w="1211" w:type="dxa"/>
            <w:vAlign w:val="center"/>
          </w:tcPr>
          <w:p w:rsidR="009D5832" w:rsidRDefault="000B54C5">
            <w:pPr>
              <w:rPr>
                <w:rFonts w:ascii="宋体" w:hAnsi="宋体"/>
                <w:sz w:val="24"/>
                <w:szCs w:val="24"/>
              </w:rPr>
            </w:pPr>
            <w:r>
              <w:rPr>
                <w:rFonts w:ascii="宋体" w:hAnsi="宋体" w:cs="宋体" w:hint="eastAsia"/>
                <w:sz w:val="24"/>
                <w:szCs w:val="24"/>
              </w:rPr>
              <w:t>应用文概述</w:t>
            </w:r>
          </w:p>
        </w:tc>
        <w:tc>
          <w:tcPr>
            <w:tcW w:w="1673" w:type="dxa"/>
            <w:vAlign w:val="center"/>
          </w:tcPr>
          <w:p w:rsidR="009D5832" w:rsidRDefault="000B54C5">
            <w:pPr>
              <w:jc w:val="center"/>
              <w:rPr>
                <w:rFonts w:ascii="宋体" w:hAnsi="宋体"/>
                <w:sz w:val="24"/>
                <w:szCs w:val="24"/>
              </w:rPr>
            </w:pPr>
            <w:r>
              <w:rPr>
                <w:rFonts w:ascii="宋体" w:hAnsi="宋体" w:hint="eastAsia"/>
                <w:sz w:val="24"/>
                <w:szCs w:val="24"/>
              </w:rPr>
              <w:t>应用文的基础知识、主旨与材料、应用文的结构以及应用文的表达方式和语言</w:t>
            </w:r>
          </w:p>
        </w:tc>
        <w:tc>
          <w:tcPr>
            <w:tcW w:w="1548" w:type="dxa"/>
            <w:vAlign w:val="center"/>
          </w:tcPr>
          <w:p w:rsidR="009D5832" w:rsidRDefault="000B54C5">
            <w:pPr>
              <w:rPr>
                <w:rFonts w:ascii="宋体" w:hAnsi="宋体"/>
                <w:sz w:val="24"/>
                <w:szCs w:val="24"/>
              </w:rPr>
            </w:pPr>
            <w:r>
              <w:rPr>
                <w:rFonts w:ascii="宋体" w:hAnsi="宋体" w:cs="宋体" w:hint="eastAsia"/>
                <w:sz w:val="24"/>
                <w:szCs w:val="24"/>
                <w:lang w:val="zh-CN"/>
              </w:rPr>
              <w:t>理解应用文的基础知识以及写作要求</w:t>
            </w:r>
          </w:p>
        </w:tc>
        <w:tc>
          <w:tcPr>
            <w:tcW w:w="1309" w:type="dxa"/>
            <w:vAlign w:val="center"/>
          </w:tcPr>
          <w:p w:rsidR="009D5832" w:rsidRDefault="000B54C5">
            <w:pPr>
              <w:rPr>
                <w:rFonts w:ascii="宋体" w:hAnsi="宋体"/>
                <w:sz w:val="24"/>
                <w:szCs w:val="24"/>
              </w:rPr>
            </w:pPr>
            <w:r>
              <w:rPr>
                <w:rFonts w:ascii="宋体" w:hAnsi="宋体" w:cs="宋体" w:hint="eastAsia"/>
                <w:sz w:val="24"/>
                <w:szCs w:val="24"/>
                <w:lang w:val="zh-CN"/>
              </w:rPr>
              <w:t>通过讲解应用文的基础知识，使学生产生对应用文写作的学习兴趣</w:t>
            </w:r>
          </w:p>
        </w:tc>
        <w:tc>
          <w:tcPr>
            <w:tcW w:w="1452" w:type="dxa"/>
          </w:tcPr>
          <w:p w:rsidR="009D5832" w:rsidRDefault="000B54C5">
            <w:pPr>
              <w:rPr>
                <w:rFonts w:ascii="宋体" w:hAnsi="宋体"/>
                <w:sz w:val="24"/>
                <w:szCs w:val="24"/>
              </w:rPr>
            </w:pPr>
            <w:r>
              <w:rPr>
                <w:rFonts w:ascii="宋体" w:hAnsi="宋体" w:cs="宋体" w:hint="eastAsia"/>
                <w:sz w:val="24"/>
                <w:szCs w:val="24"/>
              </w:rPr>
              <w:t>案例分析讲解启发讨论演示</w:t>
            </w:r>
          </w:p>
        </w:tc>
        <w:tc>
          <w:tcPr>
            <w:tcW w:w="421" w:type="dxa"/>
            <w:vAlign w:val="center"/>
          </w:tcPr>
          <w:p w:rsidR="009D5832" w:rsidRDefault="000B54C5">
            <w:pPr>
              <w:spacing w:line="360" w:lineRule="auto"/>
              <w:jc w:val="center"/>
              <w:rPr>
                <w:rFonts w:ascii="宋体" w:hAnsi="宋体"/>
                <w:sz w:val="24"/>
                <w:szCs w:val="24"/>
              </w:rPr>
            </w:pPr>
            <w:r>
              <w:rPr>
                <w:rFonts w:ascii="宋体" w:hAnsi="宋体" w:hint="eastAsia"/>
                <w:sz w:val="24"/>
                <w:szCs w:val="24"/>
              </w:rPr>
              <w:t>2</w:t>
            </w:r>
          </w:p>
        </w:tc>
      </w:tr>
      <w:tr w:rsidR="009D5832">
        <w:trPr>
          <w:cantSplit/>
          <w:jc w:val="center"/>
        </w:trPr>
        <w:tc>
          <w:tcPr>
            <w:tcW w:w="540" w:type="dxa"/>
          </w:tcPr>
          <w:p w:rsidR="009D5832" w:rsidRDefault="000B54C5">
            <w:pPr>
              <w:spacing w:line="360" w:lineRule="auto"/>
              <w:rPr>
                <w:rFonts w:ascii="宋体" w:hAnsi="宋体"/>
                <w:sz w:val="24"/>
                <w:szCs w:val="24"/>
              </w:rPr>
            </w:pPr>
            <w:r>
              <w:rPr>
                <w:rFonts w:ascii="宋体" w:hAnsi="宋体" w:hint="eastAsia"/>
                <w:sz w:val="24"/>
                <w:szCs w:val="24"/>
              </w:rPr>
              <w:t>2</w:t>
            </w:r>
          </w:p>
        </w:tc>
        <w:tc>
          <w:tcPr>
            <w:tcW w:w="1211" w:type="dxa"/>
            <w:vAlign w:val="center"/>
          </w:tcPr>
          <w:p w:rsidR="009D5832" w:rsidRDefault="000B54C5">
            <w:pPr>
              <w:jc w:val="center"/>
              <w:rPr>
                <w:rFonts w:ascii="宋体" w:hAnsi="宋体"/>
                <w:sz w:val="24"/>
                <w:szCs w:val="24"/>
              </w:rPr>
            </w:pPr>
            <w:r>
              <w:rPr>
                <w:rFonts w:ascii="宋体" w:hAnsi="宋体" w:cs="宋体" w:hint="eastAsia"/>
                <w:sz w:val="24"/>
                <w:szCs w:val="24"/>
              </w:rPr>
              <w:t>日常文书</w:t>
            </w:r>
          </w:p>
        </w:tc>
        <w:tc>
          <w:tcPr>
            <w:tcW w:w="1673" w:type="dxa"/>
            <w:vAlign w:val="center"/>
          </w:tcPr>
          <w:p w:rsidR="009D5832" w:rsidRDefault="000B54C5">
            <w:pPr>
              <w:jc w:val="center"/>
              <w:rPr>
                <w:rFonts w:ascii="宋体" w:hAnsi="宋体"/>
                <w:sz w:val="24"/>
                <w:szCs w:val="24"/>
              </w:rPr>
            </w:pPr>
            <w:r>
              <w:rPr>
                <w:rFonts w:ascii="宋体" w:hAnsi="宋体" w:cs="宋体" w:hint="eastAsia"/>
                <w:sz w:val="24"/>
                <w:szCs w:val="24"/>
              </w:rPr>
              <w:t>条据、专用书信、海报和启事、计划、总结、简报以及新闻稿的基础知识和它们分别的写作结构及要求</w:t>
            </w:r>
          </w:p>
        </w:tc>
        <w:tc>
          <w:tcPr>
            <w:tcW w:w="1548" w:type="dxa"/>
            <w:vAlign w:val="center"/>
          </w:tcPr>
          <w:p w:rsidR="009D5832" w:rsidRDefault="000B54C5">
            <w:pPr>
              <w:jc w:val="left"/>
              <w:rPr>
                <w:rFonts w:ascii="宋体" w:hAnsi="宋体"/>
                <w:sz w:val="24"/>
                <w:szCs w:val="24"/>
              </w:rPr>
            </w:pPr>
            <w:r>
              <w:rPr>
                <w:rFonts w:ascii="宋体" w:hAnsi="宋体" w:hint="eastAsia"/>
                <w:sz w:val="24"/>
                <w:szCs w:val="24"/>
              </w:rPr>
              <w:t>通过了解日常文书的例文的了解，以及对日常文书写作要求的学习，独自完成日常文书的写作任务</w:t>
            </w:r>
          </w:p>
        </w:tc>
        <w:tc>
          <w:tcPr>
            <w:tcW w:w="1309" w:type="dxa"/>
            <w:vAlign w:val="center"/>
          </w:tcPr>
          <w:p w:rsidR="009D5832" w:rsidRDefault="000B54C5">
            <w:pPr>
              <w:jc w:val="left"/>
              <w:rPr>
                <w:rFonts w:ascii="宋体" w:hAnsi="宋体"/>
                <w:sz w:val="24"/>
                <w:szCs w:val="24"/>
              </w:rPr>
            </w:pPr>
            <w:r>
              <w:rPr>
                <w:rFonts w:ascii="宋体" w:hAnsi="宋体" w:cs="宋体" w:hint="eastAsia"/>
                <w:sz w:val="24"/>
                <w:szCs w:val="24"/>
              </w:rPr>
              <w:t>使同学们将理论知识勇于实践，根据实际情况，写作各类日常文书</w:t>
            </w:r>
          </w:p>
        </w:tc>
        <w:tc>
          <w:tcPr>
            <w:tcW w:w="1452" w:type="dxa"/>
          </w:tcPr>
          <w:p w:rsidR="009D5832" w:rsidRDefault="000B54C5">
            <w:pPr>
              <w:spacing w:line="360" w:lineRule="auto"/>
              <w:rPr>
                <w:rFonts w:ascii="宋体" w:hAnsi="宋体"/>
                <w:sz w:val="24"/>
                <w:szCs w:val="24"/>
              </w:rPr>
            </w:pPr>
            <w:r>
              <w:rPr>
                <w:rFonts w:ascii="宋体" w:hAnsi="宋体" w:cs="宋体" w:hint="eastAsia"/>
                <w:sz w:val="24"/>
                <w:szCs w:val="24"/>
              </w:rPr>
              <w:t>案例分析讲解启发讨论演示</w:t>
            </w:r>
          </w:p>
        </w:tc>
        <w:tc>
          <w:tcPr>
            <w:tcW w:w="421" w:type="dxa"/>
          </w:tcPr>
          <w:p w:rsidR="009D5832" w:rsidRDefault="000B54C5">
            <w:pPr>
              <w:spacing w:line="360" w:lineRule="auto"/>
              <w:rPr>
                <w:rFonts w:ascii="宋体" w:hAnsi="宋体"/>
                <w:sz w:val="24"/>
                <w:szCs w:val="24"/>
              </w:rPr>
            </w:pPr>
            <w:r>
              <w:rPr>
                <w:rFonts w:ascii="宋体" w:hAnsi="宋体" w:hint="eastAsia"/>
                <w:sz w:val="24"/>
                <w:szCs w:val="24"/>
              </w:rPr>
              <w:t>4</w:t>
            </w:r>
          </w:p>
        </w:tc>
      </w:tr>
      <w:tr w:rsidR="009D5832">
        <w:trPr>
          <w:cantSplit/>
          <w:jc w:val="center"/>
        </w:trPr>
        <w:tc>
          <w:tcPr>
            <w:tcW w:w="540" w:type="dxa"/>
          </w:tcPr>
          <w:p w:rsidR="009D5832" w:rsidRDefault="000B54C5">
            <w:pPr>
              <w:spacing w:line="360" w:lineRule="auto"/>
              <w:rPr>
                <w:rFonts w:ascii="宋体" w:hAnsi="宋体"/>
                <w:sz w:val="24"/>
                <w:szCs w:val="24"/>
              </w:rPr>
            </w:pPr>
            <w:r>
              <w:rPr>
                <w:rFonts w:ascii="宋体" w:hAnsi="宋体" w:hint="eastAsia"/>
                <w:sz w:val="24"/>
                <w:szCs w:val="24"/>
              </w:rPr>
              <w:lastRenderedPageBreak/>
              <w:t>3</w:t>
            </w:r>
          </w:p>
        </w:tc>
        <w:tc>
          <w:tcPr>
            <w:tcW w:w="1211" w:type="dxa"/>
            <w:vAlign w:val="center"/>
          </w:tcPr>
          <w:p w:rsidR="009D5832" w:rsidRDefault="000B54C5">
            <w:pPr>
              <w:jc w:val="center"/>
              <w:rPr>
                <w:rFonts w:ascii="宋体" w:hAnsi="宋体"/>
                <w:sz w:val="24"/>
                <w:szCs w:val="24"/>
              </w:rPr>
            </w:pPr>
            <w:r>
              <w:rPr>
                <w:rFonts w:ascii="宋体" w:hAnsi="宋体" w:cs="宋体" w:hint="eastAsia"/>
                <w:sz w:val="24"/>
                <w:szCs w:val="24"/>
              </w:rPr>
              <w:t>公务文书</w:t>
            </w:r>
          </w:p>
        </w:tc>
        <w:tc>
          <w:tcPr>
            <w:tcW w:w="1673" w:type="dxa"/>
            <w:vAlign w:val="center"/>
          </w:tcPr>
          <w:p w:rsidR="009D5832" w:rsidRDefault="000B54C5">
            <w:pPr>
              <w:jc w:val="center"/>
              <w:rPr>
                <w:rFonts w:ascii="宋体" w:hAnsi="宋体"/>
                <w:sz w:val="24"/>
                <w:szCs w:val="24"/>
              </w:rPr>
            </w:pPr>
            <w:r>
              <w:rPr>
                <w:rFonts w:ascii="宋体" w:hAnsi="宋体" w:cs="宋体" w:hint="eastAsia"/>
                <w:sz w:val="24"/>
                <w:szCs w:val="24"/>
              </w:rPr>
              <w:t>通知、通报、报告、请示、函、会议纪要的一般写法与要求</w:t>
            </w:r>
          </w:p>
        </w:tc>
        <w:tc>
          <w:tcPr>
            <w:tcW w:w="1548" w:type="dxa"/>
            <w:vAlign w:val="center"/>
          </w:tcPr>
          <w:p w:rsidR="009D5832" w:rsidRDefault="000B54C5">
            <w:pPr>
              <w:jc w:val="left"/>
              <w:rPr>
                <w:rFonts w:ascii="宋体" w:hAnsi="宋体"/>
                <w:sz w:val="24"/>
                <w:szCs w:val="24"/>
              </w:rPr>
            </w:pPr>
            <w:r>
              <w:rPr>
                <w:rFonts w:ascii="宋体" w:hAnsi="宋体" w:hint="eastAsia"/>
                <w:sz w:val="24"/>
                <w:szCs w:val="24"/>
              </w:rPr>
              <w:t>通过了解公务文书的例文的了解，以及对公务文书写作要求的学习，独自完成公务文书的写作任务</w:t>
            </w:r>
          </w:p>
        </w:tc>
        <w:tc>
          <w:tcPr>
            <w:tcW w:w="1309" w:type="dxa"/>
            <w:vAlign w:val="center"/>
          </w:tcPr>
          <w:p w:rsidR="009D5832" w:rsidRDefault="000B54C5">
            <w:pPr>
              <w:jc w:val="left"/>
              <w:rPr>
                <w:rFonts w:ascii="宋体" w:hAnsi="宋体"/>
                <w:sz w:val="24"/>
                <w:szCs w:val="24"/>
              </w:rPr>
            </w:pPr>
            <w:r>
              <w:rPr>
                <w:rFonts w:ascii="宋体" w:hAnsi="宋体" w:cs="宋体" w:hint="eastAsia"/>
                <w:sz w:val="24"/>
                <w:szCs w:val="24"/>
              </w:rPr>
              <w:t>掌握公文的结构要素和格式要求，并根据不同背景的写作需要，选择合适的公文文种，能够把握公文的格式</w:t>
            </w:r>
          </w:p>
        </w:tc>
        <w:tc>
          <w:tcPr>
            <w:tcW w:w="1452" w:type="dxa"/>
          </w:tcPr>
          <w:p w:rsidR="009D5832" w:rsidRDefault="000B54C5">
            <w:pPr>
              <w:spacing w:line="360" w:lineRule="auto"/>
              <w:rPr>
                <w:rFonts w:ascii="宋体" w:hAnsi="宋体"/>
                <w:sz w:val="24"/>
                <w:szCs w:val="24"/>
              </w:rPr>
            </w:pPr>
            <w:r>
              <w:rPr>
                <w:rFonts w:ascii="宋体" w:hAnsi="宋体" w:cs="宋体" w:hint="eastAsia"/>
                <w:sz w:val="24"/>
                <w:szCs w:val="24"/>
              </w:rPr>
              <w:t>案例分析讲解启发讨论演示</w:t>
            </w:r>
          </w:p>
        </w:tc>
        <w:tc>
          <w:tcPr>
            <w:tcW w:w="421" w:type="dxa"/>
          </w:tcPr>
          <w:p w:rsidR="009D5832" w:rsidRDefault="000B54C5">
            <w:pPr>
              <w:spacing w:line="360" w:lineRule="auto"/>
              <w:rPr>
                <w:rFonts w:ascii="宋体" w:hAnsi="宋体"/>
                <w:sz w:val="24"/>
                <w:szCs w:val="24"/>
              </w:rPr>
            </w:pPr>
            <w:r>
              <w:rPr>
                <w:rFonts w:ascii="宋体" w:hAnsi="宋体" w:hint="eastAsia"/>
                <w:sz w:val="24"/>
                <w:szCs w:val="24"/>
              </w:rPr>
              <w:t>4</w:t>
            </w:r>
          </w:p>
        </w:tc>
      </w:tr>
      <w:tr w:rsidR="009D5832">
        <w:trPr>
          <w:cantSplit/>
          <w:jc w:val="center"/>
        </w:trPr>
        <w:tc>
          <w:tcPr>
            <w:tcW w:w="540" w:type="dxa"/>
          </w:tcPr>
          <w:p w:rsidR="009D5832" w:rsidRDefault="000B54C5">
            <w:pPr>
              <w:spacing w:line="360" w:lineRule="auto"/>
              <w:rPr>
                <w:rFonts w:ascii="宋体" w:hAnsi="宋体"/>
                <w:sz w:val="24"/>
                <w:szCs w:val="24"/>
              </w:rPr>
            </w:pPr>
            <w:r>
              <w:rPr>
                <w:rFonts w:ascii="宋体" w:hAnsi="宋体" w:hint="eastAsia"/>
                <w:sz w:val="24"/>
                <w:szCs w:val="24"/>
              </w:rPr>
              <w:t>4</w:t>
            </w:r>
          </w:p>
        </w:tc>
        <w:tc>
          <w:tcPr>
            <w:tcW w:w="1211" w:type="dxa"/>
            <w:vAlign w:val="center"/>
          </w:tcPr>
          <w:p w:rsidR="009D5832" w:rsidRDefault="000B54C5">
            <w:pPr>
              <w:jc w:val="center"/>
              <w:rPr>
                <w:rFonts w:ascii="宋体" w:hAnsi="宋体"/>
                <w:sz w:val="24"/>
                <w:szCs w:val="24"/>
              </w:rPr>
            </w:pPr>
            <w:r>
              <w:rPr>
                <w:rFonts w:ascii="宋体" w:hAnsi="宋体" w:cs="宋体" w:hint="eastAsia"/>
                <w:sz w:val="24"/>
                <w:szCs w:val="24"/>
              </w:rPr>
              <w:t>经济文书</w:t>
            </w:r>
          </w:p>
        </w:tc>
        <w:tc>
          <w:tcPr>
            <w:tcW w:w="1673" w:type="dxa"/>
            <w:vAlign w:val="center"/>
          </w:tcPr>
          <w:p w:rsidR="009D5832" w:rsidRDefault="000B54C5">
            <w:pPr>
              <w:jc w:val="center"/>
              <w:rPr>
                <w:rFonts w:ascii="宋体" w:hAnsi="宋体"/>
                <w:sz w:val="24"/>
                <w:szCs w:val="24"/>
              </w:rPr>
            </w:pPr>
            <w:r>
              <w:rPr>
                <w:rFonts w:ascii="宋体" w:hAnsi="宋体" w:cs="宋体" w:hint="eastAsia"/>
                <w:sz w:val="24"/>
                <w:szCs w:val="24"/>
              </w:rPr>
              <w:t>市场调查、经济活动分析报告、合同、广告文案、招标书以及投标书的一般写法与要求</w:t>
            </w:r>
          </w:p>
        </w:tc>
        <w:tc>
          <w:tcPr>
            <w:tcW w:w="1548" w:type="dxa"/>
            <w:vAlign w:val="center"/>
          </w:tcPr>
          <w:p w:rsidR="009D5832" w:rsidRDefault="000B54C5">
            <w:pPr>
              <w:jc w:val="left"/>
              <w:rPr>
                <w:rFonts w:ascii="宋体" w:hAnsi="宋体"/>
                <w:sz w:val="24"/>
                <w:szCs w:val="24"/>
              </w:rPr>
            </w:pPr>
            <w:r>
              <w:rPr>
                <w:rFonts w:ascii="宋体" w:hAnsi="宋体" w:hint="eastAsia"/>
                <w:sz w:val="24"/>
                <w:szCs w:val="24"/>
              </w:rPr>
              <w:t>通过了解经济文书的例文的了解，以及对经济文书写作要求的学习，独自完成经济文书的写作任务</w:t>
            </w:r>
          </w:p>
        </w:tc>
        <w:tc>
          <w:tcPr>
            <w:tcW w:w="1309" w:type="dxa"/>
            <w:vAlign w:val="center"/>
          </w:tcPr>
          <w:p w:rsidR="009D5832" w:rsidRDefault="000B54C5">
            <w:pPr>
              <w:jc w:val="left"/>
              <w:rPr>
                <w:rFonts w:ascii="宋体" w:hAnsi="宋体"/>
                <w:sz w:val="24"/>
                <w:szCs w:val="24"/>
              </w:rPr>
            </w:pPr>
            <w:r>
              <w:rPr>
                <w:rFonts w:ascii="宋体" w:hAnsi="宋体" w:cs="宋体" w:hint="eastAsia"/>
                <w:sz w:val="24"/>
                <w:szCs w:val="24"/>
              </w:rPr>
              <w:t>根据经济文书的结构和写作要求，写作各类经济文书</w:t>
            </w:r>
          </w:p>
        </w:tc>
        <w:tc>
          <w:tcPr>
            <w:tcW w:w="1452" w:type="dxa"/>
          </w:tcPr>
          <w:p w:rsidR="009D5832" w:rsidRDefault="000B54C5">
            <w:pPr>
              <w:spacing w:line="360" w:lineRule="auto"/>
              <w:rPr>
                <w:rFonts w:ascii="宋体" w:hAnsi="宋体"/>
                <w:sz w:val="24"/>
                <w:szCs w:val="24"/>
              </w:rPr>
            </w:pPr>
            <w:r>
              <w:rPr>
                <w:rFonts w:ascii="宋体" w:hAnsi="宋体" w:cs="宋体" w:hint="eastAsia"/>
                <w:sz w:val="24"/>
                <w:szCs w:val="24"/>
              </w:rPr>
              <w:t>案例分析讲解</w:t>
            </w:r>
          </w:p>
        </w:tc>
        <w:tc>
          <w:tcPr>
            <w:tcW w:w="421" w:type="dxa"/>
          </w:tcPr>
          <w:p w:rsidR="009D5832" w:rsidRDefault="000B54C5">
            <w:pPr>
              <w:spacing w:line="360" w:lineRule="auto"/>
              <w:rPr>
                <w:rFonts w:ascii="宋体" w:hAnsi="宋体"/>
                <w:sz w:val="24"/>
                <w:szCs w:val="24"/>
              </w:rPr>
            </w:pPr>
            <w:r>
              <w:rPr>
                <w:rFonts w:ascii="宋体" w:hAnsi="宋体" w:hint="eastAsia"/>
                <w:sz w:val="24"/>
                <w:szCs w:val="24"/>
              </w:rPr>
              <w:t>4</w:t>
            </w:r>
          </w:p>
        </w:tc>
      </w:tr>
      <w:tr w:rsidR="009D5832">
        <w:trPr>
          <w:cantSplit/>
          <w:jc w:val="center"/>
        </w:trPr>
        <w:tc>
          <w:tcPr>
            <w:tcW w:w="540" w:type="dxa"/>
          </w:tcPr>
          <w:p w:rsidR="009D5832" w:rsidRDefault="000B54C5">
            <w:pPr>
              <w:spacing w:line="360" w:lineRule="auto"/>
              <w:rPr>
                <w:rFonts w:ascii="宋体" w:hAnsi="宋体"/>
                <w:sz w:val="24"/>
                <w:szCs w:val="24"/>
              </w:rPr>
            </w:pPr>
            <w:r>
              <w:rPr>
                <w:rFonts w:ascii="宋体" w:hAnsi="宋体" w:hint="eastAsia"/>
                <w:sz w:val="24"/>
                <w:szCs w:val="24"/>
              </w:rPr>
              <w:t>5</w:t>
            </w:r>
          </w:p>
        </w:tc>
        <w:tc>
          <w:tcPr>
            <w:tcW w:w="1211" w:type="dxa"/>
            <w:vAlign w:val="center"/>
          </w:tcPr>
          <w:p w:rsidR="009D5832" w:rsidRDefault="000B54C5">
            <w:pPr>
              <w:jc w:val="center"/>
              <w:rPr>
                <w:rFonts w:ascii="宋体" w:hAnsi="宋体"/>
                <w:sz w:val="24"/>
                <w:szCs w:val="24"/>
              </w:rPr>
            </w:pPr>
            <w:r>
              <w:rPr>
                <w:rFonts w:ascii="宋体" w:hAnsi="宋体" w:cs="宋体" w:hint="eastAsia"/>
                <w:sz w:val="24"/>
                <w:szCs w:val="24"/>
              </w:rPr>
              <w:t>策划文书</w:t>
            </w:r>
          </w:p>
        </w:tc>
        <w:tc>
          <w:tcPr>
            <w:tcW w:w="1673" w:type="dxa"/>
            <w:vAlign w:val="center"/>
          </w:tcPr>
          <w:p w:rsidR="009D5832" w:rsidRDefault="000B54C5">
            <w:pPr>
              <w:jc w:val="center"/>
              <w:rPr>
                <w:rFonts w:ascii="宋体" w:hAnsi="宋体"/>
                <w:sz w:val="24"/>
                <w:szCs w:val="24"/>
              </w:rPr>
            </w:pPr>
            <w:r>
              <w:rPr>
                <w:rFonts w:ascii="宋体" w:hAnsi="宋体" w:cs="宋体" w:hint="eastAsia"/>
                <w:sz w:val="24"/>
                <w:szCs w:val="24"/>
              </w:rPr>
              <w:t>项目策划书、活动策划书、营销策划书的一般写法与要求</w:t>
            </w:r>
          </w:p>
        </w:tc>
        <w:tc>
          <w:tcPr>
            <w:tcW w:w="1548" w:type="dxa"/>
            <w:vAlign w:val="center"/>
          </w:tcPr>
          <w:p w:rsidR="009D5832" w:rsidRDefault="000B54C5">
            <w:pPr>
              <w:jc w:val="left"/>
              <w:rPr>
                <w:rFonts w:ascii="宋体" w:hAnsi="宋体"/>
                <w:sz w:val="24"/>
                <w:szCs w:val="24"/>
              </w:rPr>
            </w:pPr>
            <w:r>
              <w:rPr>
                <w:rFonts w:ascii="宋体" w:hAnsi="宋体" w:hint="eastAsia"/>
                <w:sz w:val="24"/>
                <w:szCs w:val="24"/>
              </w:rPr>
              <w:t>通过了解策划文书的例文的了解，以及对策划文书写作要求的学习，独自完成策划文书的写作任务</w:t>
            </w:r>
          </w:p>
        </w:tc>
        <w:tc>
          <w:tcPr>
            <w:tcW w:w="1309" w:type="dxa"/>
            <w:vAlign w:val="center"/>
          </w:tcPr>
          <w:p w:rsidR="009D5832" w:rsidRDefault="000B54C5">
            <w:pPr>
              <w:jc w:val="left"/>
              <w:rPr>
                <w:rFonts w:ascii="宋体" w:hAnsi="宋体"/>
                <w:sz w:val="24"/>
                <w:szCs w:val="24"/>
              </w:rPr>
            </w:pPr>
            <w:r>
              <w:rPr>
                <w:rFonts w:ascii="宋体" w:hAnsi="宋体" w:cs="宋体" w:hint="eastAsia"/>
                <w:sz w:val="24"/>
                <w:szCs w:val="24"/>
              </w:rPr>
              <w:t>能够将理论知识用于实践，根据实际情况，写作各类策划文书</w:t>
            </w:r>
          </w:p>
        </w:tc>
        <w:tc>
          <w:tcPr>
            <w:tcW w:w="1452" w:type="dxa"/>
            <w:vAlign w:val="center"/>
          </w:tcPr>
          <w:p w:rsidR="009D5832" w:rsidRDefault="000B54C5">
            <w:pPr>
              <w:pStyle w:val="a9"/>
              <w:rPr>
                <w:rFonts w:ascii="宋体" w:hAnsi="宋体" w:cs="宋体"/>
                <w:sz w:val="24"/>
              </w:rPr>
            </w:pPr>
            <w:r>
              <w:rPr>
                <w:rFonts w:ascii="宋体" w:hAnsi="宋体" w:cs="宋体" w:hint="eastAsia"/>
                <w:sz w:val="24"/>
              </w:rPr>
              <w:t>讲解启发</w:t>
            </w:r>
          </w:p>
        </w:tc>
        <w:tc>
          <w:tcPr>
            <w:tcW w:w="421" w:type="dxa"/>
          </w:tcPr>
          <w:p w:rsidR="009D5832" w:rsidRDefault="000B54C5">
            <w:pPr>
              <w:spacing w:line="360" w:lineRule="auto"/>
              <w:rPr>
                <w:rFonts w:ascii="宋体" w:hAnsi="宋体"/>
                <w:sz w:val="24"/>
                <w:szCs w:val="24"/>
              </w:rPr>
            </w:pPr>
            <w:r>
              <w:rPr>
                <w:rFonts w:ascii="宋体" w:hAnsi="宋体" w:hint="eastAsia"/>
                <w:sz w:val="24"/>
                <w:szCs w:val="24"/>
              </w:rPr>
              <w:t>4</w:t>
            </w:r>
          </w:p>
        </w:tc>
      </w:tr>
      <w:tr w:rsidR="009D5832">
        <w:trPr>
          <w:cantSplit/>
          <w:jc w:val="center"/>
        </w:trPr>
        <w:tc>
          <w:tcPr>
            <w:tcW w:w="540" w:type="dxa"/>
          </w:tcPr>
          <w:p w:rsidR="009D5832" w:rsidRDefault="000B54C5">
            <w:pPr>
              <w:spacing w:line="360" w:lineRule="auto"/>
              <w:rPr>
                <w:rFonts w:ascii="宋体" w:hAnsi="宋体"/>
                <w:sz w:val="24"/>
                <w:szCs w:val="24"/>
              </w:rPr>
            </w:pPr>
            <w:r>
              <w:rPr>
                <w:rFonts w:ascii="宋体" w:hAnsi="宋体" w:hint="eastAsia"/>
                <w:sz w:val="24"/>
                <w:szCs w:val="24"/>
              </w:rPr>
              <w:t>6</w:t>
            </w:r>
          </w:p>
        </w:tc>
        <w:tc>
          <w:tcPr>
            <w:tcW w:w="1211" w:type="dxa"/>
            <w:vAlign w:val="center"/>
          </w:tcPr>
          <w:p w:rsidR="009D5832" w:rsidRDefault="000B54C5">
            <w:pPr>
              <w:jc w:val="center"/>
              <w:rPr>
                <w:rFonts w:ascii="宋体" w:hAnsi="宋体"/>
                <w:sz w:val="24"/>
                <w:szCs w:val="24"/>
              </w:rPr>
            </w:pPr>
            <w:r>
              <w:rPr>
                <w:rFonts w:ascii="宋体" w:hAnsi="宋体" w:cs="宋体" w:hint="eastAsia"/>
                <w:sz w:val="24"/>
                <w:szCs w:val="24"/>
              </w:rPr>
              <w:t>职场文书</w:t>
            </w:r>
          </w:p>
        </w:tc>
        <w:tc>
          <w:tcPr>
            <w:tcW w:w="1673" w:type="dxa"/>
            <w:vAlign w:val="center"/>
          </w:tcPr>
          <w:p w:rsidR="009D5832" w:rsidRDefault="000B54C5">
            <w:pPr>
              <w:jc w:val="center"/>
              <w:rPr>
                <w:rFonts w:ascii="宋体" w:hAnsi="宋体"/>
                <w:sz w:val="24"/>
                <w:szCs w:val="24"/>
              </w:rPr>
            </w:pPr>
            <w:r>
              <w:rPr>
                <w:rFonts w:ascii="宋体" w:hAnsi="宋体" w:cs="宋体" w:hint="eastAsia"/>
                <w:sz w:val="24"/>
                <w:szCs w:val="24"/>
              </w:rPr>
              <w:t>求职信与个人简历、讲话稿、述职报告、竞聘辞的一般写法与要求</w:t>
            </w:r>
          </w:p>
        </w:tc>
        <w:tc>
          <w:tcPr>
            <w:tcW w:w="1548" w:type="dxa"/>
            <w:vAlign w:val="center"/>
          </w:tcPr>
          <w:p w:rsidR="009D5832" w:rsidRDefault="000B54C5">
            <w:pPr>
              <w:jc w:val="left"/>
              <w:rPr>
                <w:rFonts w:ascii="宋体" w:hAnsi="宋体"/>
                <w:sz w:val="24"/>
                <w:szCs w:val="24"/>
              </w:rPr>
            </w:pPr>
            <w:r>
              <w:rPr>
                <w:rFonts w:ascii="宋体" w:hAnsi="宋体" w:hint="eastAsia"/>
                <w:sz w:val="24"/>
                <w:szCs w:val="24"/>
              </w:rPr>
              <w:t>通过了解职场文书的例文的了解，以及对职场文书写作要求的学习，独自完成职场文书的写作任务</w:t>
            </w:r>
          </w:p>
        </w:tc>
        <w:tc>
          <w:tcPr>
            <w:tcW w:w="1309" w:type="dxa"/>
            <w:vAlign w:val="center"/>
          </w:tcPr>
          <w:p w:rsidR="009D5832" w:rsidRDefault="000B54C5">
            <w:pPr>
              <w:jc w:val="left"/>
              <w:rPr>
                <w:rFonts w:ascii="宋体" w:hAnsi="宋体"/>
                <w:sz w:val="24"/>
                <w:szCs w:val="24"/>
              </w:rPr>
            </w:pPr>
            <w:r>
              <w:rPr>
                <w:rFonts w:ascii="宋体" w:hAnsi="宋体" w:cs="宋体" w:hint="eastAsia"/>
                <w:sz w:val="24"/>
                <w:szCs w:val="24"/>
              </w:rPr>
              <w:t>通过精简理论和知识的练习，熟练掌握职场文书的理论知识，明确职场文书的重要性</w:t>
            </w:r>
          </w:p>
        </w:tc>
        <w:tc>
          <w:tcPr>
            <w:tcW w:w="1452" w:type="dxa"/>
          </w:tcPr>
          <w:p w:rsidR="009D5832" w:rsidRDefault="000B54C5">
            <w:pPr>
              <w:spacing w:line="360" w:lineRule="auto"/>
              <w:rPr>
                <w:rFonts w:ascii="宋体" w:hAnsi="宋体"/>
                <w:sz w:val="24"/>
                <w:szCs w:val="24"/>
              </w:rPr>
            </w:pPr>
            <w:r>
              <w:rPr>
                <w:rFonts w:ascii="宋体" w:hAnsi="宋体" w:cs="宋体" w:hint="eastAsia"/>
                <w:sz w:val="24"/>
                <w:szCs w:val="24"/>
              </w:rPr>
              <w:t>案例分析讲解</w:t>
            </w:r>
          </w:p>
        </w:tc>
        <w:tc>
          <w:tcPr>
            <w:tcW w:w="421" w:type="dxa"/>
          </w:tcPr>
          <w:p w:rsidR="009D5832" w:rsidRDefault="000B54C5">
            <w:pPr>
              <w:spacing w:line="360" w:lineRule="auto"/>
              <w:rPr>
                <w:rFonts w:ascii="宋体" w:hAnsi="宋体"/>
                <w:sz w:val="24"/>
                <w:szCs w:val="24"/>
              </w:rPr>
            </w:pPr>
            <w:r>
              <w:rPr>
                <w:rFonts w:ascii="宋体" w:hAnsi="宋体" w:hint="eastAsia"/>
                <w:sz w:val="24"/>
                <w:szCs w:val="24"/>
              </w:rPr>
              <w:t>4</w:t>
            </w:r>
          </w:p>
        </w:tc>
      </w:tr>
      <w:tr w:rsidR="009D5832">
        <w:trPr>
          <w:cantSplit/>
          <w:jc w:val="center"/>
        </w:trPr>
        <w:tc>
          <w:tcPr>
            <w:tcW w:w="540" w:type="dxa"/>
          </w:tcPr>
          <w:p w:rsidR="009D5832" w:rsidRDefault="000B54C5">
            <w:pPr>
              <w:spacing w:line="360" w:lineRule="auto"/>
              <w:rPr>
                <w:rFonts w:ascii="宋体" w:hAnsi="宋体"/>
                <w:sz w:val="24"/>
                <w:szCs w:val="24"/>
              </w:rPr>
            </w:pPr>
            <w:r>
              <w:rPr>
                <w:rFonts w:ascii="宋体" w:hAnsi="宋体" w:hint="eastAsia"/>
                <w:sz w:val="24"/>
                <w:szCs w:val="24"/>
              </w:rPr>
              <w:lastRenderedPageBreak/>
              <w:t>7</w:t>
            </w:r>
          </w:p>
        </w:tc>
        <w:tc>
          <w:tcPr>
            <w:tcW w:w="1211" w:type="dxa"/>
            <w:vAlign w:val="center"/>
          </w:tcPr>
          <w:p w:rsidR="009D5832" w:rsidRDefault="000B54C5">
            <w:pPr>
              <w:jc w:val="center"/>
              <w:rPr>
                <w:rFonts w:ascii="宋体" w:hAnsi="宋体"/>
                <w:sz w:val="24"/>
                <w:szCs w:val="24"/>
              </w:rPr>
            </w:pPr>
            <w:r>
              <w:rPr>
                <w:rFonts w:ascii="宋体" w:hAnsi="宋体" w:cs="宋体" w:hint="eastAsia"/>
                <w:sz w:val="24"/>
                <w:szCs w:val="24"/>
              </w:rPr>
              <w:t>科研文书</w:t>
            </w:r>
          </w:p>
        </w:tc>
        <w:tc>
          <w:tcPr>
            <w:tcW w:w="1673" w:type="dxa"/>
            <w:vAlign w:val="center"/>
          </w:tcPr>
          <w:p w:rsidR="009D5832" w:rsidRDefault="000B54C5">
            <w:pPr>
              <w:jc w:val="center"/>
              <w:rPr>
                <w:rFonts w:ascii="宋体" w:hAnsi="宋体"/>
                <w:sz w:val="24"/>
                <w:szCs w:val="24"/>
              </w:rPr>
            </w:pPr>
            <w:r>
              <w:rPr>
                <w:rFonts w:ascii="宋体" w:hAnsi="宋体" w:cs="宋体" w:hint="eastAsia"/>
                <w:sz w:val="24"/>
                <w:szCs w:val="24"/>
              </w:rPr>
              <w:t>实习报告、实验报告、毕业论文的一般写法与要求</w:t>
            </w:r>
          </w:p>
        </w:tc>
        <w:tc>
          <w:tcPr>
            <w:tcW w:w="1548" w:type="dxa"/>
            <w:vAlign w:val="center"/>
          </w:tcPr>
          <w:p w:rsidR="009D5832" w:rsidRDefault="000B54C5">
            <w:pPr>
              <w:jc w:val="left"/>
              <w:rPr>
                <w:rFonts w:ascii="宋体" w:hAnsi="宋体"/>
                <w:sz w:val="24"/>
                <w:szCs w:val="24"/>
              </w:rPr>
            </w:pPr>
            <w:r>
              <w:rPr>
                <w:rFonts w:ascii="宋体" w:hAnsi="宋体" w:hint="eastAsia"/>
                <w:sz w:val="24"/>
                <w:szCs w:val="24"/>
              </w:rPr>
              <w:t>通过了解科研文书的例文的了解，以及对科研文书写作要求的学习，独自完成科研文书的写作任务</w:t>
            </w:r>
          </w:p>
        </w:tc>
        <w:tc>
          <w:tcPr>
            <w:tcW w:w="1309" w:type="dxa"/>
            <w:vAlign w:val="center"/>
          </w:tcPr>
          <w:p w:rsidR="009D5832" w:rsidRDefault="000B54C5">
            <w:pPr>
              <w:jc w:val="left"/>
              <w:rPr>
                <w:rFonts w:ascii="宋体" w:hAnsi="宋体"/>
                <w:sz w:val="24"/>
                <w:szCs w:val="24"/>
              </w:rPr>
            </w:pPr>
            <w:r>
              <w:rPr>
                <w:rFonts w:ascii="宋体" w:hAnsi="宋体" w:cs="宋体" w:hint="eastAsia"/>
                <w:sz w:val="24"/>
                <w:szCs w:val="24"/>
              </w:rPr>
              <w:t>熟悉科研文书的基本理论知识，掌握科研文书的基本结构与写作要求</w:t>
            </w:r>
          </w:p>
        </w:tc>
        <w:tc>
          <w:tcPr>
            <w:tcW w:w="1452" w:type="dxa"/>
          </w:tcPr>
          <w:p w:rsidR="009D5832" w:rsidRDefault="000B54C5">
            <w:pPr>
              <w:spacing w:line="360" w:lineRule="auto"/>
              <w:rPr>
                <w:rFonts w:ascii="宋体" w:hAnsi="宋体"/>
                <w:sz w:val="24"/>
                <w:szCs w:val="24"/>
              </w:rPr>
            </w:pPr>
            <w:r>
              <w:rPr>
                <w:rFonts w:ascii="宋体" w:hAnsi="宋体" w:cs="宋体" w:hint="eastAsia"/>
                <w:sz w:val="24"/>
                <w:szCs w:val="24"/>
              </w:rPr>
              <w:t>案例分析讲解</w:t>
            </w:r>
          </w:p>
        </w:tc>
        <w:tc>
          <w:tcPr>
            <w:tcW w:w="421" w:type="dxa"/>
          </w:tcPr>
          <w:p w:rsidR="009D5832" w:rsidRDefault="009D5832">
            <w:pPr>
              <w:spacing w:line="360" w:lineRule="auto"/>
              <w:rPr>
                <w:rFonts w:ascii="宋体" w:hAnsi="宋体"/>
                <w:sz w:val="24"/>
                <w:szCs w:val="24"/>
              </w:rPr>
            </w:pPr>
          </w:p>
        </w:tc>
      </w:tr>
    </w:tbl>
    <w:p w:rsidR="009D5832" w:rsidRDefault="009D5832">
      <w:pPr>
        <w:spacing w:line="360" w:lineRule="auto"/>
        <w:ind w:firstLine="240"/>
        <w:rPr>
          <w:sz w:val="24"/>
        </w:rPr>
      </w:pPr>
    </w:p>
    <w:p w:rsidR="009D5832" w:rsidRDefault="000B54C5">
      <w:pPr>
        <w:spacing w:line="360" w:lineRule="auto"/>
        <w:ind w:firstLine="240"/>
        <w:rPr>
          <w:sz w:val="24"/>
        </w:rPr>
      </w:pPr>
      <w:r>
        <w:rPr>
          <w:rFonts w:hint="eastAsia"/>
          <w:sz w:val="24"/>
        </w:rPr>
        <w:t>执笔人：秦静</w:t>
      </w:r>
      <w:r>
        <w:rPr>
          <w:rFonts w:hint="eastAsia"/>
          <w:sz w:val="24"/>
        </w:rPr>
        <w:t xml:space="preserve">                                  </w:t>
      </w:r>
      <w:r>
        <w:rPr>
          <w:rFonts w:hint="eastAsia"/>
          <w:sz w:val="24"/>
        </w:rPr>
        <w:t>审核人：</w:t>
      </w:r>
    </w:p>
    <w:p w:rsidR="009D5832" w:rsidRDefault="000B54C5">
      <w:pPr>
        <w:spacing w:line="360" w:lineRule="auto"/>
        <w:ind w:firstLine="240"/>
        <w:rPr>
          <w:sz w:val="24"/>
        </w:rPr>
      </w:pPr>
      <w:r>
        <w:rPr>
          <w:rFonts w:hint="eastAsia"/>
          <w:sz w:val="24"/>
        </w:rPr>
        <w:t>制定（修订）日期：</w:t>
      </w:r>
      <w:r>
        <w:rPr>
          <w:rFonts w:hint="eastAsia"/>
          <w:sz w:val="24"/>
        </w:rPr>
        <w:t>2022.09</w:t>
      </w:r>
    </w:p>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r>
        <w:rPr>
          <w:rFonts w:ascii="宋体" w:hAnsi="宋体"/>
          <w:color w:val="000000"/>
          <w:sz w:val="28"/>
          <w:szCs w:val="28"/>
        </w:rPr>
        <w:br w:type="page"/>
      </w:r>
    </w:p>
    <w:p w:rsidR="009D5832" w:rsidRDefault="000B54C5">
      <w:pPr>
        <w:pStyle w:val="1"/>
        <w:ind w:firstLine="723"/>
        <w:jc w:val="center"/>
        <w:rPr>
          <w:rFonts w:ascii="黑体" w:hAnsi="宋体"/>
          <w:b w:val="0"/>
          <w:caps/>
          <w:szCs w:val="21"/>
        </w:rPr>
      </w:pPr>
      <w:r>
        <w:rPr>
          <w:rFonts w:ascii="黑体" w:hint="eastAsia"/>
          <w:sz w:val="36"/>
          <w:szCs w:val="36"/>
        </w:rPr>
        <w:lastRenderedPageBreak/>
        <w:t>《</w:t>
      </w:r>
      <w:r>
        <w:rPr>
          <w:rFonts w:ascii="黑体" w:hint="eastAsia"/>
          <w:sz w:val="36"/>
          <w:szCs w:val="36"/>
        </w:rPr>
        <w:t>铁路旅客运输服务</w:t>
      </w:r>
      <w:r>
        <w:rPr>
          <w:rFonts w:ascii="黑体" w:hint="eastAsia"/>
          <w:sz w:val="36"/>
          <w:szCs w:val="36"/>
        </w:rPr>
        <w:t>》课程标准</w:t>
      </w:r>
    </w:p>
    <w:p w:rsidR="009D5832" w:rsidRDefault="000B54C5">
      <w:pPr>
        <w:spacing w:line="360" w:lineRule="auto"/>
        <w:rPr>
          <w:rFonts w:ascii="黑体" w:eastAsia="黑体" w:hAnsi="宋体"/>
          <w:b/>
          <w:caps/>
          <w:sz w:val="24"/>
        </w:rPr>
      </w:pPr>
      <w:r>
        <w:rPr>
          <w:rFonts w:ascii="黑体" w:eastAsia="黑体" w:hAnsi="宋体" w:hint="eastAsia"/>
          <w:b/>
          <w:caps/>
          <w:sz w:val="24"/>
        </w:rPr>
        <w:t>课程性质：</w:t>
      </w:r>
      <w:r>
        <w:rPr>
          <w:rFonts w:ascii="黑体" w:eastAsia="黑体" w:hAnsi="宋体" w:hint="eastAsia"/>
          <w:b/>
          <w:caps/>
          <w:sz w:val="24"/>
        </w:rPr>
        <w:t>专业核心课程</w:t>
      </w:r>
    </w:p>
    <w:p w:rsidR="009D5832" w:rsidRDefault="000B54C5">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宋体" w:hint="eastAsia"/>
          <w:b/>
          <w:caps/>
          <w:sz w:val="24"/>
        </w:rPr>
        <w:t>BJ121100</w:t>
      </w:r>
    </w:p>
    <w:p w:rsidR="009D5832" w:rsidRDefault="000B54C5">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b/>
          <w:caps/>
          <w:sz w:val="24"/>
        </w:rPr>
        <w:t>68</w:t>
      </w:r>
    </w:p>
    <w:p w:rsidR="009D5832" w:rsidRDefault="000B54C5">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
          <w:caps/>
          <w:sz w:val="24"/>
        </w:rPr>
        <w:t>4</w:t>
      </w:r>
    </w:p>
    <w:p w:rsidR="009D5832" w:rsidRDefault="000B54C5">
      <w:pPr>
        <w:spacing w:line="360" w:lineRule="auto"/>
        <w:rPr>
          <w:rFonts w:ascii="黑体" w:eastAsia="黑体" w:hAnsi="宋体"/>
          <w:b/>
          <w:caps/>
          <w:sz w:val="24"/>
        </w:rPr>
      </w:pPr>
      <w:r>
        <w:rPr>
          <w:rFonts w:ascii="黑体" w:eastAsia="黑体" w:hAnsi="宋体" w:hint="eastAsia"/>
          <w:b/>
          <w:caps/>
          <w:sz w:val="24"/>
        </w:rPr>
        <w:t>开设学期：</w:t>
      </w:r>
      <w:r>
        <w:rPr>
          <w:rFonts w:ascii="黑体" w:eastAsia="黑体" w:hAnsi="宋体" w:hint="eastAsia"/>
          <w:b/>
          <w:caps/>
          <w:sz w:val="24"/>
        </w:rPr>
        <w:t>2</w:t>
      </w:r>
    </w:p>
    <w:p w:rsidR="009D5832" w:rsidRDefault="000B54C5">
      <w:pPr>
        <w:spacing w:line="360" w:lineRule="auto"/>
        <w:rPr>
          <w:rFonts w:ascii="黑体" w:eastAsia="黑体" w:hAnsi="宋体"/>
          <w:b/>
          <w:caps/>
          <w:sz w:val="24"/>
        </w:rPr>
      </w:pPr>
      <w:r>
        <w:rPr>
          <w:rFonts w:ascii="黑体" w:eastAsia="黑体" w:hAnsi="宋体" w:hint="eastAsia"/>
          <w:b/>
          <w:caps/>
          <w:sz w:val="24"/>
        </w:rPr>
        <w:t>适用对象：</w:t>
      </w:r>
      <w:r>
        <w:rPr>
          <w:rFonts w:ascii="黑体" w:eastAsia="黑体" w:hAnsi="宋体" w:hint="eastAsia"/>
          <w:b/>
          <w:caps/>
          <w:sz w:val="24"/>
        </w:rPr>
        <w:t>三年制高职高速铁路客运与乘务专业</w:t>
      </w:r>
    </w:p>
    <w:p w:rsidR="009D5832" w:rsidRDefault="000B54C5">
      <w:pPr>
        <w:spacing w:line="360" w:lineRule="auto"/>
        <w:rPr>
          <w:rFonts w:eastAsia="黑体"/>
          <w:b/>
          <w:sz w:val="24"/>
        </w:rPr>
      </w:pPr>
      <w:r>
        <w:rPr>
          <w:rFonts w:ascii="黑体" w:eastAsia="黑体" w:hint="eastAsia"/>
          <w:b/>
          <w:sz w:val="24"/>
        </w:rPr>
        <w:t>开课系部：</w:t>
      </w:r>
      <w:r>
        <w:rPr>
          <w:rFonts w:ascii="黑体" w:eastAsia="黑体" w:hint="eastAsia"/>
          <w:b/>
          <w:sz w:val="24"/>
        </w:rPr>
        <w:t>本科教育学院</w:t>
      </w:r>
    </w:p>
    <w:p w:rsidR="009D5832" w:rsidRDefault="009D5832">
      <w:pPr>
        <w:spacing w:line="360" w:lineRule="auto"/>
        <w:jc w:val="left"/>
        <w:rPr>
          <w:b/>
          <w:sz w:val="24"/>
        </w:rPr>
      </w:pPr>
    </w:p>
    <w:p w:rsidR="009D5832" w:rsidRDefault="000B54C5">
      <w:pPr>
        <w:spacing w:line="360" w:lineRule="auto"/>
        <w:jc w:val="center"/>
        <w:rPr>
          <w:rFonts w:ascii="黑体" w:eastAsia="黑体"/>
          <w:b/>
          <w:color w:val="FF0000"/>
          <w:sz w:val="28"/>
          <w:szCs w:val="28"/>
        </w:rPr>
      </w:pPr>
      <w:r>
        <w:rPr>
          <w:rFonts w:ascii="黑体" w:eastAsia="黑体" w:hint="eastAsia"/>
          <w:b/>
          <w:sz w:val="28"/>
          <w:szCs w:val="28"/>
        </w:rPr>
        <w:t>一、课程性质</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rsidR="009D5832" w:rsidRDefault="000B54C5">
      <w:pPr>
        <w:spacing w:line="360" w:lineRule="auto"/>
        <w:ind w:firstLineChars="200" w:firstLine="480"/>
        <w:rPr>
          <w:color w:val="FF0000"/>
          <w:sz w:val="24"/>
        </w:rPr>
      </w:pPr>
      <w:r>
        <w:rPr>
          <w:rFonts w:hint="eastAsia"/>
          <w:sz w:val="24"/>
          <w:szCs w:val="24"/>
        </w:rPr>
        <w:t>本课程是高速铁路客运与乘务专业学生必修的专业基础课程。在该专业课程体系中，先修课程为《高速铁路概论》、《铁路运输服务礼仪（一）》等，后续课程为《旅客运输心理学》、《铁路运输服务礼仪（二）》等。学生通过学习本课程，能够掌握铁路旅客运输服务理念、铁路旅客运输服务质量规范、铁路旅客运输服务的礼仪规范与技能技巧等方面的内容，使学生了解高速铁路运输服务的重要性，拓宽学生视野及知识面，培养学生勤于思考、踏实工作、独立自主、敢于创新等方面的职业能力和职业素养，为其职业发展、终身学习和服务实惠奠定基础。</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9D5832" w:rsidRDefault="000B54C5">
      <w:pPr>
        <w:pStyle w:val="a0"/>
        <w:spacing w:line="360" w:lineRule="auto"/>
        <w:rPr>
          <w:rFonts w:eastAsia="宋体"/>
          <w:sz w:val="24"/>
          <w:lang w:val="en-US"/>
        </w:rPr>
      </w:pPr>
      <w:r>
        <w:rPr>
          <w:rFonts w:hint="eastAsia"/>
          <w:sz w:val="24"/>
        </w:rPr>
        <w:t>《</w:t>
      </w:r>
      <w:r>
        <w:rPr>
          <w:rFonts w:hint="eastAsia"/>
          <w:sz w:val="24"/>
          <w:lang w:val="en-US"/>
        </w:rPr>
        <w:t>铁路旅客运输服务</w:t>
      </w:r>
      <w:r>
        <w:rPr>
          <w:rFonts w:hint="eastAsia"/>
          <w:sz w:val="24"/>
        </w:rPr>
        <w:t>》课程是城市轨道交通通信信号技术专业的一门职业拓展课程。该课程的内容主要包括</w:t>
      </w:r>
      <w:r>
        <w:rPr>
          <w:rFonts w:hint="eastAsia"/>
          <w:sz w:val="24"/>
          <w:lang w:val="en-US"/>
        </w:rPr>
        <w:t>铁路旅客运输服务理念、铁路旅客运输服务质量规范、铁路旅客运输服务的礼仪规范与技能技巧、铁路旅客运输服务心理、铁路旅客运输服务营销策略</w:t>
      </w:r>
      <w:r>
        <w:rPr>
          <w:rFonts w:hint="eastAsia"/>
          <w:sz w:val="24"/>
        </w:rPr>
        <w:t>等。</w:t>
      </w:r>
      <w:r>
        <w:rPr>
          <w:rFonts w:hint="eastAsia"/>
          <w:sz w:val="24"/>
          <w:lang w:val="en-US"/>
        </w:rPr>
        <w:t>课本内容融入思政列车使学生养成脚踏实地的工作作风、树立独立自主、敢于创新的精神，具备民族自豪感和历史使命感。教学内容之间层次渐进、内容联贯、主线分明。</w:t>
      </w:r>
    </w:p>
    <w:p w:rsidR="009D5832" w:rsidRDefault="000B54C5">
      <w:pPr>
        <w:spacing w:line="360" w:lineRule="auto"/>
        <w:jc w:val="center"/>
        <w:rPr>
          <w:rFonts w:ascii="黑体" w:eastAsia="黑体"/>
          <w:b/>
          <w:sz w:val="28"/>
          <w:szCs w:val="28"/>
        </w:rPr>
      </w:pPr>
      <w:r>
        <w:rPr>
          <w:rFonts w:ascii="黑体" w:eastAsia="黑体" w:hint="eastAsia"/>
          <w:b/>
          <w:sz w:val="28"/>
          <w:szCs w:val="28"/>
        </w:rPr>
        <w:lastRenderedPageBreak/>
        <w:t>二、课程目标</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rsidR="009D5832" w:rsidRDefault="000B54C5">
      <w:pPr>
        <w:spacing w:line="360" w:lineRule="auto"/>
        <w:ind w:leftChars="228" w:left="479" w:firstLineChars="200" w:firstLine="480"/>
        <w:rPr>
          <w:rFonts w:ascii="宋体" w:hAnsi="宋体"/>
          <w:sz w:val="24"/>
        </w:rPr>
      </w:pPr>
      <w:r>
        <w:rPr>
          <w:rFonts w:ascii="宋体" w:hAnsi="宋体" w:hint="eastAsia"/>
          <w:sz w:val="24"/>
        </w:rPr>
        <w:t>①培养学生谦虚、好学的能力，能利用各种信息媒体，获取新知识、新技术</w:t>
      </w:r>
      <w:r>
        <w:rPr>
          <w:rFonts w:ascii="宋体" w:hAnsi="宋体" w:hint="eastAsia"/>
          <w:sz w:val="24"/>
        </w:rPr>
        <w:t>;</w:t>
      </w:r>
    </w:p>
    <w:p w:rsidR="009D5832" w:rsidRDefault="000B54C5">
      <w:pPr>
        <w:spacing w:line="360" w:lineRule="auto"/>
        <w:ind w:leftChars="228" w:left="479" w:firstLineChars="200" w:firstLine="480"/>
        <w:rPr>
          <w:rFonts w:ascii="宋体" w:hAnsi="宋体"/>
          <w:sz w:val="24"/>
        </w:rPr>
      </w:pPr>
      <w:r>
        <w:rPr>
          <w:rFonts w:ascii="宋体" w:hAnsi="宋体" w:hint="eastAsia"/>
          <w:sz w:val="24"/>
        </w:rPr>
        <w:t>②培养学生勤于思考、做事认真的良好作风</w:t>
      </w:r>
      <w:r>
        <w:rPr>
          <w:rFonts w:ascii="宋体" w:hAnsi="宋体" w:hint="eastAsia"/>
          <w:sz w:val="24"/>
        </w:rPr>
        <w:t>;</w:t>
      </w:r>
    </w:p>
    <w:p w:rsidR="009D5832" w:rsidRDefault="000B54C5">
      <w:pPr>
        <w:spacing w:line="360" w:lineRule="auto"/>
        <w:ind w:leftChars="228" w:left="479" w:firstLineChars="200" w:firstLine="480"/>
        <w:rPr>
          <w:rFonts w:ascii="宋体" w:hAnsi="宋体"/>
          <w:sz w:val="24"/>
        </w:rPr>
      </w:pPr>
      <w:r>
        <w:rPr>
          <w:rFonts w:ascii="宋体" w:hAnsi="宋体" w:hint="eastAsia"/>
          <w:sz w:val="24"/>
        </w:rPr>
        <w:t>③培养学生分析解决实际问题的能力</w:t>
      </w:r>
      <w:r>
        <w:rPr>
          <w:rFonts w:ascii="宋体" w:hAnsi="宋体" w:hint="eastAsia"/>
          <w:sz w:val="24"/>
        </w:rPr>
        <w:t>;</w:t>
      </w:r>
    </w:p>
    <w:p w:rsidR="009D5832" w:rsidRDefault="000B54C5">
      <w:pPr>
        <w:spacing w:line="360" w:lineRule="auto"/>
        <w:ind w:firstLineChars="400" w:firstLine="960"/>
        <w:rPr>
          <w:rFonts w:ascii="宋体" w:hAnsi="宋体"/>
          <w:sz w:val="24"/>
        </w:rPr>
      </w:pPr>
      <w:r>
        <w:rPr>
          <w:rFonts w:ascii="宋体" w:hAnsi="宋体" w:hint="eastAsia"/>
          <w:sz w:val="24"/>
        </w:rPr>
        <w:t>④养成积极分析、处理实际问题的良好习惯和细心、认真、严谨的工作态度。</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了</w:t>
      </w:r>
      <w:r>
        <w:rPr>
          <w:rFonts w:ascii="宋体" w:hAnsi="宋体" w:hint="eastAsia"/>
          <w:sz w:val="24"/>
        </w:rPr>
        <w:t>解铁路铁路旅客运输服务质量规范、铁路服务质量管理与监控、铁路旅客运输服务礼仪规范与技能技巧等内容；</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理</w:t>
      </w:r>
      <w:r>
        <w:rPr>
          <w:rFonts w:ascii="宋体" w:hAnsi="宋体" w:hint="eastAsia"/>
          <w:sz w:val="24"/>
        </w:rPr>
        <w:t>解铁路旅客运输服务的意义及铁路旅客运输服务的提高对与国家经济及社会发展的意义</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掌</w:t>
      </w:r>
      <w:r>
        <w:rPr>
          <w:rFonts w:ascii="宋体" w:hAnsi="宋体" w:hint="eastAsia"/>
          <w:sz w:val="24"/>
        </w:rPr>
        <w:t>握铁路旅客运输服务的重要性、提高旅客运输服务质量的必要性等内容</w:t>
      </w:r>
      <w:r>
        <w:rPr>
          <w:rFonts w:ascii="宋体" w:hAnsi="宋体" w:hint="eastAsia"/>
          <w:sz w:val="24"/>
        </w:rPr>
        <w:t>。</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9D5832" w:rsidRDefault="000B54C5">
      <w:pPr>
        <w:spacing w:line="360" w:lineRule="auto"/>
        <w:ind w:firstLine="480"/>
        <w:jc w:val="left"/>
        <w:rPr>
          <w:rFonts w:ascii="宋体" w:hAnsi="宋体"/>
          <w:sz w:val="24"/>
        </w:rPr>
      </w:pPr>
      <w:r>
        <w:rPr>
          <w:rFonts w:ascii="宋体" w:hAnsi="宋体" w:hint="eastAsia"/>
          <w:sz w:val="24"/>
        </w:rPr>
        <w:t>通过完成</w:t>
      </w:r>
      <w:r>
        <w:rPr>
          <w:rFonts w:ascii="宋体" w:hAnsi="宋体" w:hint="eastAsia"/>
          <w:sz w:val="24"/>
        </w:rPr>
        <w:t>各项目的任务工单</w:t>
      </w:r>
      <w:r>
        <w:rPr>
          <w:rFonts w:ascii="宋体" w:hAnsi="宋体" w:hint="eastAsia"/>
          <w:sz w:val="24"/>
        </w:rPr>
        <w:t>，学生能运用</w:t>
      </w:r>
      <w:r>
        <w:rPr>
          <w:rFonts w:ascii="宋体" w:hAnsi="宋体" w:hint="eastAsia"/>
          <w:sz w:val="24"/>
        </w:rPr>
        <w:t>铁路旅客运输服务的基础知识</w:t>
      </w:r>
      <w:r>
        <w:rPr>
          <w:rFonts w:ascii="宋体" w:hAnsi="宋体" w:hint="eastAsia"/>
          <w:sz w:val="24"/>
        </w:rPr>
        <w:t>，根据</w:t>
      </w:r>
      <w:r>
        <w:rPr>
          <w:rFonts w:ascii="宋体" w:hAnsi="宋体" w:hint="eastAsia"/>
          <w:sz w:val="24"/>
        </w:rPr>
        <w:t>铁路旅客运输服务的标准和规范来提升自己</w:t>
      </w:r>
      <w:r>
        <w:rPr>
          <w:rFonts w:ascii="宋体" w:hAnsi="宋体" w:hint="eastAsia"/>
          <w:sz w:val="24"/>
        </w:rPr>
        <w:t>，</w:t>
      </w:r>
      <w:r>
        <w:rPr>
          <w:rFonts w:ascii="宋体" w:hAnsi="宋体" w:hint="eastAsia"/>
          <w:sz w:val="24"/>
        </w:rPr>
        <w:t>勤于思考、踏实工作。具有</w:t>
      </w:r>
      <w:r>
        <w:rPr>
          <w:rFonts w:ascii="宋体" w:hAnsi="宋体" w:hint="eastAsia"/>
          <w:sz w:val="24"/>
        </w:rPr>
        <w:t>较强的自学能力</w:t>
      </w:r>
      <w:r>
        <w:rPr>
          <w:rFonts w:ascii="宋体" w:hAnsi="宋体" w:hint="eastAsia"/>
          <w:sz w:val="24"/>
        </w:rPr>
        <w:t>，</w:t>
      </w:r>
      <w:r>
        <w:rPr>
          <w:rFonts w:ascii="宋体" w:hAnsi="宋体" w:hint="eastAsia"/>
          <w:sz w:val="24"/>
        </w:rPr>
        <w:t>具备终生学习的能力；具备独立分析问题和解决问题的能力。</w:t>
      </w:r>
    </w:p>
    <w:p w:rsidR="009D5832" w:rsidRDefault="000B54C5">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083"/>
        <w:gridCol w:w="1950"/>
        <w:gridCol w:w="2386"/>
      </w:tblGrid>
      <w:tr w:rsidR="009D5832">
        <w:trPr>
          <w:cantSplit/>
          <w:trHeight w:val="586"/>
          <w:jc w:val="center"/>
        </w:trPr>
        <w:tc>
          <w:tcPr>
            <w:tcW w:w="1181" w:type="dxa"/>
            <w:tcBorders>
              <w:top w:val="single" w:sz="8" w:space="0" w:color="auto"/>
              <w:bottom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教学单元（项目或章节）</w:t>
            </w:r>
          </w:p>
        </w:tc>
        <w:tc>
          <w:tcPr>
            <w:tcW w:w="2083" w:type="dxa"/>
            <w:tcBorders>
              <w:top w:val="single" w:sz="8" w:space="0" w:color="auto"/>
              <w:bottom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主要知识点、技能点</w:t>
            </w:r>
          </w:p>
        </w:tc>
        <w:tc>
          <w:tcPr>
            <w:tcW w:w="1950" w:type="dxa"/>
            <w:tcBorders>
              <w:top w:val="single" w:sz="8" w:space="0" w:color="auto"/>
              <w:bottom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融入的思政元素</w:t>
            </w:r>
          </w:p>
        </w:tc>
        <w:tc>
          <w:tcPr>
            <w:tcW w:w="2386" w:type="dxa"/>
            <w:tcBorders>
              <w:top w:val="single" w:sz="8" w:space="0" w:color="auto"/>
              <w:bottom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素材案例资源</w:t>
            </w:r>
          </w:p>
        </w:tc>
      </w:tr>
      <w:tr w:rsidR="009D5832">
        <w:trPr>
          <w:cantSplit/>
          <w:trHeight w:val="1686"/>
          <w:jc w:val="center"/>
        </w:trPr>
        <w:tc>
          <w:tcPr>
            <w:tcW w:w="1181"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项目一铁路旅客运输服务及服务理念</w:t>
            </w: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铁路旅客运输产品及服务</w:t>
            </w:r>
          </w:p>
          <w:p w:rsidR="009D5832" w:rsidRDefault="000B54C5">
            <w:pPr>
              <w:jc w:val="center"/>
              <w:rPr>
                <w:rFonts w:ascii="宋体" w:hAnsi="宋体" w:cs="宋体"/>
                <w:szCs w:val="21"/>
              </w:rPr>
            </w:pPr>
            <w:r>
              <w:rPr>
                <w:rFonts w:ascii="宋体" w:hAnsi="宋体" w:cs="宋体" w:hint="eastAsia"/>
                <w:szCs w:val="21"/>
              </w:rPr>
              <w:t>树立正确的铁路旅客运输服务理念</w:t>
            </w:r>
          </w:p>
        </w:tc>
        <w:tc>
          <w:tcPr>
            <w:tcW w:w="1950"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体会中国坚持不懈的奉献精神以及中国人民的智慧</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大国风采</w:t>
            </w:r>
            <w:r>
              <w:rPr>
                <w:rFonts w:ascii="宋体" w:hAnsi="宋体" w:cs="宋体" w:hint="eastAsia"/>
                <w:szCs w:val="21"/>
              </w:rPr>
              <w:t>--</w:t>
            </w:r>
            <w:r>
              <w:rPr>
                <w:rFonts w:ascii="宋体" w:hAnsi="宋体" w:cs="宋体" w:hint="eastAsia"/>
                <w:szCs w:val="21"/>
              </w:rPr>
              <w:t>中国高铁“速度”</w:t>
            </w:r>
          </w:p>
        </w:tc>
      </w:tr>
      <w:tr w:rsidR="009D5832">
        <w:trPr>
          <w:cantSplit/>
          <w:trHeight w:val="550"/>
          <w:jc w:val="center"/>
        </w:trPr>
        <w:tc>
          <w:tcPr>
            <w:tcW w:w="1181"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项目二铁路旅客运输服务质量规范</w:t>
            </w: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铁路旅客运输服务质量及质量标准</w:t>
            </w:r>
          </w:p>
        </w:tc>
        <w:tc>
          <w:tcPr>
            <w:tcW w:w="1950" w:type="dxa"/>
            <w:tcBorders>
              <w:top w:val="single" w:sz="4" w:space="0" w:color="auto"/>
            </w:tcBorders>
            <w:vAlign w:val="center"/>
          </w:tcPr>
          <w:p w:rsidR="009D5832" w:rsidRDefault="000B54C5">
            <w:pPr>
              <w:jc w:val="center"/>
              <w:rPr>
                <w:rFonts w:ascii="宋体" w:hAnsi="宋体" w:cs="宋体"/>
              </w:rPr>
            </w:pPr>
            <w:r>
              <w:rPr>
                <w:rFonts w:ascii="宋体" w:hAnsi="宋体" w:cs="宋体" w:hint="eastAsia"/>
              </w:rPr>
              <w:t>重视创新、树立和增强国家自信</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人民网</w:t>
            </w:r>
            <w:r>
              <w:rPr>
                <w:rFonts w:ascii="宋体" w:hAnsi="宋体" w:cs="宋体" w:hint="eastAsia"/>
                <w:szCs w:val="21"/>
              </w:rPr>
              <w:t>--</w:t>
            </w:r>
            <w:r>
              <w:rPr>
                <w:rFonts w:ascii="宋体" w:hAnsi="宋体" w:cs="宋体" w:hint="eastAsia"/>
                <w:szCs w:val="21"/>
              </w:rPr>
              <w:t>新型奥运版“复兴号”智能动车组正式亮相</w:t>
            </w:r>
          </w:p>
        </w:tc>
      </w:tr>
      <w:tr w:rsidR="009D5832">
        <w:trPr>
          <w:cantSplit/>
          <w:trHeight w:val="1650"/>
          <w:jc w:val="center"/>
        </w:trPr>
        <w:tc>
          <w:tcPr>
            <w:tcW w:w="1181"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lastRenderedPageBreak/>
              <w:t>项目三铁路旅客运输服务质量管理与监控</w:t>
            </w:r>
          </w:p>
        </w:tc>
        <w:tc>
          <w:tcPr>
            <w:tcW w:w="2083"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铁路旅客运输服务质量管理、控制，学会测评铁路旅客运输服务质量</w:t>
            </w:r>
          </w:p>
        </w:tc>
        <w:tc>
          <w:tcPr>
            <w:tcW w:w="1950" w:type="dxa"/>
            <w:tcBorders>
              <w:top w:val="single" w:sz="4" w:space="0" w:color="auto"/>
            </w:tcBorders>
            <w:vAlign w:val="center"/>
          </w:tcPr>
          <w:p w:rsidR="009D5832" w:rsidRDefault="000B54C5">
            <w:pPr>
              <w:jc w:val="center"/>
              <w:rPr>
                <w:rFonts w:ascii="宋体" w:hAnsi="宋体" w:cs="宋体"/>
              </w:rPr>
            </w:pPr>
            <w:r>
              <w:rPr>
                <w:rFonts w:ascii="宋体" w:hAnsi="宋体" w:cs="宋体" w:hint="eastAsia"/>
              </w:rPr>
              <w:t>学会换位思考，树立良好的服务意识</w:t>
            </w:r>
          </w:p>
        </w:tc>
        <w:tc>
          <w:tcPr>
            <w:tcW w:w="2386" w:type="dxa"/>
            <w:tcBorders>
              <w:top w:val="single" w:sz="4" w:space="0" w:color="auto"/>
            </w:tcBorders>
            <w:vAlign w:val="center"/>
          </w:tcPr>
          <w:p w:rsidR="009D5832" w:rsidRDefault="000B54C5">
            <w:pPr>
              <w:jc w:val="center"/>
              <w:rPr>
                <w:rFonts w:ascii="宋体" w:hAnsi="宋体" w:cs="宋体"/>
                <w:szCs w:val="21"/>
              </w:rPr>
            </w:pPr>
            <w:r>
              <w:rPr>
                <w:rFonts w:ascii="宋体" w:hAnsi="宋体" w:cs="宋体" w:hint="eastAsia"/>
                <w:szCs w:val="21"/>
              </w:rPr>
              <w:t>映象新闻</w:t>
            </w:r>
            <w:r>
              <w:rPr>
                <w:rFonts w:ascii="宋体" w:hAnsi="宋体" w:cs="宋体" w:hint="eastAsia"/>
                <w:szCs w:val="21"/>
              </w:rPr>
              <w:t>--</w:t>
            </w:r>
            <w:r>
              <w:rPr>
                <w:rFonts w:ascii="宋体" w:hAnsi="宋体" w:cs="宋体" w:hint="eastAsia"/>
                <w:szCs w:val="21"/>
              </w:rPr>
              <w:t>多举措提高客运服务质量</w:t>
            </w:r>
          </w:p>
        </w:tc>
      </w:tr>
      <w:tr w:rsidR="009D5832">
        <w:trPr>
          <w:cantSplit/>
          <w:trHeight w:val="576"/>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项目四铁路旅客运输服务心理</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旅客心理、客运服务人员心理</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正确认识自己和他人、学会体谅他人</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巴甫洛夫的气质类型</w:t>
            </w:r>
          </w:p>
        </w:tc>
      </w:tr>
      <w:tr w:rsidR="009D5832">
        <w:trPr>
          <w:cantSplit/>
          <w:trHeight w:val="1915"/>
          <w:jc w:val="center"/>
        </w:trPr>
        <w:tc>
          <w:tcPr>
            <w:tcW w:w="1181" w:type="dxa"/>
            <w:vMerge w:val="restart"/>
            <w:vAlign w:val="center"/>
          </w:tcPr>
          <w:p w:rsidR="009D5832" w:rsidRDefault="000B54C5">
            <w:pPr>
              <w:jc w:val="center"/>
              <w:rPr>
                <w:rFonts w:ascii="宋体" w:hAnsi="宋体" w:cs="宋体"/>
                <w:szCs w:val="21"/>
              </w:rPr>
            </w:pPr>
            <w:r>
              <w:rPr>
                <w:rFonts w:ascii="宋体" w:hAnsi="宋体" w:cs="宋体" w:hint="eastAsia"/>
                <w:szCs w:val="21"/>
              </w:rPr>
              <w:t>项目五铁路旅客运输服务的礼仪规范和技能技巧</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铁路旅客运输服务的礼仪规范、技能技巧</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工作认真、严谨的态度</w:t>
            </w:r>
          </w:p>
          <w:p w:rsidR="009D5832" w:rsidRDefault="000B54C5">
            <w:pPr>
              <w:jc w:val="center"/>
              <w:rPr>
                <w:rFonts w:ascii="宋体" w:hAnsi="宋体" w:cs="宋体"/>
                <w:szCs w:val="21"/>
              </w:rPr>
            </w:pPr>
            <w:r>
              <w:rPr>
                <w:rFonts w:ascii="宋体" w:hAnsi="宋体" w:cs="宋体" w:hint="eastAsia"/>
                <w:szCs w:val="21"/>
              </w:rPr>
              <w:t>乐观、坚守岗位的精神</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视频</w:t>
            </w:r>
            <w:r>
              <w:rPr>
                <w:rFonts w:ascii="宋体" w:hAnsi="宋体" w:cs="宋体" w:hint="eastAsia"/>
                <w:szCs w:val="21"/>
              </w:rPr>
              <w:t>--</w:t>
            </w:r>
            <w:r>
              <w:rPr>
                <w:rFonts w:ascii="宋体" w:hAnsi="宋体" w:cs="宋体" w:hint="eastAsia"/>
                <w:szCs w:val="21"/>
              </w:rPr>
              <w:t>铁路客运员的日常</w:t>
            </w:r>
          </w:p>
        </w:tc>
      </w:tr>
      <w:tr w:rsidR="009D5832">
        <w:trPr>
          <w:cantSplit/>
          <w:trHeight w:val="2062"/>
          <w:jc w:val="center"/>
        </w:trPr>
        <w:tc>
          <w:tcPr>
            <w:tcW w:w="1181" w:type="dxa"/>
            <w:vAlign w:val="center"/>
          </w:tcPr>
          <w:p w:rsidR="009D5832" w:rsidRDefault="000B54C5">
            <w:pPr>
              <w:jc w:val="center"/>
              <w:rPr>
                <w:rFonts w:ascii="宋体" w:hAnsi="宋体" w:cs="宋体"/>
                <w:szCs w:val="21"/>
              </w:rPr>
            </w:pPr>
            <w:r>
              <w:rPr>
                <w:rFonts w:ascii="宋体" w:hAnsi="宋体" w:cs="宋体" w:hint="eastAsia"/>
                <w:szCs w:val="21"/>
              </w:rPr>
              <w:t>项目六铁路旅客运输服务营销策略</w:t>
            </w:r>
          </w:p>
        </w:tc>
        <w:tc>
          <w:tcPr>
            <w:tcW w:w="2083" w:type="dxa"/>
            <w:vAlign w:val="center"/>
          </w:tcPr>
          <w:p w:rsidR="009D5832" w:rsidRDefault="000B54C5">
            <w:pPr>
              <w:jc w:val="center"/>
              <w:rPr>
                <w:rFonts w:ascii="宋体" w:hAnsi="宋体" w:cs="宋体"/>
                <w:szCs w:val="21"/>
              </w:rPr>
            </w:pPr>
            <w:r>
              <w:rPr>
                <w:rFonts w:ascii="宋体" w:hAnsi="宋体" w:cs="宋体" w:hint="eastAsia"/>
                <w:szCs w:val="21"/>
              </w:rPr>
              <w:t>铁路旅客运输服务有形展示、铁路旅客运输服务品牌策略</w:t>
            </w:r>
          </w:p>
        </w:tc>
        <w:tc>
          <w:tcPr>
            <w:tcW w:w="1950" w:type="dxa"/>
            <w:vAlign w:val="center"/>
          </w:tcPr>
          <w:p w:rsidR="009D5832" w:rsidRDefault="000B54C5">
            <w:pPr>
              <w:jc w:val="center"/>
              <w:rPr>
                <w:rFonts w:ascii="宋体" w:hAnsi="宋体" w:cs="宋体"/>
                <w:szCs w:val="21"/>
              </w:rPr>
            </w:pPr>
            <w:r>
              <w:rPr>
                <w:rFonts w:ascii="宋体" w:hAnsi="宋体" w:cs="宋体" w:hint="eastAsia"/>
                <w:szCs w:val="21"/>
              </w:rPr>
              <w:t>了解、传承中华民族的优秀传统文化</w:t>
            </w:r>
          </w:p>
        </w:tc>
        <w:tc>
          <w:tcPr>
            <w:tcW w:w="2386" w:type="dxa"/>
            <w:vAlign w:val="center"/>
          </w:tcPr>
          <w:p w:rsidR="009D5832" w:rsidRDefault="000B54C5">
            <w:pPr>
              <w:jc w:val="center"/>
              <w:rPr>
                <w:rFonts w:ascii="宋体" w:hAnsi="宋体" w:cs="宋体"/>
                <w:szCs w:val="21"/>
              </w:rPr>
            </w:pPr>
            <w:r>
              <w:rPr>
                <w:rFonts w:ascii="宋体" w:hAnsi="宋体" w:cs="宋体" w:hint="eastAsia"/>
                <w:szCs w:val="21"/>
              </w:rPr>
              <w:t>中国新闻网</w:t>
            </w:r>
            <w:r>
              <w:rPr>
                <w:rFonts w:ascii="宋体" w:hAnsi="宋体" w:cs="宋体" w:hint="eastAsia"/>
                <w:szCs w:val="21"/>
              </w:rPr>
              <w:t>--Z6811/2</w:t>
            </w:r>
            <w:r>
              <w:rPr>
                <w:rFonts w:ascii="宋体" w:hAnsi="宋体" w:cs="宋体" w:hint="eastAsia"/>
                <w:szCs w:val="21"/>
              </w:rPr>
              <w:t>次列车升级为“唐竺古道号”品牌列车</w:t>
            </w:r>
          </w:p>
        </w:tc>
      </w:tr>
    </w:tbl>
    <w:p w:rsidR="009D5832" w:rsidRDefault="000B54C5">
      <w:pPr>
        <w:spacing w:line="360" w:lineRule="auto"/>
        <w:jc w:val="center"/>
        <w:rPr>
          <w:rFonts w:ascii="黑体" w:eastAsia="黑体"/>
          <w:b/>
          <w:sz w:val="28"/>
          <w:szCs w:val="28"/>
        </w:rPr>
      </w:pPr>
      <w:r>
        <w:rPr>
          <w:rFonts w:ascii="黑体" w:eastAsia="黑体" w:hint="eastAsia"/>
          <w:b/>
          <w:sz w:val="28"/>
          <w:szCs w:val="28"/>
        </w:rPr>
        <w:t>四、实施建议</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rsidR="009D5832" w:rsidRDefault="000B54C5">
      <w:pPr>
        <w:adjustRightInd w:val="0"/>
        <w:snapToGrid w:val="0"/>
        <w:spacing w:line="480" w:lineRule="exact"/>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9D5832" w:rsidRDefault="000B54C5">
      <w:pPr>
        <w:adjustRightInd w:val="0"/>
        <w:snapToGrid w:val="0"/>
        <w:spacing w:line="480" w:lineRule="exact"/>
        <w:ind w:firstLineChars="200" w:firstLine="480"/>
        <w:rPr>
          <w:rFonts w:ascii="宋体" w:hAnsi="宋体" w:cs="宋体"/>
          <w:bCs/>
          <w:sz w:val="24"/>
          <w:lang w:val="zh-CN"/>
        </w:rPr>
      </w:pPr>
      <w:r>
        <w:rPr>
          <w:rFonts w:ascii="宋体" w:hAnsi="宋体" w:hint="eastAsia"/>
          <w:sz w:val="24"/>
        </w:rPr>
        <w:t>（</w:t>
      </w:r>
      <w:r>
        <w:rPr>
          <w:rFonts w:ascii="宋体" w:hAnsi="宋体" w:hint="eastAsia"/>
          <w:sz w:val="24"/>
        </w:rPr>
        <w:t>1</w:t>
      </w:r>
      <w:r>
        <w:rPr>
          <w:rFonts w:ascii="宋体" w:hAnsi="宋体" w:hint="eastAsia"/>
          <w:sz w:val="24"/>
        </w:rPr>
        <w:t>）在团队构成方面</w:t>
      </w:r>
      <w:r>
        <w:rPr>
          <w:rFonts w:ascii="宋体" w:hAnsi="宋体" w:hint="eastAsia"/>
          <w:sz w:val="24"/>
        </w:rPr>
        <w:t>：</w:t>
      </w:r>
      <w:r>
        <w:rPr>
          <w:rFonts w:ascii="宋体" w:hAnsi="宋体" w:cs="宋体" w:hint="eastAsia"/>
          <w:bCs/>
          <w:sz w:val="24"/>
        </w:rPr>
        <w:t>该</w:t>
      </w:r>
      <w:r>
        <w:rPr>
          <w:rFonts w:ascii="宋体" w:hAnsi="宋体" w:cs="宋体" w:hint="eastAsia"/>
          <w:bCs/>
          <w:sz w:val="24"/>
          <w:lang w:val="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ascii="宋体" w:hAnsi="宋体" w:cs="宋体" w:hint="eastAsia"/>
          <w:bCs/>
          <w:sz w:val="24"/>
        </w:rPr>
        <w:t>15</w:t>
      </w:r>
      <w:r>
        <w:rPr>
          <w:rFonts w:ascii="宋体" w:hAnsi="宋体" w:cs="宋体" w:hint="eastAsia"/>
          <w:bCs/>
          <w:sz w:val="24"/>
          <w:lang w:val="zh-CN"/>
        </w:rPr>
        <w:t>名专任教师，有</w:t>
      </w:r>
      <w:r>
        <w:rPr>
          <w:rFonts w:ascii="宋体" w:hAnsi="宋体" w:cs="宋体" w:hint="eastAsia"/>
          <w:bCs/>
          <w:sz w:val="24"/>
        </w:rPr>
        <w:t>1</w:t>
      </w:r>
      <w:r>
        <w:rPr>
          <w:rFonts w:ascii="宋体" w:hAnsi="宋体" w:cs="宋体" w:hint="eastAsia"/>
          <w:bCs/>
          <w:sz w:val="24"/>
          <w:lang w:val="zh-CN"/>
        </w:rPr>
        <w:t>名专业带头人和</w:t>
      </w:r>
      <w:r>
        <w:rPr>
          <w:rFonts w:ascii="宋体" w:hAnsi="宋体" w:cs="宋体" w:hint="eastAsia"/>
          <w:bCs/>
          <w:sz w:val="24"/>
        </w:rPr>
        <w:t>2</w:t>
      </w:r>
      <w:r>
        <w:rPr>
          <w:rFonts w:ascii="宋体" w:hAnsi="宋体" w:cs="宋体" w:hint="eastAsia"/>
          <w:bCs/>
          <w:sz w:val="24"/>
          <w:lang w:val="zh-CN"/>
        </w:rPr>
        <w:t>名专</w:t>
      </w:r>
      <w:r>
        <w:rPr>
          <w:rFonts w:ascii="宋体" w:hAnsi="宋体" w:cs="宋体" w:hint="eastAsia"/>
          <w:bCs/>
          <w:sz w:val="24"/>
          <w:lang w:val="zh-CN"/>
        </w:rPr>
        <w:t>业骨干教师，专业教师数量能够满足本专业教学的需要。专任教师中有</w:t>
      </w:r>
      <w:r>
        <w:rPr>
          <w:rFonts w:ascii="宋体" w:hAnsi="宋体" w:cs="宋体" w:hint="eastAsia"/>
          <w:bCs/>
          <w:sz w:val="24"/>
        </w:rPr>
        <w:t>13</w:t>
      </w:r>
      <w:r>
        <w:rPr>
          <w:rFonts w:ascii="宋体" w:hAnsi="宋体" w:cs="宋体" w:hint="eastAsia"/>
          <w:bCs/>
          <w:sz w:val="24"/>
          <w:lang w:val="zh-CN"/>
        </w:rPr>
        <w:t>人具有大学本科学历，</w:t>
      </w:r>
      <w:r>
        <w:rPr>
          <w:rFonts w:ascii="宋体" w:hAnsi="宋体" w:cs="宋体" w:hint="eastAsia"/>
          <w:bCs/>
          <w:sz w:val="24"/>
        </w:rPr>
        <w:t>2</w:t>
      </w:r>
      <w:r>
        <w:rPr>
          <w:rFonts w:ascii="宋体" w:hAnsi="宋体" w:cs="宋体" w:hint="eastAsia"/>
          <w:bCs/>
          <w:sz w:val="24"/>
          <w:lang w:val="zh-CN"/>
        </w:rPr>
        <w:t>人具有研究生学历；年龄、学历、职称等结构合理。</w:t>
      </w:r>
      <w:r>
        <w:rPr>
          <w:rFonts w:ascii="宋体" w:hAnsi="宋体" w:cs="宋体" w:hint="eastAsia"/>
          <w:bCs/>
          <w:sz w:val="24"/>
        </w:rPr>
        <w:t xml:space="preserve"> </w:t>
      </w:r>
      <w:r>
        <w:rPr>
          <w:rFonts w:ascii="宋体" w:hAnsi="宋体" w:cs="宋体"/>
          <w:b/>
          <w:bCs/>
          <w:color w:val="000000"/>
          <w:kern w:val="0"/>
          <w:sz w:val="24"/>
        </w:rPr>
        <w:t xml:space="preserve"> </w:t>
      </w:r>
    </w:p>
    <w:p w:rsidR="009D5832" w:rsidRDefault="000B54C5">
      <w:pPr>
        <w:autoSpaceDE w:val="0"/>
        <w:autoSpaceDN w:val="0"/>
        <w:adjustRightInd w:val="0"/>
        <w:spacing w:line="480" w:lineRule="exact"/>
        <w:ind w:firstLine="20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）在教师素质方面</w:t>
      </w:r>
    </w:p>
    <w:p w:rsidR="009D5832" w:rsidRDefault="000B54C5">
      <w:pPr>
        <w:pStyle w:val="a0"/>
        <w:spacing w:line="360" w:lineRule="auto"/>
        <w:rPr>
          <w:sz w:val="24"/>
        </w:rPr>
      </w:pPr>
      <w:r>
        <w:rPr>
          <w:rFonts w:hint="eastAsia"/>
          <w:sz w:val="24"/>
        </w:rPr>
        <w:t>在教师素质方面，主讲教师具有教师资格证，通过</w:t>
      </w:r>
      <w:r>
        <w:rPr>
          <w:rFonts w:hint="eastAsia"/>
          <w:sz w:val="24"/>
          <w:lang w:val="en-US"/>
        </w:rPr>
        <w:t>了</w:t>
      </w:r>
      <w:r>
        <w:rPr>
          <w:rFonts w:hint="eastAsia"/>
          <w:sz w:val="24"/>
        </w:rPr>
        <w:t>学院职业教育教学能力测评；有一年以上</w:t>
      </w:r>
      <w:r>
        <w:rPr>
          <w:rFonts w:hint="eastAsia"/>
          <w:sz w:val="24"/>
          <w:lang w:val="en-US"/>
        </w:rPr>
        <w:t>高速铁路</w:t>
      </w:r>
      <w:r>
        <w:rPr>
          <w:rFonts w:hint="eastAsia"/>
          <w:sz w:val="24"/>
        </w:rPr>
        <w:t>行业企业工作经历或企业锻炼经历，具有与该课程内容相关的实践经验，获取了相关职业资格证书，具有一定的科研能力。</w:t>
      </w:r>
    </w:p>
    <w:p w:rsidR="009D5832" w:rsidRDefault="000B54C5">
      <w:pPr>
        <w:adjustRightInd w:val="0"/>
        <w:snapToGrid w:val="0"/>
        <w:spacing w:line="360" w:lineRule="auto"/>
        <w:ind w:firstLineChars="200" w:firstLine="480"/>
        <w:rPr>
          <w:color w:val="0000FF"/>
          <w:sz w:val="18"/>
          <w:szCs w:val="18"/>
        </w:rPr>
      </w:pPr>
      <w:r>
        <w:rPr>
          <w:rFonts w:ascii="宋体" w:hAnsi="宋体" w:cs="宋体" w:hint="eastAsia"/>
          <w:bCs/>
          <w:sz w:val="24"/>
          <w:szCs w:val="24"/>
          <w:lang w:val="zh-CN"/>
        </w:rPr>
        <w:lastRenderedPageBreak/>
        <w:t>聘请了</w:t>
      </w:r>
      <w:r>
        <w:rPr>
          <w:rFonts w:ascii="宋体" w:hAnsi="宋体" w:cs="宋体" w:hint="eastAsia"/>
          <w:bCs/>
          <w:sz w:val="24"/>
          <w:szCs w:val="24"/>
        </w:rPr>
        <w:t>4</w:t>
      </w:r>
      <w:r>
        <w:rPr>
          <w:rFonts w:ascii="宋体" w:hAnsi="宋体" w:cs="宋体" w:hint="eastAsia"/>
          <w:bCs/>
          <w:sz w:val="24"/>
          <w:szCs w:val="24"/>
          <w:lang w:val="zh-CN"/>
        </w:rPr>
        <w:t>名校外兼职教师，专兼职教师比例达到</w:t>
      </w:r>
      <w:r>
        <w:rPr>
          <w:rFonts w:ascii="宋体" w:hAnsi="宋体" w:cs="宋体" w:hint="eastAsia"/>
          <w:bCs/>
          <w:sz w:val="24"/>
          <w:szCs w:val="24"/>
        </w:rPr>
        <w:t>3</w:t>
      </w:r>
      <w:r>
        <w:rPr>
          <w:rFonts w:ascii="宋体" w:hAnsi="宋体" w:cs="宋体" w:hint="eastAsia"/>
          <w:bCs/>
          <w:sz w:val="24"/>
          <w:szCs w:val="24"/>
          <w:lang w:val="zh-CN"/>
        </w:rPr>
        <w:t>:1</w:t>
      </w:r>
      <w:r>
        <w:rPr>
          <w:rFonts w:ascii="宋体" w:hAnsi="宋体" w:cs="宋体" w:hint="eastAsia"/>
          <w:bCs/>
          <w:sz w:val="24"/>
          <w:szCs w:val="24"/>
          <w:lang w:val="zh-CN"/>
        </w:rPr>
        <w:t>。兼职教师大部分具有本科以上学位，并具有高级职称或高级职务，他们具有较强的实践能力和较高的教学水平，在专业实训教学中发挥了重要作用。</w:t>
      </w:r>
    </w:p>
    <w:p w:rsidR="009D5832" w:rsidRDefault="000B54C5">
      <w:pPr>
        <w:numPr>
          <w:ilvl w:val="0"/>
          <w:numId w:val="9"/>
        </w:numPr>
        <w:spacing w:line="360" w:lineRule="auto"/>
        <w:ind w:firstLineChars="200" w:firstLine="480"/>
        <w:rPr>
          <w:rFonts w:ascii="宋体" w:hAnsi="宋体"/>
          <w:sz w:val="24"/>
        </w:rPr>
      </w:pPr>
      <w:r>
        <w:rPr>
          <w:rFonts w:ascii="宋体" w:hAnsi="宋体" w:hint="eastAsia"/>
          <w:sz w:val="24"/>
        </w:rPr>
        <w:t>实训条件</w:t>
      </w:r>
    </w:p>
    <w:p w:rsidR="009D5832" w:rsidRDefault="000B54C5">
      <w:pPr>
        <w:pStyle w:val="a0"/>
        <w:spacing w:line="360" w:lineRule="auto"/>
        <w:rPr>
          <w:rFonts w:eastAsia="宋体"/>
          <w:lang w:val="en-US"/>
        </w:rPr>
      </w:pPr>
      <w:r>
        <w:rPr>
          <w:rFonts w:hint="eastAsia"/>
          <w:sz w:val="24"/>
          <w:lang w:val="en-US"/>
        </w:rPr>
        <w:t>学校配有所需实训室和设备配备，且都符合专业课程要求，</w:t>
      </w:r>
      <w:r>
        <w:rPr>
          <w:rFonts w:ascii="宋体" w:hAnsi="宋体" w:hint="eastAsia"/>
          <w:sz w:val="24"/>
        </w:rPr>
        <w:t>有以体现学生为中心、“教、学、做”一体、工学结合的实训条件</w:t>
      </w:r>
      <w:r>
        <w:rPr>
          <w:rFonts w:ascii="宋体" w:hAnsi="宋体" w:hint="eastAsia"/>
          <w:sz w:val="24"/>
        </w:rPr>
        <w:t>，</w:t>
      </w:r>
      <w:r>
        <w:rPr>
          <w:rFonts w:hint="eastAsia"/>
          <w:sz w:val="24"/>
          <w:lang w:val="en-US"/>
        </w:rPr>
        <w:t>如高铁模拟实训舱等。</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教学资源</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）使用每个年度最新编写的</w:t>
      </w:r>
      <w:r>
        <w:rPr>
          <w:rFonts w:ascii="宋体" w:hAnsi="宋体" w:hint="eastAsia"/>
          <w:sz w:val="24"/>
        </w:rPr>
        <w:t>高速铁路</w:t>
      </w:r>
      <w:r>
        <w:rPr>
          <w:rFonts w:ascii="宋体" w:hAnsi="宋体" w:hint="eastAsia"/>
          <w:sz w:val="24"/>
        </w:rPr>
        <w:t>教材，做到与</w:t>
      </w:r>
      <w:r>
        <w:rPr>
          <w:rFonts w:ascii="宋体" w:hAnsi="宋体" w:hint="eastAsia"/>
          <w:sz w:val="24"/>
        </w:rPr>
        <w:t>高速铁路</w:t>
      </w:r>
      <w:r>
        <w:rPr>
          <w:rFonts w:ascii="宋体" w:hAnsi="宋体" w:hint="eastAsia"/>
          <w:sz w:val="24"/>
        </w:rPr>
        <w:t>发展最新进程一致。</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sz w:val="24"/>
        </w:rPr>
        <w:t>加强常用课程资源的开发，建立多媒体课程资源的数据库，努力实现跨学校多媒体资源的共享，以提高课程资源利用效率。</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sz w:val="24"/>
        </w:rPr>
        <w:t>具备的教学资源</w:t>
      </w:r>
      <w:r>
        <w:rPr>
          <w:rFonts w:ascii="宋体" w:hAnsi="宋体" w:hint="eastAsia"/>
          <w:sz w:val="24"/>
        </w:rPr>
        <w:t>有</w:t>
      </w:r>
      <w:r>
        <w:rPr>
          <w:rFonts w:ascii="宋体" w:hAnsi="宋体" w:hint="eastAsia"/>
          <w:sz w:val="24"/>
        </w:rPr>
        <w:t>网络课程、精品课程、课程标准、授课计划、教案、多媒体资料、试题、校本教材等</w:t>
      </w:r>
      <w:r>
        <w:rPr>
          <w:rFonts w:ascii="宋体" w:hAnsi="宋体" w:hint="eastAsia"/>
          <w:sz w:val="24"/>
        </w:rPr>
        <w:t>，</w:t>
      </w:r>
      <w:r>
        <w:rPr>
          <w:rFonts w:ascii="宋体" w:hAnsi="宋体" w:hint="eastAsia"/>
          <w:sz w:val="24"/>
        </w:rPr>
        <w:t>教材资源丰富，且供学生自行选择。</w:t>
      </w:r>
    </w:p>
    <w:p w:rsidR="009D5832" w:rsidRDefault="000B54C5">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9D5832" w:rsidRDefault="000B54C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w:t>
      </w:r>
      <w:r>
        <w:rPr>
          <w:rFonts w:ascii="宋体" w:hAnsi="宋体" w:hint="eastAsia"/>
          <w:sz w:val="24"/>
        </w:rPr>
        <w:t>建构以学生为中心的教学模式，既发挥教师主导作用，又充分调动学生的自主学习和自我管理作用。</w:t>
      </w:r>
    </w:p>
    <w:p w:rsidR="009D5832" w:rsidRDefault="000B54C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灵活运用多种教学方法，注重理论联系实际。教师除了通过课堂传授本课程的基本理论和基础知识外，还应结合心理学知识，测评工具等来引导学生积极思考，积极行动。</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组织学生成立学习小组</w:t>
      </w:r>
      <w:r>
        <w:rPr>
          <w:rFonts w:ascii="宋体" w:hAnsi="宋体" w:hint="eastAsia"/>
          <w:sz w:val="24"/>
        </w:rPr>
        <w:t>(</w:t>
      </w:r>
      <w:r>
        <w:rPr>
          <w:rFonts w:ascii="宋体" w:hAnsi="宋体" w:hint="eastAsia"/>
          <w:sz w:val="24"/>
        </w:rPr>
        <w:t>一般</w:t>
      </w:r>
      <w:r>
        <w:rPr>
          <w:rFonts w:ascii="宋体" w:hAnsi="宋体" w:hint="eastAsia"/>
          <w:sz w:val="24"/>
        </w:rPr>
        <w:t>6-8</w:t>
      </w:r>
      <w:r>
        <w:rPr>
          <w:rFonts w:ascii="宋体" w:hAnsi="宋体" w:hint="eastAsia"/>
          <w:sz w:val="24"/>
        </w:rPr>
        <w:t>人</w:t>
      </w:r>
      <w:r>
        <w:rPr>
          <w:rFonts w:ascii="宋体" w:hAnsi="宋体" w:hint="eastAsia"/>
          <w:sz w:val="24"/>
        </w:rPr>
        <w:t>)</w:t>
      </w:r>
      <w:r>
        <w:rPr>
          <w:rFonts w:ascii="宋体" w:hAnsi="宋体" w:hint="eastAsia"/>
          <w:sz w:val="24"/>
        </w:rPr>
        <w:t>，教师根据课程内容和讨论课题，给小组分配任务，经过</w:t>
      </w:r>
      <w:r>
        <w:rPr>
          <w:rFonts w:ascii="宋体" w:hAnsi="宋体" w:hint="eastAsia"/>
          <w:sz w:val="24"/>
        </w:rPr>
        <w:t>1</w:t>
      </w:r>
      <w:r>
        <w:rPr>
          <w:rFonts w:ascii="宋体" w:hAnsi="宋体" w:hint="eastAsia"/>
          <w:sz w:val="24"/>
        </w:rPr>
        <w:t>周准备，由小组成员上讲台，把学习体会与同学分</w:t>
      </w:r>
      <w:r>
        <w:rPr>
          <w:rFonts w:ascii="宋体" w:hAnsi="宋体" w:hint="eastAsia"/>
          <w:sz w:val="24"/>
        </w:rPr>
        <w:t>享。教师根据每个同学的表现打分评级，并做最后点评。</w:t>
      </w:r>
    </w:p>
    <w:p w:rsidR="009D5832" w:rsidRDefault="000B54C5">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采用现代教学技术手段，编制多媒体课件，增加课堂的信息量，使学生更清晰直观地理解教学内容，增加兴趣，提高教学效果。</w:t>
      </w:r>
    </w:p>
    <w:p w:rsidR="009D5832" w:rsidRDefault="000B54C5">
      <w:pPr>
        <w:spacing w:line="360" w:lineRule="auto"/>
        <w:ind w:firstLineChars="200" w:firstLine="560"/>
        <w:rPr>
          <w:rStyle w:val="aff0"/>
        </w:rPr>
      </w:pPr>
      <w:r>
        <w:rPr>
          <w:rFonts w:ascii="黑体" w:eastAsia="黑体" w:hint="eastAsia"/>
          <w:sz w:val="28"/>
          <w:szCs w:val="28"/>
        </w:rPr>
        <w:t>（三）参考书</w:t>
      </w:r>
    </w:p>
    <w:p w:rsidR="009D5832" w:rsidRDefault="000B54C5">
      <w:pPr>
        <w:pStyle w:val="a7"/>
        <w:spacing w:line="360" w:lineRule="auto"/>
        <w:ind w:firstLineChars="200" w:firstLine="480"/>
        <w:rPr>
          <w:rFonts w:ascii="宋体" w:hAnsi="宋体" w:cs="宋体"/>
          <w:sz w:val="24"/>
          <w:szCs w:val="24"/>
          <w:shd w:val="clear" w:color="auto" w:fill="FFFFFF"/>
        </w:rPr>
      </w:pPr>
      <w:r>
        <w:rPr>
          <w:rFonts w:ascii="宋体" w:hAnsi="宋体" w:cs="宋体" w:hint="eastAsia"/>
          <w:sz w:val="24"/>
          <w:szCs w:val="24"/>
          <w:shd w:val="clear" w:color="auto" w:fill="FFFFFF"/>
        </w:rPr>
        <w:t>1.</w:t>
      </w:r>
      <w:r>
        <w:rPr>
          <w:rFonts w:ascii="宋体" w:hAnsi="宋体" w:cs="宋体" w:hint="eastAsia"/>
          <w:sz w:val="24"/>
          <w:szCs w:val="24"/>
          <w:shd w:val="clear" w:color="auto" w:fill="FFFFFF"/>
        </w:rPr>
        <w:t>王越，</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铁路旅客运输服务》</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北京：</w:t>
      </w:r>
      <w:r>
        <w:rPr>
          <w:rFonts w:ascii="宋体" w:hAnsi="宋体" w:cs="宋体" w:hint="eastAsia"/>
          <w:sz w:val="24"/>
          <w:szCs w:val="24"/>
          <w:shd w:val="clear" w:color="auto" w:fill="FFFFFF"/>
        </w:rPr>
        <w:t>人民交通出版社</w:t>
      </w:r>
      <w:r>
        <w:rPr>
          <w:rFonts w:ascii="宋体" w:hAnsi="宋体" w:cs="宋体" w:hint="eastAsia"/>
          <w:sz w:val="24"/>
          <w:szCs w:val="24"/>
          <w:shd w:val="clear" w:color="auto" w:fill="FFFFFF"/>
        </w:rPr>
        <w:t>出版社</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2015.</w:t>
      </w:r>
    </w:p>
    <w:p w:rsidR="009D5832" w:rsidRDefault="000B54C5">
      <w:pPr>
        <w:pStyle w:val="a7"/>
        <w:spacing w:line="360" w:lineRule="auto"/>
        <w:ind w:firstLineChars="200" w:firstLine="480"/>
        <w:rPr>
          <w:rFonts w:ascii="宋体" w:hAnsi="宋体" w:cs="宋体"/>
          <w:sz w:val="24"/>
          <w:szCs w:val="24"/>
          <w:shd w:val="clear" w:color="auto" w:fill="FFFFFF"/>
        </w:rPr>
      </w:pPr>
      <w:r>
        <w:rPr>
          <w:rFonts w:ascii="宋体" w:hAnsi="宋体" w:cs="宋体" w:hint="eastAsia"/>
          <w:sz w:val="24"/>
          <w:szCs w:val="24"/>
          <w:shd w:val="clear" w:color="auto" w:fill="FFFFFF"/>
        </w:rPr>
        <w:t>2.</w:t>
      </w:r>
      <w:r>
        <w:rPr>
          <w:rFonts w:ascii="宋体" w:hAnsi="宋体" w:cs="宋体" w:hint="eastAsia"/>
          <w:sz w:val="24"/>
          <w:szCs w:val="24"/>
          <w:shd w:val="clear" w:color="auto" w:fill="FFFFFF"/>
        </w:rPr>
        <w:t>周平</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铁路旅客运输服务（第</w:t>
      </w:r>
      <w:r>
        <w:rPr>
          <w:rFonts w:ascii="宋体" w:hAnsi="宋体" w:cs="宋体" w:hint="eastAsia"/>
          <w:sz w:val="24"/>
          <w:szCs w:val="24"/>
          <w:shd w:val="clear" w:color="auto" w:fill="FFFFFF"/>
        </w:rPr>
        <w:t>4</w:t>
      </w:r>
      <w:r>
        <w:rPr>
          <w:rFonts w:ascii="宋体" w:hAnsi="宋体" w:cs="宋体" w:hint="eastAsia"/>
          <w:sz w:val="24"/>
          <w:szCs w:val="24"/>
          <w:shd w:val="clear" w:color="auto" w:fill="FFFFFF"/>
        </w:rPr>
        <w:t>版）》，北京：中国铁道出版社，</w:t>
      </w:r>
      <w:r>
        <w:rPr>
          <w:rFonts w:ascii="宋体" w:hAnsi="宋体" w:cs="宋体" w:hint="eastAsia"/>
          <w:sz w:val="24"/>
          <w:szCs w:val="24"/>
          <w:shd w:val="clear" w:color="auto" w:fill="FFFFFF"/>
        </w:rPr>
        <w:t>2021.</w:t>
      </w:r>
    </w:p>
    <w:p w:rsidR="009D5832" w:rsidRDefault="000B54C5">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9D5832" w:rsidRDefault="000B54C5">
      <w:pPr>
        <w:spacing w:line="360" w:lineRule="auto"/>
        <w:ind w:firstLineChars="200" w:firstLine="480"/>
        <w:rPr>
          <w:rFonts w:ascii="宋体" w:hAnsi="宋体"/>
          <w:sz w:val="24"/>
        </w:rPr>
      </w:pPr>
      <w:r>
        <w:rPr>
          <w:rFonts w:ascii="宋体" w:hAnsi="宋体"/>
          <w:sz w:val="24"/>
        </w:rPr>
        <w:lastRenderedPageBreak/>
        <w:t>本课程期末考试形式为</w:t>
      </w:r>
      <w:r>
        <w:rPr>
          <w:rFonts w:ascii="宋体" w:hAnsi="宋体" w:hint="eastAsia"/>
          <w:sz w:val="24"/>
        </w:rPr>
        <w:t>闭</w:t>
      </w:r>
      <w:r>
        <w:rPr>
          <w:rFonts w:ascii="宋体" w:hAnsi="宋体"/>
          <w:sz w:val="24"/>
        </w:rPr>
        <w:t>卷笔试。期末课程结束，统一出题，统一考试。</w:t>
      </w:r>
    </w:p>
    <w:p w:rsidR="009D5832" w:rsidRDefault="000B54C5">
      <w:pPr>
        <w:spacing w:line="360" w:lineRule="auto"/>
        <w:ind w:firstLineChars="200" w:firstLine="480"/>
        <w:rPr>
          <w:rFonts w:ascii="宋体" w:hAnsi="宋体"/>
          <w:sz w:val="24"/>
        </w:rPr>
      </w:pPr>
      <w:r>
        <w:rPr>
          <w:rFonts w:ascii="宋体" w:hAnsi="宋体" w:hint="eastAsia"/>
          <w:sz w:val="24"/>
        </w:rPr>
        <w:t>评分标准：满分</w:t>
      </w:r>
      <w:r>
        <w:rPr>
          <w:rFonts w:ascii="宋体" w:hAnsi="宋体" w:hint="eastAsia"/>
          <w:sz w:val="24"/>
        </w:rPr>
        <w:t>100</w:t>
      </w:r>
      <w:r>
        <w:rPr>
          <w:rFonts w:ascii="宋体" w:hAnsi="宋体" w:hint="eastAsia"/>
          <w:sz w:val="24"/>
        </w:rPr>
        <w:t>分，其中平时成绩占</w:t>
      </w:r>
      <w:r>
        <w:rPr>
          <w:rFonts w:ascii="宋体" w:hAnsi="宋体" w:hint="eastAsia"/>
          <w:sz w:val="24"/>
        </w:rPr>
        <w:t>5</w:t>
      </w:r>
      <w:r>
        <w:rPr>
          <w:rFonts w:ascii="宋体" w:hAnsi="宋体" w:hint="eastAsia"/>
          <w:sz w:val="24"/>
        </w:rPr>
        <w:t>0%</w:t>
      </w:r>
      <w:r>
        <w:rPr>
          <w:rFonts w:ascii="宋体" w:hAnsi="宋体" w:hint="eastAsia"/>
          <w:sz w:val="24"/>
        </w:rPr>
        <w:t>；期末成绩占</w:t>
      </w:r>
      <w:r>
        <w:rPr>
          <w:rFonts w:ascii="宋体" w:hAnsi="宋体" w:hint="eastAsia"/>
          <w:sz w:val="24"/>
        </w:rPr>
        <w:t>50%</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w:t>
      </w:r>
      <w:r>
        <w:rPr>
          <w:rFonts w:ascii="宋体" w:hAnsi="宋体" w:hint="eastAsia"/>
          <w:sz w:val="24"/>
        </w:rPr>
        <w:t>平时成绩的记载内容包括出勤、课堂表现、作业三项，各占总成绩的</w:t>
      </w:r>
      <w:r>
        <w:rPr>
          <w:rFonts w:ascii="宋体" w:hAnsi="宋体" w:hint="eastAsia"/>
          <w:sz w:val="24"/>
        </w:rPr>
        <w:t>10</w:t>
      </w:r>
      <w:r>
        <w:rPr>
          <w:rFonts w:ascii="宋体" w:hAnsi="宋体" w:hint="eastAsia"/>
          <w:sz w:val="24"/>
        </w:rPr>
        <w:t>%</w:t>
      </w:r>
      <w:r>
        <w:rPr>
          <w:rFonts w:ascii="宋体" w:hAnsi="宋体" w:hint="eastAsia"/>
          <w:sz w:val="24"/>
        </w:rPr>
        <w:t>、</w:t>
      </w:r>
      <w:r>
        <w:rPr>
          <w:rFonts w:ascii="宋体" w:hAnsi="宋体" w:hint="eastAsia"/>
          <w:sz w:val="24"/>
        </w:rPr>
        <w:t>15</w:t>
      </w:r>
      <w:r>
        <w:rPr>
          <w:rFonts w:ascii="宋体" w:hAnsi="宋体" w:hint="eastAsia"/>
          <w:sz w:val="24"/>
        </w:rPr>
        <w:t>%</w:t>
      </w:r>
      <w:r>
        <w:rPr>
          <w:rFonts w:ascii="宋体" w:hAnsi="宋体" w:hint="eastAsia"/>
          <w:sz w:val="24"/>
        </w:rPr>
        <w:t>、</w:t>
      </w:r>
      <w:r>
        <w:rPr>
          <w:rFonts w:ascii="宋体" w:hAnsi="宋体" w:hint="eastAsia"/>
          <w:sz w:val="24"/>
        </w:rPr>
        <w:t>25</w:t>
      </w:r>
      <w:r>
        <w:rPr>
          <w:rFonts w:ascii="宋体" w:hAnsi="宋体"/>
          <w:sz w:val="24"/>
        </w:rPr>
        <w:t>%</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期末成绩：期末知识、能力考核，占总成绩</w:t>
      </w:r>
      <w:r>
        <w:rPr>
          <w:rFonts w:ascii="宋体" w:hAnsi="宋体" w:hint="eastAsia"/>
          <w:sz w:val="24"/>
        </w:rPr>
        <w:t>50%</w:t>
      </w:r>
      <w:r>
        <w:rPr>
          <w:rFonts w:ascii="宋体" w:hAnsi="宋体" w:hint="eastAsia"/>
          <w:sz w:val="24"/>
        </w:rPr>
        <w:t>。</w:t>
      </w:r>
    </w:p>
    <w:p w:rsidR="009D5832" w:rsidRDefault="000B54C5">
      <w:pPr>
        <w:spacing w:line="360" w:lineRule="auto"/>
        <w:ind w:firstLineChars="200" w:firstLine="480"/>
        <w:rPr>
          <w:rFonts w:ascii="宋体" w:hAnsi="宋体"/>
          <w:sz w:val="24"/>
        </w:rPr>
      </w:pPr>
      <w:r>
        <w:rPr>
          <w:rFonts w:ascii="宋体" w:hAnsi="宋体" w:hint="eastAsia"/>
          <w:sz w:val="24"/>
        </w:rPr>
        <w:t>期末综合性考试主要包括基本知识、综合提高两个部分，其中案例分析是掌握基础知识的前提下整个能力的提高。具体评分标准见试卷。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2551"/>
        <w:gridCol w:w="1107"/>
        <w:gridCol w:w="1249"/>
        <w:gridCol w:w="2161"/>
      </w:tblGrid>
      <w:tr w:rsidR="009D5832">
        <w:trPr>
          <w:trHeight w:val="876"/>
          <w:jc w:val="center"/>
        </w:trPr>
        <w:tc>
          <w:tcPr>
            <w:tcW w:w="425" w:type="dxa"/>
            <w:vMerge w:val="restart"/>
            <w:vAlign w:val="center"/>
          </w:tcPr>
          <w:p w:rsidR="009D5832" w:rsidRDefault="000B54C5">
            <w:pPr>
              <w:spacing w:line="400" w:lineRule="exact"/>
              <w:jc w:val="center"/>
              <w:rPr>
                <w:rFonts w:ascii="宋体" w:hAnsi="宋体"/>
                <w:b/>
                <w:color w:val="000000"/>
                <w:szCs w:val="21"/>
              </w:rPr>
            </w:pPr>
            <w:r>
              <w:rPr>
                <w:rFonts w:ascii="宋体" w:hAnsi="宋体" w:hint="eastAsia"/>
                <w:b/>
                <w:color w:val="000000"/>
                <w:szCs w:val="21"/>
              </w:rPr>
              <w:t>序号</w:t>
            </w:r>
          </w:p>
        </w:tc>
        <w:tc>
          <w:tcPr>
            <w:tcW w:w="3260" w:type="dxa"/>
            <w:gridSpan w:val="2"/>
            <w:vAlign w:val="center"/>
          </w:tcPr>
          <w:p w:rsidR="009D5832" w:rsidRDefault="000B54C5">
            <w:pPr>
              <w:spacing w:line="400" w:lineRule="exact"/>
              <w:jc w:val="center"/>
              <w:rPr>
                <w:rFonts w:ascii="宋体" w:hAnsi="宋体"/>
                <w:b/>
                <w:color w:val="000000"/>
                <w:szCs w:val="21"/>
              </w:rPr>
            </w:pPr>
            <w:r>
              <w:rPr>
                <w:rFonts w:ascii="宋体" w:hAnsi="宋体" w:hint="eastAsia"/>
                <w:b/>
                <w:color w:val="000000"/>
                <w:szCs w:val="21"/>
              </w:rPr>
              <w:t>考核内容名称</w:t>
            </w:r>
          </w:p>
        </w:tc>
        <w:tc>
          <w:tcPr>
            <w:tcW w:w="2356" w:type="dxa"/>
            <w:gridSpan w:val="2"/>
            <w:vAlign w:val="center"/>
          </w:tcPr>
          <w:p w:rsidR="009D5832" w:rsidRDefault="000B54C5">
            <w:pPr>
              <w:spacing w:line="400" w:lineRule="exact"/>
              <w:jc w:val="center"/>
              <w:rPr>
                <w:rFonts w:ascii="宋体" w:hAnsi="宋体"/>
                <w:color w:val="000000"/>
                <w:szCs w:val="21"/>
              </w:rPr>
            </w:pPr>
            <w:r>
              <w:rPr>
                <w:rFonts w:ascii="宋体" w:hAnsi="宋体" w:hint="eastAsia"/>
                <w:b/>
                <w:color w:val="000000"/>
                <w:szCs w:val="21"/>
              </w:rPr>
              <w:t>所占总成绩比例</w:t>
            </w:r>
            <w:r>
              <w:rPr>
                <w:rFonts w:ascii="宋体" w:hAnsi="宋体" w:hint="eastAsia"/>
                <w:b/>
                <w:color w:val="000000"/>
                <w:szCs w:val="21"/>
              </w:rPr>
              <w:t xml:space="preserve"> %</w:t>
            </w:r>
          </w:p>
        </w:tc>
        <w:tc>
          <w:tcPr>
            <w:tcW w:w="2161" w:type="dxa"/>
            <w:vMerge w:val="restart"/>
            <w:vAlign w:val="center"/>
          </w:tcPr>
          <w:p w:rsidR="009D5832" w:rsidRDefault="000B54C5">
            <w:pPr>
              <w:spacing w:line="400" w:lineRule="exact"/>
              <w:jc w:val="center"/>
              <w:rPr>
                <w:rFonts w:ascii="宋体" w:hAnsi="宋体"/>
                <w:b/>
                <w:color w:val="000000"/>
                <w:szCs w:val="21"/>
              </w:rPr>
            </w:pPr>
            <w:r>
              <w:rPr>
                <w:rFonts w:ascii="宋体" w:hAnsi="宋体" w:hint="eastAsia"/>
                <w:b/>
                <w:color w:val="000000"/>
                <w:szCs w:val="21"/>
              </w:rPr>
              <w:t>考核标准</w:t>
            </w:r>
          </w:p>
        </w:tc>
      </w:tr>
      <w:tr w:rsidR="009D5832">
        <w:trPr>
          <w:trHeight w:val="555"/>
          <w:jc w:val="center"/>
        </w:trPr>
        <w:tc>
          <w:tcPr>
            <w:tcW w:w="425" w:type="dxa"/>
            <w:vMerge w:val="restart"/>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1</w:t>
            </w:r>
          </w:p>
        </w:tc>
        <w:tc>
          <w:tcPr>
            <w:tcW w:w="709" w:type="dxa"/>
            <w:vMerge w:val="restart"/>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学习态度</w:t>
            </w: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出勤</w:t>
            </w:r>
          </w:p>
        </w:tc>
        <w:tc>
          <w:tcPr>
            <w:tcW w:w="1107" w:type="dxa"/>
            <w:vMerge w:val="restart"/>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50</w:t>
            </w: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10</w:t>
            </w:r>
          </w:p>
        </w:tc>
        <w:tc>
          <w:tcPr>
            <w:tcW w:w="2161" w:type="dxa"/>
            <w:vMerge w:val="restart"/>
            <w:vAlign w:val="center"/>
          </w:tcPr>
          <w:p w:rsidR="009D5832" w:rsidRDefault="000B54C5">
            <w:pPr>
              <w:spacing w:line="400" w:lineRule="exact"/>
              <w:rPr>
                <w:rFonts w:ascii="宋体" w:hAnsi="宋体"/>
                <w:color w:val="000000"/>
                <w:szCs w:val="21"/>
              </w:rPr>
            </w:pPr>
            <w:r>
              <w:rPr>
                <w:rFonts w:ascii="宋体" w:hAnsi="宋体" w:hint="eastAsia"/>
                <w:color w:val="000000"/>
                <w:szCs w:val="21"/>
              </w:rPr>
              <w:t>见相应课堂要求标准及作业的实际完成情况</w:t>
            </w:r>
          </w:p>
        </w:tc>
      </w:tr>
      <w:tr w:rsidR="009D5832">
        <w:trPr>
          <w:trHeight w:val="665"/>
          <w:jc w:val="center"/>
        </w:trPr>
        <w:tc>
          <w:tcPr>
            <w:tcW w:w="425" w:type="dxa"/>
            <w:vMerge/>
            <w:vAlign w:val="center"/>
          </w:tcPr>
          <w:p w:rsidR="009D5832" w:rsidRDefault="009D5832">
            <w:pPr>
              <w:spacing w:line="400" w:lineRule="exact"/>
              <w:jc w:val="center"/>
              <w:rPr>
                <w:rFonts w:ascii="宋体" w:hAnsi="宋体"/>
                <w:color w:val="000000"/>
                <w:szCs w:val="21"/>
              </w:rPr>
            </w:pPr>
          </w:p>
        </w:tc>
        <w:tc>
          <w:tcPr>
            <w:tcW w:w="709" w:type="dxa"/>
            <w:vMerge/>
            <w:vAlign w:val="center"/>
          </w:tcPr>
          <w:p w:rsidR="009D5832" w:rsidRDefault="009D5832">
            <w:pPr>
              <w:spacing w:line="400" w:lineRule="exact"/>
              <w:jc w:val="center"/>
              <w:rPr>
                <w:rFonts w:ascii="宋体" w:hAnsi="宋体"/>
                <w:color w:val="000000"/>
                <w:szCs w:val="21"/>
              </w:rPr>
            </w:pP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课堂表现</w:t>
            </w:r>
          </w:p>
        </w:tc>
        <w:tc>
          <w:tcPr>
            <w:tcW w:w="1107" w:type="dxa"/>
            <w:vMerge/>
            <w:vAlign w:val="center"/>
          </w:tcPr>
          <w:p w:rsidR="009D5832" w:rsidRDefault="009D5832">
            <w:pPr>
              <w:spacing w:line="400" w:lineRule="exact"/>
              <w:jc w:val="center"/>
              <w:rPr>
                <w:rFonts w:ascii="宋体" w:hAnsi="宋体"/>
                <w:color w:val="000000"/>
                <w:szCs w:val="21"/>
              </w:rPr>
            </w:pP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1</w:t>
            </w:r>
            <w:r>
              <w:rPr>
                <w:rFonts w:ascii="宋体" w:hAnsi="宋体" w:hint="eastAsia"/>
                <w:color w:val="000000"/>
                <w:szCs w:val="21"/>
              </w:rPr>
              <w:t>5</w:t>
            </w:r>
          </w:p>
        </w:tc>
        <w:tc>
          <w:tcPr>
            <w:tcW w:w="2161" w:type="dxa"/>
            <w:vMerge/>
            <w:vAlign w:val="center"/>
          </w:tcPr>
          <w:p w:rsidR="009D5832" w:rsidRDefault="009D5832">
            <w:pPr>
              <w:spacing w:line="400" w:lineRule="exact"/>
              <w:jc w:val="center"/>
              <w:rPr>
                <w:rFonts w:ascii="宋体" w:hAnsi="宋体"/>
                <w:color w:val="000000"/>
                <w:szCs w:val="21"/>
              </w:rPr>
            </w:pPr>
          </w:p>
        </w:tc>
      </w:tr>
      <w:tr w:rsidR="009D5832">
        <w:trPr>
          <w:trHeight w:val="911"/>
          <w:jc w:val="center"/>
        </w:trPr>
        <w:tc>
          <w:tcPr>
            <w:tcW w:w="425" w:type="dxa"/>
            <w:vMerge/>
            <w:vAlign w:val="center"/>
          </w:tcPr>
          <w:p w:rsidR="009D5832" w:rsidRDefault="009D5832">
            <w:pPr>
              <w:spacing w:line="400" w:lineRule="exact"/>
              <w:jc w:val="center"/>
              <w:rPr>
                <w:rFonts w:ascii="宋体" w:hAnsi="宋体"/>
                <w:color w:val="000000"/>
                <w:szCs w:val="21"/>
              </w:rPr>
            </w:pPr>
          </w:p>
        </w:tc>
        <w:tc>
          <w:tcPr>
            <w:tcW w:w="709" w:type="dxa"/>
            <w:vMerge/>
            <w:vAlign w:val="center"/>
          </w:tcPr>
          <w:p w:rsidR="009D5832" w:rsidRDefault="009D5832">
            <w:pPr>
              <w:spacing w:line="400" w:lineRule="exact"/>
              <w:jc w:val="center"/>
              <w:rPr>
                <w:rFonts w:ascii="宋体" w:hAnsi="宋体"/>
                <w:color w:val="000000"/>
                <w:szCs w:val="21"/>
              </w:rPr>
            </w:pP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作业</w:t>
            </w:r>
          </w:p>
        </w:tc>
        <w:tc>
          <w:tcPr>
            <w:tcW w:w="1107" w:type="dxa"/>
            <w:vMerge/>
            <w:vAlign w:val="center"/>
          </w:tcPr>
          <w:p w:rsidR="009D5832" w:rsidRDefault="009D5832">
            <w:pPr>
              <w:spacing w:line="400" w:lineRule="exact"/>
              <w:jc w:val="center"/>
              <w:rPr>
                <w:rFonts w:ascii="宋体" w:hAnsi="宋体"/>
                <w:color w:val="000000"/>
                <w:szCs w:val="21"/>
              </w:rPr>
            </w:pP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25</w:t>
            </w:r>
          </w:p>
        </w:tc>
        <w:tc>
          <w:tcPr>
            <w:tcW w:w="2161" w:type="dxa"/>
            <w:vMerge/>
            <w:vAlign w:val="center"/>
          </w:tcPr>
          <w:p w:rsidR="009D5832" w:rsidRDefault="009D5832">
            <w:pPr>
              <w:spacing w:line="400" w:lineRule="exact"/>
              <w:jc w:val="center"/>
              <w:rPr>
                <w:rFonts w:ascii="宋体" w:hAnsi="宋体"/>
                <w:color w:val="000000"/>
                <w:szCs w:val="21"/>
              </w:rPr>
            </w:pPr>
          </w:p>
        </w:tc>
      </w:tr>
      <w:tr w:rsidR="009D5832">
        <w:trPr>
          <w:trHeight w:val="650"/>
          <w:jc w:val="center"/>
        </w:trPr>
        <w:tc>
          <w:tcPr>
            <w:tcW w:w="425"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2</w:t>
            </w:r>
          </w:p>
        </w:tc>
        <w:tc>
          <w:tcPr>
            <w:tcW w:w="70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期末考试</w:t>
            </w:r>
          </w:p>
        </w:tc>
        <w:tc>
          <w:tcPr>
            <w:tcW w:w="255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期末笔试</w:t>
            </w:r>
          </w:p>
        </w:tc>
        <w:tc>
          <w:tcPr>
            <w:tcW w:w="1107"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50</w:t>
            </w:r>
          </w:p>
        </w:tc>
        <w:tc>
          <w:tcPr>
            <w:tcW w:w="1249"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50</w:t>
            </w:r>
          </w:p>
        </w:tc>
        <w:tc>
          <w:tcPr>
            <w:tcW w:w="2161" w:type="dxa"/>
            <w:vAlign w:val="center"/>
          </w:tcPr>
          <w:p w:rsidR="009D5832" w:rsidRDefault="000B54C5">
            <w:pPr>
              <w:spacing w:line="400" w:lineRule="exact"/>
              <w:jc w:val="center"/>
              <w:rPr>
                <w:rFonts w:ascii="宋体" w:hAnsi="宋体"/>
                <w:color w:val="000000"/>
                <w:szCs w:val="21"/>
              </w:rPr>
            </w:pPr>
            <w:r>
              <w:rPr>
                <w:rFonts w:ascii="宋体" w:hAnsi="宋体" w:hint="eastAsia"/>
                <w:color w:val="000000"/>
                <w:szCs w:val="21"/>
              </w:rPr>
              <w:t>试卷评分标准</w:t>
            </w:r>
          </w:p>
        </w:tc>
      </w:tr>
    </w:tbl>
    <w:p w:rsidR="009D5832" w:rsidRDefault="009D5832">
      <w:pPr>
        <w:pStyle w:val="a0"/>
        <w:ind w:firstLine="420"/>
      </w:pPr>
    </w:p>
    <w:p w:rsidR="009D5832" w:rsidRDefault="000B54C5">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386"/>
        <w:gridCol w:w="1476"/>
        <w:gridCol w:w="1407"/>
        <w:gridCol w:w="1368"/>
        <w:gridCol w:w="1432"/>
        <w:gridCol w:w="720"/>
      </w:tblGrid>
      <w:tr w:rsidR="009D5832">
        <w:trPr>
          <w:jc w:val="center"/>
        </w:trPr>
        <w:tc>
          <w:tcPr>
            <w:tcW w:w="540" w:type="dxa"/>
            <w:vAlign w:val="center"/>
          </w:tcPr>
          <w:p w:rsidR="009D5832" w:rsidRDefault="000B54C5">
            <w:pPr>
              <w:jc w:val="center"/>
              <w:rPr>
                <w:b/>
              </w:rPr>
            </w:pPr>
            <w:r>
              <w:rPr>
                <w:rFonts w:hint="eastAsia"/>
                <w:b/>
              </w:rPr>
              <w:t>序号</w:t>
            </w:r>
          </w:p>
        </w:tc>
        <w:tc>
          <w:tcPr>
            <w:tcW w:w="1211" w:type="dxa"/>
            <w:vAlign w:val="center"/>
          </w:tcPr>
          <w:p w:rsidR="009D5832" w:rsidRDefault="000B54C5">
            <w:pPr>
              <w:jc w:val="center"/>
              <w:rPr>
                <w:b/>
              </w:rPr>
            </w:pPr>
            <w:r>
              <w:rPr>
                <w:rFonts w:hint="eastAsia"/>
                <w:b/>
              </w:rPr>
              <w:t>项目</w:t>
            </w:r>
          </w:p>
        </w:tc>
        <w:tc>
          <w:tcPr>
            <w:tcW w:w="1386" w:type="dxa"/>
            <w:vAlign w:val="center"/>
          </w:tcPr>
          <w:p w:rsidR="009D5832" w:rsidRDefault="000B54C5">
            <w:pPr>
              <w:jc w:val="center"/>
              <w:rPr>
                <w:b/>
              </w:rPr>
            </w:pPr>
            <w:r>
              <w:rPr>
                <w:rFonts w:hint="eastAsia"/>
                <w:b/>
              </w:rPr>
              <w:t>任务</w:t>
            </w:r>
          </w:p>
        </w:tc>
        <w:tc>
          <w:tcPr>
            <w:tcW w:w="1476" w:type="dxa"/>
            <w:vAlign w:val="center"/>
          </w:tcPr>
          <w:p w:rsidR="009D5832" w:rsidRDefault="000B54C5">
            <w:pPr>
              <w:jc w:val="center"/>
              <w:rPr>
                <w:b/>
              </w:rPr>
            </w:pPr>
            <w:r>
              <w:rPr>
                <w:rFonts w:hint="eastAsia"/>
                <w:b/>
              </w:rPr>
              <w:t>知识点</w:t>
            </w:r>
          </w:p>
        </w:tc>
        <w:tc>
          <w:tcPr>
            <w:tcW w:w="1407" w:type="dxa"/>
            <w:vAlign w:val="center"/>
          </w:tcPr>
          <w:p w:rsidR="009D5832" w:rsidRDefault="000B54C5">
            <w:pPr>
              <w:jc w:val="center"/>
              <w:rPr>
                <w:b/>
              </w:rPr>
            </w:pPr>
            <w:r>
              <w:rPr>
                <w:rFonts w:hint="eastAsia"/>
                <w:b/>
              </w:rPr>
              <w:t>技能训练</w:t>
            </w:r>
          </w:p>
        </w:tc>
        <w:tc>
          <w:tcPr>
            <w:tcW w:w="1368" w:type="dxa"/>
            <w:vAlign w:val="center"/>
          </w:tcPr>
          <w:p w:rsidR="009D5832" w:rsidRDefault="000B54C5">
            <w:pPr>
              <w:jc w:val="center"/>
              <w:rPr>
                <w:b/>
              </w:rPr>
            </w:pPr>
            <w:r>
              <w:rPr>
                <w:rFonts w:hint="eastAsia"/>
                <w:b/>
              </w:rPr>
              <w:t>教学重点</w:t>
            </w:r>
          </w:p>
        </w:tc>
        <w:tc>
          <w:tcPr>
            <w:tcW w:w="1432" w:type="dxa"/>
            <w:vAlign w:val="center"/>
          </w:tcPr>
          <w:p w:rsidR="009D5832" w:rsidRDefault="000B54C5">
            <w:pPr>
              <w:jc w:val="center"/>
              <w:rPr>
                <w:b/>
              </w:rPr>
            </w:pPr>
            <w:r>
              <w:rPr>
                <w:rFonts w:hint="eastAsia"/>
                <w:b/>
              </w:rPr>
              <w:t>教学设计（或教学情景）</w:t>
            </w:r>
          </w:p>
        </w:tc>
        <w:tc>
          <w:tcPr>
            <w:tcW w:w="720" w:type="dxa"/>
            <w:vAlign w:val="center"/>
          </w:tcPr>
          <w:p w:rsidR="009D5832" w:rsidRDefault="000B54C5">
            <w:pPr>
              <w:jc w:val="center"/>
              <w:rPr>
                <w:b/>
              </w:rPr>
            </w:pPr>
            <w:r>
              <w:rPr>
                <w:rFonts w:hint="eastAsia"/>
                <w:b/>
              </w:rPr>
              <w:t>建议</w:t>
            </w:r>
          </w:p>
          <w:p w:rsidR="009D5832" w:rsidRDefault="000B54C5">
            <w:pPr>
              <w:jc w:val="center"/>
              <w:rPr>
                <w:b/>
              </w:rPr>
            </w:pPr>
            <w:r>
              <w:rPr>
                <w:rFonts w:hint="eastAsia"/>
                <w:b/>
              </w:rPr>
              <w:t>学时</w:t>
            </w:r>
          </w:p>
        </w:tc>
      </w:tr>
      <w:tr w:rsidR="009D5832">
        <w:trPr>
          <w:cantSplit/>
          <w:trHeight w:val="3512"/>
          <w:jc w:val="center"/>
        </w:trPr>
        <w:tc>
          <w:tcPr>
            <w:tcW w:w="540" w:type="dxa"/>
          </w:tcPr>
          <w:p w:rsidR="009D5832" w:rsidRDefault="000B54C5">
            <w:pPr>
              <w:jc w:val="center"/>
              <w:rPr>
                <w:rFonts w:ascii="宋体" w:hAnsi="宋体"/>
                <w:szCs w:val="21"/>
              </w:rPr>
            </w:pPr>
            <w:r>
              <w:rPr>
                <w:rFonts w:ascii="宋体" w:hAnsi="宋体" w:hint="eastAsia"/>
                <w:szCs w:val="21"/>
              </w:rPr>
              <w:t>1</w:t>
            </w:r>
          </w:p>
        </w:tc>
        <w:tc>
          <w:tcPr>
            <w:tcW w:w="1211" w:type="dxa"/>
          </w:tcPr>
          <w:p w:rsidR="009D5832" w:rsidRDefault="000B54C5">
            <w:pPr>
              <w:jc w:val="center"/>
              <w:rPr>
                <w:rFonts w:ascii="宋体" w:hAnsi="宋体"/>
                <w:szCs w:val="21"/>
              </w:rPr>
            </w:pPr>
            <w:r>
              <w:rPr>
                <w:rFonts w:ascii="宋体" w:hAnsi="宋体" w:cs="宋体" w:hint="eastAsia"/>
                <w:szCs w:val="21"/>
              </w:rPr>
              <w:t>铁路旅客运输服务及服务理念</w:t>
            </w:r>
          </w:p>
        </w:tc>
        <w:tc>
          <w:tcPr>
            <w:tcW w:w="1386" w:type="dxa"/>
          </w:tcPr>
          <w:p w:rsidR="009D5832" w:rsidRDefault="000B54C5">
            <w:pPr>
              <w:jc w:val="center"/>
              <w:rPr>
                <w:rFonts w:ascii="宋体" w:hAnsi="宋体" w:cs="宋体"/>
                <w:szCs w:val="21"/>
              </w:rPr>
            </w:pPr>
            <w:r>
              <w:rPr>
                <w:rFonts w:ascii="宋体" w:hAnsi="宋体" w:cs="宋体" w:hint="eastAsia"/>
                <w:szCs w:val="21"/>
              </w:rPr>
              <w:t>认识铁路旅客运输产品及服务</w:t>
            </w:r>
          </w:p>
          <w:p w:rsidR="009D5832" w:rsidRDefault="000B54C5">
            <w:pPr>
              <w:jc w:val="center"/>
              <w:rPr>
                <w:rFonts w:ascii="宋体" w:hAnsi="宋体"/>
                <w:szCs w:val="21"/>
              </w:rPr>
            </w:pPr>
            <w:r>
              <w:rPr>
                <w:rFonts w:ascii="宋体" w:hAnsi="宋体" w:cs="宋体" w:hint="eastAsia"/>
                <w:szCs w:val="21"/>
              </w:rPr>
              <w:t>树立正确的铁路旅客运输服务理念</w:t>
            </w:r>
          </w:p>
        </w:tc>
        <w:tc>
          <w:tcPr>
            <w:tcW w:w="1476" w:type="dxa"/>
          </w:tcPr>
          <w:p w:rsidR="009D5832" w:rsidRDefault="000B54C5">
            <w:pPr>
              <w:jc w:val="center"/>
              <w:rPr>
                <w:rFonts w:ascii="宋体" w:hAnsi="宋体"/>
                <w:szCs w:val="21"/>
              </w:rPr>
            </w:pPr>
            <w:r>
              <w:rPr>
                <w:rFonts w:ascii="宋体" w:hAnsi="宋体" w:hint="eastAsia"/>
                <w:szCs w:val="21"/>
              </w:rPr>
              <w:t>铁路旅客运输服务的概念、特点，铁路旅客运输产品的三个层次，铁路旅客运输服务的概念、特征</w:t>
            </w:r>
          </w:p>
        </w:tc>
        <w:tc>
          <w:tcPr>
            <w:tcW w:w="1407" w:type="dxa"/>
          </w:tcPr>
          <w:p w:rsidR="009D5832" w:rsidRDefault="000B54C5">
            <w:pPr>
              <w:pStyle w:val="32"/>
              <w:spacing w:after="0"/>
              <w:ind w:leftChars="0" w:left="0"/>
              <w:jc w:val="center"/>
              <w:rPr>
                <w:rFonts w:ascii="宋体" w:hAnsi="宋体" w:cs="宋体"/>
                <w:sz w:val="21"/>
                <w:szCs w:val="21"/>
              </w:rPr>
            </w:pPr>
            <w:r>
              <w:rPr>
                <w:rFonts w:ascii="宋体" w:hAnsi="宋体" w:cs="宋体" w:hint="eastAsia"/>
                <w:sz w:val="21"/>
                <w:szCs w:val="21"/>
              </w:rPr>
              <w:t>1.</w:t>
            </w:r>
            <w:r>
              <w:rPr>
                <w:rFonts w:ascii="宋体" w:hAnsi="宋体" w:cs="宋体" w:hint="eastAsia"/>
                <w:sz w:val="21"/>
                <w:szCs w:val="21"/>
              </w:rPr>
              <w:t>收集、使用信息、分析归纳、总结交流经验的能力</w:t>
            </w:r>
          </w:p>
          <w:p w:rsidR="009D5832" w:rsidRDefault="000B54C5">
            <w:pPr>
              <w:pStyle w:val="32"/>
              <w:spacing w:after="0"/>
              <w:ind w:leftChars="0" w:left="0"/>
              <w:jc w:val="center"/>
              <w:rPr>
                <w:rFonts w:ascii="宋体" w:hAnsi="宋体" w:cs="宋体"/>
                <w:sz w:val="21"/>
                <w:szCs w:val="21"/>
              </w:rPr>
            </w:pPr>
            <w:r>
              <w:rPr>
                <w:rFonts w:ascii="宋体" w:hAnsi="宋体" w:cs="宋体" w:hint="eastAsia"/>
                <w:sz w:val="21"/>
                <w:szCs w:val="21"/>
              </w:rPr>
              <w:t>2.</w:t>
            </w:r>
            <w:r>
              <w:rPr>
                <w:rFonts w:ascii="宋体" w:hAnsi="宋体" w:cs="宋体" w:hint="eastAsia"/>
                <w:sz w:val="21"/>
                <w:szCs w:val="21"/>
              </w:rPr>
              <w:t>自学能力、理解能力与表达能力</w:t>
            </w:r>
          </w:p>
          <w:p w:rsidR="009D5832" w:rsidRDefault="009D5832">
            <w:pPr>
              <w:jc w:val="center"/>
              <w:rPr>
                <w:rFonts w:ascii="宋体" w:hAnsi="宋体"/>
                <w:szCs w:val="21"/>
              </w:rPr>
            </w:pPr>
          </w:p>
        </w:tc>
        <w:tc>
          <w:tcPr>
            <w:tcW w:w="1368" w:type="dxa"/>
          </w:tcPr>
          <w:p w:rsidR="009D5832" w:rsidRDefault="000B54C5">
            <w:pPr>
              <w:jc w:val="center"/>
              <w:rPr>
                <w:rFonts w:ascii="宋体" w:hAnsi="宋体"/>
                <w:szCs w:val="21"/>
              </w:rPr>
            </w:pPr>
            <w:r>
              <w:rPr>
                <w:rFonts w:ascii="宋体" w:hAnsi="宋体" w:cs="宋体" w:hint="eastAsia"/>
                <w:szCs w:val="21"/>
              </w:rPr>
              <w:t>能正确判断铁路旅客运输服务质量的情况，增强责任意识和爱岗敬业的精神</w:t>
            </w:r>
          </w:p>
        </w:tc>
        <w:tc>
          <w:tcPr>
            <w:tcW w:w="1432" w:type="dxa"/>
          </w:tcPr>
          <w:p w:rsidR="009D5832" w:rsidRDefault="000B54C5">
            <w:pPr>
              <w:pStyle w:val="32"/>
              <w:spacing w:after="0"/>
              <w:ind w:leftChars="0" w:left="0"/>
              <w:rPr>
                <w:rFonts w:ascii="宋体" w:hAnsi="宋体"/>
                <w:szCs w:val="21"/>
              </w:rPr>
            </w:pPr>
            <w:r>
              <w:rPr>
                <w:rFonts w:ascii="宋体" w:hAnsi="宋体" w:hint="eastAsia"/>
                <w:sz w:val="21"/>
                <w:szCs w:val="21"/>
              </w:rPr>
              <w:t>查阅文献资料</w:t>
            </w:r>
            <w:r>
              <w:rPr>
                <w:rFonts w:ascii="宋体" w:hAnsi="宋体" w:hint="eastAsia"/>
                <w:sz w:val="21"/>
                <w:szCs w:val="21"/>
              </w:rPr>
              <w:t>，</w:t>
            </w:r>
            <w:r>
              <w:rPr>
                <w:rFonts w:ascii="宋体" w:hAnsi="宋体" w:hint="eastAsia"/>
                <w:sz w:val="21"/>
                <w:szCs w:val="21"/>
              </w:rPr>
              <w:t>培养学生关注</w:t>
            </w:r>
            <w:r>
              <w:rPr>
                <w:rFonts w:ascii="宋体" w:hAnsi="宋体" w:hint="eastAsia"/>
                <w:sz w:val="21"/>
                <w:szCs w:val="21"/>
              </w:rPr>
              <w:t>“以人为本”的服务理念</w:t>
            </w:r>
          </w:p>
        </w:tc>
        <w:tc>
          <w:tcPr>
            <w:tcW w:w="720" w:type="dxa"/>
            <w:vAlign w:val="center"/>
          </w:tcPr>
          <w:p w:rsidR="009D5832" w:rsidRDefault="000B54C5">
            <w:pPr>
              <w:spacing w:line="360" w:lineRule="auto"/>
              <w:jc w:val="center"/>
              <w:rPr>
                <w:rFonts w:ascii="宋体" w:hAnsi="宋体"/>
                <w:szCs w:val="21"/>
              </w:rPr>
            </w:pPr>
            <w:r>
              <w:rPr>
                <w:rFonts w:ascii="宋体" w:hAnsi="宋体" w:hint="eastAsia"/>
                <w:szCs w:val="21"/>
              </w:rPr>
              <w:t>8</w:t>
            </w:r>
          </w:p>
        </w:tc>
      </w:tr>
      <w:tr w:rsidR="009D5832">
        <w:trPr>
          <w:cantSplit/>
          <w:trHeight w:val="5255"/>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lastRenderedPageBreak/>
              <w:t>2</w:t>
            </w:r>
          </w:p>
        </w:tc>
        <w:tc>
          <w:tcPr>
            <w:tcW w:w="1211" w:type="dxa"/>
          </w:tcPr>
          <w:p w:rsidR="009D5832" w:rsidRDefault="000B54C5">
            <w:pPr>
              <w:spacing w:line="360" w:lineRule="auto"/>
              <w:jc w:val="center"/>
              <w:rPr>
                <w:rFonts w:ascii="宋体" w:hAnsi="宋体"/>
                <w:szCs w:val="21"/>
              </w:rPr>
            </w:pPr>
            <w:r>
              <w:rPr>
                <w:rFonts w:ascii="宋体" w:hAnsi="宋体" w:cs="宋体" w:hint="eastAsia"/>
                <w:szCs w:val="21"/>
              </w:rPr>
              <w:t>铁路旅客运输服务质量规范</w:t>
            </w:r>
          </w:p>
        </w:tc>
        <w:tc>
          <w:tcPr>
            <w:tcW w:w="1386" w:type="dxa"/>
          </w:tcPr>
          <w:p w:rsidR="009D5832" w:rsidRDefault="000B54C5">
            <w:pPr>
              <w:jc w:val="center"/>
              <w:rPr>
                <w:rFonts w:ascii="宋体" w:hAnsi="宋体"/>
                <w:szCs w:val="21"/>
              </w:rPr>
            </w:pPr>
            <w:r>
              <w:rPr>
                <w:rFonts w:ascii="宋体" w:hAnsi="宋体" w:cs="宋体" w:hint="eastAsia"/>
                <w:szCs w:val="21"/>
              </w:rPr>
              <w:t>了解铁路旅客运输服务质量及质量标准</w:t>
            </w:r>
          </w:p>
        </w:tc>
        <w:tc>
          <w:tcPr>
            <w:tcW w:w="1476" w:type="dxa"/>
          </w:tcPr>
          <w:p w:rsidR="009D5832" w:rsidRDefault="000B54C5">
            <w:pPr>
              <w:spacing w:line="360" w:lineRule="auto"/>
              <w:jc w:val="center"/>
              <w:rPr>
                <w:rFonts w:ascii="宋体" w:hAnsi="宋体"/>
                <w:szCs w:val="21"/>
              </w:rPr>
            </w:pPr>
            <w:r>
              <w:rPr>
                <w:rFonts w:ascii="宋体" w:hAnsi="宋体" w:hint="eastAsia"/>
                <w:szCs w:val="21"/>
              </w:rPr>
              <w:t>铁路旅客运输服务质量问题的分类、铁路旅客运输服务质量标准</w:t>
            </w:r>
          </w:p>
        </w:tc>
        <w:tc>
          <w:tcPr>
            <w:tcW w:w="1407" w:type="dxa"/>
          </w:tcPr>
          <w:p w:rsidR="009D5832" w:rsidRDefault="000B54C5">
            <w:pPr>
              <w:pStyle w:val="32"/>
              <w:spacing w:after="0"/>
              <w:ind w:leftChars="0" w:left="0"/>
              <w:jc w:val="center"/>
              <w:rPr>
                <w:rFonts w:ascii="宋体" w:hAnsi="宋体"/>
                <w:sz w:val="21"/>
                <w:szCs w:val="21"/>
              </w:rPr>
            </w:pPr>
            <w:r>
              <w:rPr>
                <w:rFonts w:ascii="宋体" w:hAnsi="宋体" w:hint="eastAsia"/>
                <w:sz w:val="21"/>
                <w:szCs w:val="21"/>
              </w:rPr>
              <w:t>1.</w:t>
            </w:r>
            <w:r>
              <w:rPr>
                <w:rFonts w:ascii="宋体" w:hAnsi="宋体" w:hint="eastAsia"/>
                <w:sz w:val="21"/>
                <w:szCs w:val="21"/>
              </w:rPr>
              <w:t>强化标准意识、规则意识</w:t>
            </w:r>
          </w:p>
          <w:p w:rsidR="009D5832" w:rsidRDefault="000B54C5">
            <w:pPr>
              <w:pStyle w:val="32"/>
              <w:spacing w:after="0"/>
              <w:ind w:leftChars="0" w:left="0"/>
              <w:jc w:val="center"/>
              <w:rPr>
                <w:rFonts w:ascii="宋体" w:hAnsi="宋体"/>
                <w:sz w:val="21"/>
                <w:szCs w:val="21"/>
              </w:rPr>
            </w:pPr>
            <w:r>
              <w:rPr>
                <w:rFonts w:ascii="宋体" w:hAnsi="宋体" w:hint="eastAsia"/>
                <w:sz w:val="21"/>
                <w:szCs w:val="21"/>
              </w:rPr>
              <w:t>2.</w:t>
            </w:r>
            <w:r>
              <w:rPr>
                <w:rFonts w:ascii="宋体" w:hAnsi="宋体" w:hint="eastAsia"/>
                <w:sz w:val="21"/>
                <w:szCs w:val="21"/>
              </w:rPr>
              <w:t>具备较强的自学能力</w:t>
            </w:r>
          </w:p>
          <w:p w:rsidR="009D5832" w:rsidRDefault="000B54C5">
            <w:pPr>
              <w:spacing w:line="360" w:lineRule="auto"/>
              <w:jc w:val="center"/>
              <w:rPr>
                <w:rFonts w:ascii="宋体" w:hAnsi="宋体"/>
                <w:szCs w:val="21"/>
              </w:rPr>
            </w:pPr>
            <w:r>
              <w:rPr>
                <w:rFonts w:ascii="宋体" w:hAnsi="宋体" w:hint="eastAsia"/>
                <w:szCs w:val="21"/>
              </w:rPr>
              <w:t>3</w:t>
            </w:r>
            <w:r>
              <w:rPr>
                <w:rFonts w:ascii="宋体" w:hAnsi="宋体" w:hint="eastAsia"/>
                <w:szCs w:val="21"/>
              </w:rPr>
              <w:t>.</w:t>
            </w:r>
            <w:r>
              <w:rPr>
                <w:rFonts w:ascii="宋体" w:hAnsi="宋体" w:hint="eastAsia"/>
                <w:szCs w:val="21"/>
              </w:rPr>
              <w:t>具备独立分析问题和解决问题的能力</w:t>
            </w:r>
          </w:p>
        </w:tc>
        <w:tc>
          <w:tcPr>
            <w:tcW w:w="1368" w:type="dxa"/>
          </w:tcPr>
          <w:p w:rsidR="009D5832" w:rsidRDefault="000B54C5">
            <w:pPr>
              <w:spacing w:line="360" w:lineRule="auto"/>
              <w:jc w:val="center"/>
              <w:rPr>
                <w:rFonts w:ascii="宋体" w:hAnsi="宋体"/>
                <w:szCs w:val="21"/>
              </w:rPr>
            </w:pPr>
            <w:r>
              <w:rPr>
                <w:rFonts w:ascii="宋体" w:hAnsi="宋体" w:cs="宋体" w:hint="eastAsia"/>
                <w:szCs w:val="21"/>
              </w:rPr>
              <w:t>能够判断服务质量问题的类型，能根据《铁路旅客运输服务质量》判断车站或列车的服务是否合格</w:t>
            </w:r>
          </w:p>
        </w:tc>
        <w:tc>
          <w:tcPr>
            <w:tcW w:w="1432" w:type="dxa"/>
          </w:tcPr>
          <w:p w:rsidR="009D5832" w:rsidRDefault="000B54C5">
            <w:pPr>
              <w:spacing w:line="360" w:lineRule="auto"/>
              <w:jc w:val="left"/>
              <w:rPr>
                <w:rFonts w:ascii="宋体" w:hAnsi="宋体"/>
                <w:szCs w:val="21"/>
              </w:rPr>
            </w:pPr>
            <w:r>
              <w:rPr>
                <w:rFonts w:ascii="宋体" w:hAnsi="宋体" w:cs="宋体" w:hint="eastAsia"/>
                <w:szCs w:val="21"/>
              </w:rPr>
              <w:t>通过案列强化标准意识和责任意识，让规则常驻心中，从而提高职业道德修养水平</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pStyle w:val="a0"/>
              <w:ind w:firstLine="420"/>
              <w:rPr>
                <w:lang w:val="en-US"/>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8</w:t>
            </w:r>
          </w:p>
        </w:tc>
      </w:tr>
      <w:tr w:rsidR="009D5832">
        <w:trPr>
          <w:cantSplit/>
          <w:trHeight w:val="7005"/>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t>3</w:t>
            </w:r>
          </w:p>
        </w:tc>
        <w:tc>
          <w:tcPr>
            <w:tcW w:w="1211" w:type="dxa"/>
          </w:tcPr>
          <w:p w:rsidR="009D5832" w:rsidRDefault="000B54C5">
            <w:pPr>
              <w:spacing w:line="360" w:lineRule="auto"/>
              <w:jc w:val="center"/>
              <w:rPr>
                <w:rFonts w:ascii="宋体" w:hAnsi="宋体"/>
                <w:szCs w:val="21"/>
              </w:rPr>
            </w:pPr>
            <w:r>
              <w:rPr>
                <w:rFonts w:ascii="宋体" w:hAnsi="宋体" w:cs="宋体" w:hint="eastAsia"/>
                <w:szCs w:val="21"/>
              </w:rPr>
              <w:t>铁路旅客运输服务质量管理与监控</w:t>
            </w:r>
          </w:p>
        </w:tc>
        <w:tc>
          <w:tcPr>
            <w:tcW w:w="1386" w:type="dxa"/>
          </w:tcPr>
          <w:p w:rsidR="009D5832" w:rsidRDefault="000B54C5">
            <w:pPr>
              <w:jc w:val="center"/>
              <w:rPr>
                <w:rFonts w:ascii="宋体" w:hAnsi="宋体"/>
                <w:szCs w:val="21"/>
              </w:rPr>
            </w:pPr>
            <w:r>
              <w:rPr>
                <w:rFonts w:ascii="宋体" w:hAnsi="宋体" w:cs="宋体" w:hint="eastAsia"/>
                <w:szCs w:val="21"/>
              </w:rPr>
              <w:t>了解铁路旅客运输服务质量管理、控制，学会测评铁路旅客运输服务质量</w:t>
            </w:r>
          </w:p>
        </w:tc>
        <w:tc>
          <w:tcPr>
            <w:tcW w:w="1476" w:type="dxa"/>
          </w:tcPr>
          <w:p w:rsidR="009D5832" w:rsidRDefault="000B54C5">
            <w:pPr>
              <w:spacing w:line="360" w:lineRule="auto"/>
              <w:jc w:val="center"/>
              <w:rPr>
                <w:rFonts w:ascii="宋体" w:hAnsi="宋体"/>
                <w:szCs w:val="21"/>
              </w:rPr>
            </w:pPr>
            <w:r>
              <w:rPr>
                <w:rFonts w:ascii="宋体" w:hAnsi="宋体" w:hint="eastAsia"/>
                <w:szCs w:val="21"/>
              </w:rPr>
              <w:t>铁路旅客运输质量的“三全”管理、铁路旅客运输服务质量的评价体系</w:t>
            </w:r>
          </w:p>
        </w:tc>
        <w:tc>
          <w:tcPr>
            <w:tcW w:w="1407" w:type="dxa"/>
          </w:tcPr>
          <w:p w:rsidR="009D5832" w:rsidRDefault="000B54C5">
            <w:pPr>
              <w:jc w:val="center"/>
              <w:rPr>
                <w:rFonts w:ascii="宋体" w:hAnsi="宋体"/>
                <w:szCs w:val="21"/>
              </w:rPr>
            </w:pPr>
            <w:r>
              <w:rPr>
                <w:rFonts w:ascii="宋体" w:hAnsi="宋体" w:hint="eastAsia"/>
                <w:szCs w:val="21"/>
              </w:rPr>
              <w:t>1.</w:t>
            </w:r>
            <w:r>
              <w:rPr>
                <w:rFonts w:ascii="宋体" w:hAnsi="宋体" w:hint="eastAsia"/>
                <w:szCs w:val="21"/>
              </w:rPr>
              <w:t>增强为旅客提高质量服务的意识</w:t>
            </w:r>
            <w:r>
              <w:rPr>
                <w:rFonts w:ascii="宋体" w:hAnsi="宋体" w:hint="eastAsia"/>
                <w:szCs w:val="21"/>
              </w:rPr>
              <w:t>；</w:t>
            </w:r>
          </w:p>
          <w:p w:rsidR="009D5832" w:rsidRDefault="000B54C5">
            <w:pPr>
              <w:jc w:val="center"/>
              <w:rPr>
                <w:rFonts w:ascii="宋体" w:hAnsi="宋体"/>
                <w:szCs w:val="21"/>
              </w:rPr>
            </w:pPr>
            <w:r>
              <w:rPr>
                <w:rFonts w:ascii="宋体" w:hAnsi="宋体" w:hint="eastAsia"/>
                <w:szCs w:val="21"/>
              </w:rPr>
              <w:t>2.</w:t>
            </w:r>
            <w:r>
              <w:rPr>
                <w:rFonts w:ascii="宋体" w:hAnsi="宋体" w:hint="eastAsia"/>
                <w:szCs w:val="21"/>
              </w:rPr>
              <w:t>具备较强的</w:t>
            </w:r>
            <w:r>
              <w:rPr>
                <w:rFonts w:ascii="宋体" w:hAnsi="宋体" w:hint="eastAsia"/>
                <w:szCs w:val="21"/>
              </w:rPr>
              <w:t>交流沟通</w:t>
            </w:r>
            <w:r>
              <w:rPr>
                <w:rFonts w:ascii="宋体" w:hAnsi="宋体" w:hint="eastAsia"/>
                <w:szCs w:val="21"/>
              </w:rPr>
              <w:t>能力；</w:t>
            </w:r>
          </w:p>
          <w:p w:rsidR="009D5832" w:rsidRDefault="009D5832">
            <w:pPr>
              <w:spacing w:line="360" w:lineRule="auto"/>
              <w:jc w:val="center"/>
              <w:rPr>
                <w:rFonts w:ascii="宋体" w:hAnsi="宋体"/>
                <w:szCs w:val="21"/>
              </w:rPr>
            </w:pP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通过学习铁路旅客运输服务质量管理与控制的相关知识，树立全面质量管理、全过程管理、全体参与服务工作管理的理念，增强为旅客提供高质量服务的意识</w:t>
            </w:r>
          </w:p>
        </w:tc>
        <w:tc>
          <w:tcPr>
            <w:tcW w:w="1432" w:type="dxa"/>
          </w:tcPr>
          <w:p w:rsidR="009D5832" w:rsidRDefault="000B54C5">
            <w:pPr>
              <w:spacing w:line="360" w:lineRule="auto"/>
              <w:jc w:val="center"/>
              <w:rPr>
                <w:rFonts w:ascii="宋体" w:hAnsi="宋体"/>
                <w:szCs w:val="21"/>
              </w:rPr>
            </w:pPr>
            <w:r>
              <w:rPr>
                <w:rFonts w:ascii="宋体" w:hAnsi="宋体" w:hint="eastAsia"/>
                <w:szCs w:val="21"/>
              </w:rPr>
              <w:t>通过对“三全”管理的了解，</w:t>
            </w:r>
            <w:r>
              <w:rPr>
                <w:rFonts w:ascii="宋体" w:hAnsi="宋体" w:cs="宋体" w:hint="eastAsia"/>
              </w:rPr>
              <w:t>学会换位思考，树立良好的服务意识。严格要求自己，作一名对社会有用、被社会需要的人</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pStyle w:val="a0"/>
              <w:ind w:firstLine="420"/>
              <w:rPr>
                <w:lang w:val="en-US"/>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8</w:t>
            </w:r>
          </w:p>
        </w:tc>
      </w:tr>
      <w:tr w:rsidR="009D5832">
        <w:trPr>
          <w:cantSplit/>
          <w:trHeight w:val="6438"/>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lastRenderedPageBreak/>
              <w:t>4</w:t>
            </w:r>
          </w:p>
        </w:tc>
        <w:tc>
          <w:tcPr>
            <w:tcW w:w="1211" w:type="dxa"/>
          </w:tcPr>
          <w:p w:rsidR="009D5832" w:rsidRDefault="000B54C5">
            <w:pPr>
              <w:spacing w:line="360" w:lineRule="auto"/>
              <w:jc w:val="center"/>
              <w:rPr>
                <w:rFonts w:ascii="宋体" w:hAnsi="宋体"/>
                <w:szCs w:val="21"/>
              </w:rPr>
            </w:pPr>
            <w:r>
              <w:rPr>
                <w:rFonts w:ascii="宋体" w:hAnsi="宋体" w:cs="宋体" w:hint="eastAsia"/>
                <w:szCs w:val="21"/>
              </w:rPr>
              <w:t>铁路旅客运输服务心理</w:t>
            </w:r>
          </w:p>
        </w:tc>
        <w:tc>
          <w:tcPr>
            <w:tcW w:w="1386" w:type="dxa"/>
          </w:tcPr>
          <w:p w:rsidR="009D5832" w:rsidRDefault="000B54C5">
            <w:pPr>
              <w:jc w:val="center"/>
              <w:rPr>
                <w:rFonts w:ascii="宋体" w:hAnsi="宋体"/>
                <w:szCs w:val="21"/>
              </w:rPr>
            </w:pPr>
            <w:r>
              <w:rPr>
                <w:rFonts w:ascii="宋体" w:hAnsi="宋体" w:cs="宋体" w:hint="eastAsia"/>
                <w:szCs w:val="21"/>
              </w:rPr>
              <w:t>了解旅客心理、了解客运服务人员心理</w:t>
            </w:r>
          </w:p>
        </w:tc>
        <w:tc>
          <w:tcPr>
            <w:tcW w:w="1476" w:type="dxa"/>
          </w:tcPr>
          <w:p w:rsidR="009D5832" w:rsidRDefault="000B54C5">
            <w:pPr>
              <w:spacing w:line="360" w:lineRule="auto"/>
              <w:jc w:val="center"/>
              <w:rPr>
                <w:rFonts w:ascii="宋体" w:hAnsi="宋体"/>
                <w:szCs w:val="21"/>
              </w:rPr>
            </w:pPr>
            <w:r>
              <w:rPr>
                <w:rFonts w:ascii="宋体" w:hAnsi="宋体" w:hint="eastAsia"/>
                <w:szCs w:val="21"/>
              </w:rPr>
              <w:t>旅客的共性心理及个性心理、处理旅客投诉的对策和技巧、客运服务人员应具备的心理品质</w:t>
            </w:r>
          </w:p>
        </w:tc>
        <w:tc>
          <w:tcPr>
            <w:tcW w:w="1407" w:type="dxa"/>
          </w:tcPr>
          <w:p w:rsidR="009D5832" w:rsidRDefault="000B54C5">
            <w:pPr>
              <w:spacing w:line="400" w:lineRule="exact"/>
              <w:jc w:val="center"/>
              <w:rPr>
                <w:rFonts w:ascii="宋体" w:hAnsi="宋体"/>
                <w:color w:val="000000"/>
                <w:szCs w:val="21"/>
              </w:rPr>
            </w:pPr>
            <w:r>
              <w:rPr>
                <w:rFonts w:ascii="宋体" w:hAnsi="宋体" w:hint="eastAsia"/>
                <w:color w:val="000000"/>
                <w:szCs w:val="21"/>
              </w:rPr>
              <w:t>1.</w:t>
            </w:r>
            <w:r>
              <w:rPr>
                <w:rFonts w:ascii="宋体" w:hAnsi="宋体" w:hint="eastAsia"/>
                <w:color w:val="000000"/>
                <w:szCs w:val="21"/>
              </w:rPr>
              <w:t>出现问题时的随机处理能力；</w:t>
            </w:r>
          </w:p>
          <w:p w:rsidR="009D5832" w:rsidRDefault="000B54C5">
            <w:pPr>
              <w:spacing w:line="400" w:lineRule="exact"/>
              <w:jc w:val="center"/>
              <w:rPr>
                <w:rFonts w:ascii="宋体" w:hAnsi="宋体"/>
                <w:color w:val="000000"/>
                <w:szCs w:val="21"/>
              </w:rPr>
            </w:pPr>
            <w:r>
              <w:rPr>
                <w:rFonts w:ascii="宋体" w:hAnsi="宋体" w:hint="eastAsia"/>
                <w:color w:val="000000"/>
                <w:szCs w:val="21"/>
              </w:rPr>
              <w:t>2.</w:t>
            </w:r>
            <w:r>
              <w:rPr>
                <w:rFonts w:ascii="宋体" w:hAnsi="宋体" w:hint="eastAsia"/>
                <w:color w:val="000000"/>
                <w:szCs w:val="21"/>
              </w:rPr>
              <w:t>采集、使用信息、分析归纳、总结交流经验的能力；</w:t>
            </w:r>
          </w:p>
          <w:p w:rsidR="009D5832" w:rsidRDefault="000B54C5">
            <w:pPr>
              <w:spacing w:line="400" w:lineRule="exact"/>
              <w:jc w:val="center"/>
              <w:rPr>
                <w:rFonts w:ascii="宋体" w:hAnsi="宋体"/>
                <w:color w:val="000000"/>
                <w:szCs w:val="21"/>
              </w:rPr>
            </w:pPr>
            <w:r>
              <w:rPr>
                <w:rFonts w:ascii="宋体" w:hAnsi="宋体" w:hint="eastAsia"/>
                <w:color w:val="000000"/>
                <w:szCs w:val="21"/>
              </w:rPr>
              <w:t>3.</w:t>
            </w:r>
            <w:r>
              <w:rPr>
                <w:rFonts w:ascii="宋体" w:hAnsi="宋体" w:hint="eastAsia"/>
                <w:color w:val="000000"/>
                <w:szCs w:val="21"/>
              </w:rPr>
              <w:t>自学能力、理解能力与表达能力；</w:t>
            </w:r>
          </w:p>
          <w:p w:rsidR="009D5832" w:rsidRDefault="000B54C5">
            <w:pPr>
              <w:spacing w:line="360" w:lineRule="auto"/>
              <w:jc w:val="center"/>
              <w:rPr>
                <w:rFonts w:ascii="宋体" w:hAnsi="宋体"/>
                <w:szCs w:val="21"/>
              </w:rPr>
            </w:pPr>
            <w:r>
              <w:rPr>
                <w:rFonts w:ascii="宋体" w:hAnsi="宋体" w:hint="eastAsia"/>
                <w:color w:val="000000"/>
                <w:szCs w:val="21"/>
              </w:rPr>
              <w:t>4.</w:t>
            </w:r>
            <w:r>
              <w:rPr>
                <w:rFonts w:ascii="宋体" w:hAnsi="宋体" w:hint="eastAsia"/>
                <w:color w:val="000000"/>
                <w:szCs w:val="21"/>
              </w:rPr>
              <w:t>将理论与实践经验结合运用的能力。</w:t>
            </w: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能够判断旅客的心理并能为其提供针对性的服务、能够处理一般的旅客投诉情况</w:t>
            </w:r>
          </w:p>
        </w:tc>
        <w:tc>
          <w:tcPr>
            <w:tcW w:w="1432" w:type="dxa"/>
          </w:tcPr>
          <w:p w:rsidR="009D5832" w:rsidRDefault="000B54C5">
            <w:pPr>
              <w:spacing w:line="360" w:lineRule="auto"/>
              <w:jc w:val="center"/>
              <w:rPr>
                <w:rFonts w:ascii="宋体" w:hAnsi="宋体"/>
                <w:szCs w:val="21"/>
              </w:rPr>
            </w:pPr>
            <w:r>
              <w:rPr>
                <w:rFonts w:ascii="宋体" w:hAnsi="宋体" w:hint="eastAsia"/>
                <w:szCs w:val="21"/>
              </w:rPr>
              <w:t>通过了解不同人的气质类型，学会换位思考、体谅他人</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pStyle w:val="a0"/>
              <w:ind w:firstLine="420"/>
              <w:rPr>
                <w:rFonts w:ascii="宋体" w:hAnsi="宋体"/>
                <w:szCs w:val="21"/>
                <w:lang w:val="en-US"/>
              </w:rPr>
            </w:pPr>
          </w:p>
          <w:p w:rsidR="009D5832" w:rsidRDefault="009D5832">
            <w:pPr>
              <w:pStyle w:val="a0"/>
              <w:ind w:firstLine="420"/>
              <w:rPr>
                <w:rFonts w:ascii="宋体" w:hAnsi="宋体"/>
                <w:szCs w:val="21"/>
                <w:lang w:val="en-US"/>
              </w:rPr>
            </w:pPr>
          </w:p>
          <w:p w:rsidR="009D5832" w:rsidRDefault="009D5832">
            <w:pPr>
              <w:pStyle w:val="a0"/>
              <w:ind w:firstLine="420"/>
              <w:rPr>
                <w:rFonts w:ascii="宋体" w:hAnsi="宋体"/>
                <w:szCs w:val="21"/>
                <w:lang w:val="en-US"/>
              </w:rPr>
            </w:pPr>
          </w:p>
          <w:p w:rsidR="009D5832" w:rsidRDefault="009D5832">
            <w:pPr>
              <w:spacing w:line="360" w:lineRule="auto"/>
              <w:jc w:val="center"/>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10</w:t>
            </w:r>
          </w:p>
        </w:tc>
      </w:tr>
      <w:tr w:rsidR="009D5832">
        <w:trPr>
          <w:cantSplit/>
          <w:trHeight w:val="6097"/>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t>5</w:t>
            </w:r>
          </w:p>
        </w:tc>
        <w:tc>
          <w:tcPr>
            <w:tcW w:w="1211" w:type="dxa"/>
          </w:tcPr>
          <w:p w:rsidR="009D5832" w:rsidRDefault="000B54C5">
            <w:pPr>
              <w:spacing w:line="360" w:lineRule="auto"/>
              <w:jc w:val="center"/>
              <w:rPr>
                <w:rFonts w:ascii="宋体" w:hAnsi="宋体"/>
                <w:szCs w:val="21"/>
              </w:rPr>
            </w:pPr>
            <w:r>
              <w:rPr>
                <w:rFonts w:ascii="宋体" w:hAnsi="宋体" w:cs="宋体" w:hint="eastAsia"/>
                <w:szCs w:val="21"/>
              </w:rPr>
              <w:t>铁路旅客运输服务的礼仪规范和技能技巧</w:t>
            </w:r>
          </w:p>
        </w:tc>
        <w:tc>
          <w:tcPr>
            <w:tcW w:w="1386" w:type="dxa"/>
          </w:tcPr>
          <w:p w:rsidR="009D5832" w:rsidRDefault="000B54C5">
            <w:pPr>
              <w:jc w:val="center"/>
              <w:rPr>
                <w:rFonts w:ascii="宋体" w:hAnsi="宋体"/>
                <w:szCs w:val="21"/>
              </w:rPr>
            </w:pPr>
            <w:r>
              <w:rPr>
                <w:rFonts w:ascii="宋体" w:hAnsi="宋体" w:cs="宋体" w:hint="eastAsia"/>
                <w:szCs w:val="21"/>
              </w:rPr>
              <w:t>掌握铁路旅客运输服务的礼仪规范及技能技巧</w:t>
            </w:r>
          </w:p>
        </w:tc>
        <w:tc>
          <w:tcPr>
            <w:tcW w:w="1476" w:type="dxa"/>
          </w:tcPr>
          <w:p w:rsidR="009D5832" w:rsidRDefault="000B54C5">
            <w:pPr>
              <w:spacing w:line="360" w:lineRule="auto"/>
              <w:jc w:val="center"/>
              <w:rPr>
                <w:rFonts w:ascii="宋体" w:hAnsi="宋体" w:cs="宋体"/>
                <w:szCs w:val="21"/>
              </w:rPr>
            </w:pPr>
            <w:r>
              <w:rPr>
                <w:rFonts w:ascii="宋体" w:hAnsi="宋体" w:cs="宋体" w:hint="eastAsia"/>
                <w:szCs w:val="21"/>
              </w:rPr>
              <w:t>铁路旅客运输服务的礼仪原则，客运服务人员的形象礼仪、语言礼仪，普速车站、列车服务的技能技巧，高铁车站、列车的服务技能技巧</w:t>
            </w:r>
          </w:p>
        </w:tc>
        <w:tc>
          <w:tcPr>
            <w:tcW w:w="1407" w:type="dxa"/>
          </w:tcPr>
          <w:p w:rsidR="009D5832" w:rsidRDefault="000B54C5">
            <w:pPr>
              <w:jc w:val="center"/>
              <w:rPr>
                <w:rFonts w:ascii="宋体" w:hAnsi="宋体"/>
                <w:color w:val="000000"/>
                <w:szCs w:val="21"/>
              </w:rPr>
            </w:pPr>
            <w:r>
              <w:rPr>
                <w:rFonts w:ascii="宋体" w:hAnsi="宋体" w:hint="eastAsia"/>
                <w:color w:val="000000"/>
                <w:szCs w:val="21"/>
              </w:rPr>
              <w:t>1.</w:t>
            </w:r>
            <w:r>
              <w:rPr>
                <w:rFonts w:ascii="宋体" w:hAnsi="宋体" w:hint="eastAsia"/>
                <w:color w:val="000000"/>
                <w:szCs w:val="21"/>
              </w:rPr>
              <w:t>出现问题时的随机</w:t>
            </w:r>
            <w:r>
              <w:rPr>
                <w:rFonts w:ascii="宋体" w:hAnsi="宋体" w:hint="eastAsia"/>
                <w:color w:val="000000"/>
                <w:szCs w:val="21"/>
              </w:rPr>
              <w:t>应变</w:t>
            </w:r>
            <w:r>
              <w:rPr>
                <w:rFonts w:ascii="宋体" w:hAnsi="宋体" w:hint="eastAsia"/>
                <w:color w:val="000000"/>
                <w:szCs w:val="21"/>
              </w:rPr>
              <w:t>能力；</w:t>
            </w:r>
          </w:p>
          <w:p w:rsidR="009D5832" w:rsidRDefault="000B54C5">
            <w:pPr>
              <w:spacing w:line="360" w:lineRule="auto"/>
              <w:jc w:val="center"/>
              <w:rPr>
                <w:rFonts w:ascii="宋体" w:hAnsi="宋体"/>
                <w:color w:val="000000"/>
                <w:szCs w:val="21"/>
              </w:rPr>
            </w:pPr>
            <w:r>
              <w:rPr>
                <w:rFonts w:ascii="宋体" w:hAnsi="宋体" w:hint="eastAsia"/>
                <w:color w:val="000000"/>
                <w:szCs w:val="21"/>
              </w:rPr>
              <w:t>2</w:t>
            </w:r>
            <w:r>
              <w:rPr>
                <w:rFonts w:ascii="宋体" w:hAnsi="宋体" w:hint="eastAsia"/>
                <w:color w:val="000000"/>
                <w:szCs w:val="21"/>
              </w:rPr>
              <w:t>.</w:t>
            </w:r>
            <w:r>
              <w:rPr>
                <w:rFonts w:ascii="宋体" w:hAnsi="宋体" w:hint="eastAsia"/>
                <w:color w:val="000000"/>
                <w:szCs w:val="21"/>
              </w:rPr>
              <w:t>处理一般服务问题的技能技巧</w:t>
            </w: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能够正确运用客运服务人员的形象礼仪、语言礼仪，掌握普速车站、列车的服务技能技巧，掌握高铁车站、列车的服务技能技巧</w:t>
            </w:r>
          </w:p>
        </w:tc>
        <w:tc>
          <w:tcPr>
            <w:tcW w:w="1432" w:type="dxa"/>
          </w:tcPr>
          <w:p w:rsidR="009D5832" w:rsidRDefault="000B54C5">
            <w:pPr>
              <w:jc w:val="center"/>
              <w:rPr>
                <w:rFonts w:ascii="宋体" w:hAnsi="宋体"/>
                <w:szCs w:val="21"/>
              </w:rPr>
            </w:pPr>
            <w:r>
              <w:rPr>
                <w:rFonts w:ascii="宋体" w:hAnsi="宋体" w:cs="宋体" w:hint="eastAsia"/>
                <w:szCs w:val="21"/>
              </w:rPr>
              <w:t>通过查阅资料重视铁路旅客运输服务礼仪，树立正确的服务意识，做到真诚、热情、平等待人，培养工作认真、严谨的态度以及乐观、坚守岗位的精神</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pStyle w:val="a0"/>
              <w:ind w:firstLineChars="0" w:firstLine="0"/>
              <w:rPr>
                <w:rFonts w:ascii="宋体" w:hAnsi="宋体"/>
                <w:szCs w:val="21"/>
                <w:lang w:val="en-US"/>
              </w:rPr>
            </w:pPr>
          </w:p>
          <w:p w:rsidR="009D5832" w:rsidRDefault="009D5832">
            <w:pPr>
              <w:spacing w:line="360" w:lineRule="auto"/>
              <w:rPr>
                <w:rFonts w:ascii="宋体" w:hAnsi="宋体"/>
                <w:szCs w:val="21"/>
              </w:rPr>
            </w:pPr>
          </w:p>
          <w:p w:rsidR="009D5832" w:rsidRDefault="000B54C5">
            <w:pPr>
              <w:spacing w:line="360" w:lineRule="auto"/>
              <w:ind w:firstLineChars="100" w:firstLine="210"/>
              <w:rPr>
                <w:rFonts w:ascii="宋体" w:hAnsi="宋体"/>
                <w:szCs w:val="21"/>
              </w:rPr>
            </w:pPr>
            <w:r>
              <w:rPr>
                <w:rFonts w:ascii="宋体" w:hAnsi="宋体" w:hint="eastAsia"/>
                <w:szCs w:val="21"/>
              </w:rPr>
              <w:t>14</w:t>
            </w:r>
          </w:p>
        </w:tc>
      </w:tr>
      <w:tr w:rsidR="009D5832">
        <w:trPr>
          <w:cantSplit/>
          <w:jc w:val="center"/>
        </w:trPr>
        <w:tc>
          <w:tcPr>
            <w:tcW w:w="540" w:type="dxa"/>
          </w:tcPr>
          <w:p w:rsidR="009D5832" w:rsidRDefault="000B54C5">
            <w:pPr>
              <w:spacing w:line="360" w:lineRule="auto"/>
              <w:jc w:val="center"/>
              <w:rPr>
                <w:rFonts w:ascii="宋体" w:hAnsi="宋体"/>
                <w:szCs w:val="21"/>
              </w:rPr>
            </w:pPr>
            <w:r>
              <w:rPr>
                <w:rFonts w:ascii="宋体" w:hAnsi="宋体" w:hint="eastAsia"/>
                <w:szCs w:val="21"/>
              </w:rPr>
              <w:lastRenderedPageBreak/>
              <w:t>6</w:t>
            </w:r>
          </w:p>
        </w:tc>
        <w:tc>
          <w:tcPr>
            <w:tcW w:w="1211" w:type="dxa"/>
          </w:tcPr>
          <w:p w:rsidR="009D5832" w:rsidRDefault="000B54C5">
            <w:pPr>
              <w:spacing w:line="360" w:lineRule="auto"/>
              <w:jc w:val="center"/>
              <w:rPr>
                <w:rFonts w:ascii="宋体" w:hAnsi="宋体"/>
                <w:szCs w:val="21"/>
              </w:rPr>
            </w:pPr>
            <w:r>
              <w:rPr>
                <w:rFonts w:ascii="宋体" w:hAnsi="宋体" w:cs="宋体" w:hint="eastAsia"/>
                <w:szCs w:val="21"/>
              </w:rPr>
              <w:t>铁路旅客运输服务营销策略</w:t>
            </w:r>
          </w:p>
        </w:tc>
        <w:tc>
          <w:tcPr>
            <w:tcW w:w="1386" w:type="dxa"/>
          </w:tcPr>
          <w:p w:rsidR="009D5832" w:rsidRDefault="000B54C5">
            <w:pPr>
              <w:jc w:val="center"/>
              <w:rPr>
                <w:rFonts w:ascii="宋体" w:hAnsi="宋体"/>
                <w:szCs w:val="21"/>
              </w:rPr>
            </w:pPr>
            <w:r>
              <w:rPr>
                <w:rFonts w:ascii="宋体" w:hAnsi="宋体" w:cs="宋体" w:hint="eastAsia"/>
                <w:szCs w:val="21"/>
              </w:rPr>
              <w:t>了解铁路旅客运输服务有形展示、铁路旅客运输服务品牌策略</w:t>
            </w:r>
          </w:p>
        </w:tc>
        <w:tc>
          <w:tcPr>
            <w:tcW w:w="1476" w:type="dxa"/>
          </w:tcPr>
          <w:p w:rsidR="009D5832" w:rsidRDefault="000B54C5">
            <w:pPr>
              <w:spacing w:line="360" w:lineRule="auto"/>
              <w:jc w:val="center"/>
              <w:rPr>
                <w:rFonts w:ascii="宋体" w:hAnsi="宋体" w:cs="宋体"/>
                <w:szCs w:val="21"/>
              </w:rPr>
            </w:pPr>
            <w:r>
              <w:rPr>
                <w:rFonts w:ascii="宋体" w:hAnsi="宋体" w:cs="宋体" w:hint="eastAsia"/>
                <w:szCs w:val="21"/>
              </w:rPr>
              <w:t>铁路旅客运输服务有形展示的类型和策略、铁路旅客运输服务品牌策略、铁路旅客运输服务品牌的设计策略</w:t>
            </w:r>
          </w:p>
        </w:tc>
        <w:tc>
          <w:tcPr>
            <w:tcW w:w="1407" w:type="dxa"/>
          </w:tcPr>
          <w:p w:rsidR="009D5832" w:rsidRDefault="000B54C5">
            <w:pPr>
              <w:rPr>
                <w:rFonts w:ascii="宋体" w:hAnsi="宋体"/>
              </w:rPr>
            </w:pPr>
            <w:r>
              <w:rPr>
                <w:rFonts w:ascii="宋体" w:hAnsi="宋体" w:hint="eastAsia"/>
              </w:rPr>
              <w:t>1.</w:t>
            </w:r>
            <w:r>
              <w:rPr>
                <w:rFonts w:ascii="宋体" w:hAnsi="宋体" w:hint="eastAsia"/>
              </w:rPr>
              <w:t>服务营销策略的技巧</w:t>
            </w:r>
            <w:r>
              <w:rPr>
                <w:rFonts w:ascii="宋体" w:hAnsi="宋体" w:hint="eastAsia"/>
              </w:rPr>
              <w:t>；</w:t>
            </w:r>
          </w:p>
          <w:p w:rsidR="009D5832" w:rsidRDefault="000B54C5">
            <w:pPr>
              <w:rPr>
                <w:rFonts w:ascii="宋体" w:hAnsi="宋体"/>
              </w:rPr>
            </w:pPr>
            <w:r>
              <w:rPr>
                <w:rFonts w:ascii="宋体" w:hAnsi="宋体" w:hint="eastAsia"/>
              </w:rPr>
              <w:t>2.</w:t>
            </w:r>
            <w:r>
              <w:rPr>
                <w:rFonts w:ascii="宋体" w:hAnsi="宋体" w:hint="eastAsia"/>
              </w:rPr>
              <w:t>采集、使用信息、分析归纳、总结交流经验的能力；</w:t>
            </w:r>
            <w:r>
              <w:rPr>
                <w:rFonts w:ascii="宋体" w:hAnsi="宋体" w:hint="eastAsia"/>
              </w:rPr>
              <w:t xml:space="preserve"> </w:t>
            </w:r>
          </w:p>
          <w:p w:rsidR="009D5832" w:rsidRDefault="009D5832">
            <w:pPr>
              <w:spacing w:line="360" w:lineRule="auto"/>
              <w:jc w:val="center"/>
              <w:rPr>
                <w:rFonts w:ascii="宋体" w:hAnsi="宋体"/>
                <w:color w:val="000000"/>
                <w:szCs w:val="21"/>
              </w:rPr>
            </w:pPr>
          </w:p>
        </w:tc>
        <w:tc>
          <w:tcPr>
            <w:tcW w:w="1368" w:type="dxa"/>
          </w:tcPr>
          <w:p w:rsidR="009D5832" w:rsidRDefault="000B54C5">
            <w:pPr>
              <w:spacing w:line="360" w:lineRule="auto"/>
              <w:jc w:val="center"/>
              <w:rPr>
                <w:rFonts w:ascii="宋体" w:hAnsi="宋体" w:cs="宋体"/>
                <w:szCs w:val="21"/>
              </w:rPr>
            </w:pPr>
            <w:r>
              <w:rPr>
                <w:rFonts w:ascii="宋体" w:hAnsi="宋体" w:cs="宋体" w:hint="eastAsia"/>
                <w:szCs w:val="21"/>
              </w:rPr>
              <w:t>结合案列掌握旅客运输服务有形展示策略，深化服务理念、树立品牌形象</w:t>
            </w:r>
          </w:p>
        </w:tc>
        <w:tc>
          <w:tcPr>
            <w:tcW w:w="1432" w:type="dxa"/>
          </w:tcPr>
          <w:p w:rsidR="009D5832" w:rsidRDefault="000B54C5">
            <w:pPr>
              <w:spacing w:line="360" w:lineRule="auto"/>
              <w:jc w:val="center"/>
              <w:rPr>
                <w:rFonts w:ascii="宋体" w:hAnsi="宋体"/>
              </w:rPr>
            </w:pPr>
            <w:r>
              <w:rPr>
                <w:rFonts w:ascii="宋体" w:hAnsi="宋体" w:hint="eastAsia"/>
              </w:rPr>
              <w:t>通过视频学习理解中华优秀传统文化的丰富哲学思想、人文精神，增强文化自信</w:t>
            </w:r>
          </w:p>
        </w:tc>
        <w:tc>
          <w:tcPr>
            <w:tcW w:w="720" w:type="dxa"/>
          </w:tcPr>
          <w:p w:rsidR="009D5832" w:rsidRDefault="009D5832">
            <w:pPr>
              <w:spacing w:line="360" w:lineRule="auto"/>
              <w:jc w:val="center"/>
              <w:rPr>
                <w:rFonts w:ascii="宋体" w:hAnsi="宋体"/>
                <w:szCs w:val="21"/>
              </w:rPr>
            </w:pPr>
          </w:p>
          <w:p w:rsidR="009D5832" w:rsidRDefault="009D5832">
            <w:pPr>
              <w:spacing w:line="360" w:lineRule="auto"/>
              <w:jc w:val="center"/>
              <w:rPr>
                <w:rFonts w:ascii="宋体" w:hAnsi="宋体"/>
                <w:szCs w:val="21"/>
              </w:rPr>
            </w:pPr>
          </w:p>
          <w:p w:rsidR="009D5832" w:rsidRDefault="009D5832">
            <w:pPr>
              <w:spacing w:line="360" w:lineRule="auto"/>
              <w:rPr>
                <w:rFonts w:ascii="宋体" w:hAnsi="宋体"/>
                <w:szCs w:val="21"/>
              </w:rPr>
            </w:pPr>
          </w:p>
          <w:p w:rsidR="009D5832" w:rsidRDefault="000B54C5">
            <w:pPr>
              <w:spacing w:line="360" w:lineRule="auto"/>
              <w:jc w:val="center"/>
              <w:rPr>
                <w:rFonts w:ascii="宋体" w:hAnsi="宋体"/>
                <w:szCs w:val="21"/>
              </w:rPr>
            </w:pPr>
            <w:r>
              <w:rPr>
                <w:rFonts w:ascii="宋体" w:hAnsi="宋体" w:hint="eastAsia"/>
                <w:szCs w:val="21"/>
              </w:rPr>
              <w:t>6</w:t>
            </w:r>
          </w:p>
        </w:tc>
      </w:tr>
    </w:tbl>
    <w:p w:rsidR="009D5832" w:rsidRDefault="000B54C5">
      <w:pPr>
        <w:spacing w:line="360" w:lineRule="auto"/>
        <w:ind w:firstLine="240"/>
        <w:rPr>
          <w:sz w:val="24"/>
        </w:rPr>
      </w:pPr>
      <w:r>
        <w:rPr>
          <w:rFonts w:hint="eastAsia"/>
          <w:sz w:val="24"/>
        </w:rPr>
        <w:t>执笔人：</w:t>
      </w:r>
      <w:r>
        <w:rPr>
          <w:rFonts w:hint="eastAsia"/>
          <w:sz w:val="24"/>
        </w:rPr>
        <w:t>毛安然</w:t>
      </w:r>
      <w:r>
        <w:rPr>
          <w:rFonts w:hint="eastAsia"/>
          <w:sz w:val="24"/>
        </w:rPr>
        <w:t xml:space="preserve">                                 </w:t>
      </w:r>
      <w:r>
        <w:rPr>
          <w:rFonts w:hint="eastAsia"/>
          <w:sz w:val="24"/>
        </w:rPr>
        <w:t>审核人：</w:t>
      </w:r>
    </w:p>
    <w:p w:rsidR="009D5832" w:rsidRDefault="000B54C5">
      <w:pPr>
        <w:spacing w:line="360" w:lineRule="auto"/>
        <w:ind w:firstLine="240"/>
        <w:rPr>
          <w:sz w:val="24"/>
        </w:rPr>
      </w:pPr>
      <w:r>
        <w:rPr>
          <w:rFonts w:hint="eastAsia"/>
          <w:sz w:val="24"/>
        </w:rPr>
        <w:t>制定（修订）日期：</w:t>
      </w:r>
      <w:r>
        <w:rPr>
          <w:rFonts w:hint="eastAsia"/>
          <w:sz w:val="24"/>
        </w:rPr>
        <w:t>2023.03</w:t>
      </w:r>
    </w:p>
    <w:p w:rsidR="009D5832" w:rsidRDefault="009D5832">
      <w:pPr>
        <w:widowControl/>
        <w:jc w:val="left"/>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a0"/>
        <w:ind w:firstLine="560"/>
        <w:rPr>
          <w:rFonts w:ascii="宋体" w:hAnsi="宋体"/>
          <w:color w:val="000000"/>
          <w:sz w:val="28"/>
          <w:szCs w:val="28"/>
        </w:rPr>
      </w:pPr>
    </w:p>
    <w:p w:rsidR="009D5832" w:rsidRDefault="009D5832">
      <w:pPr>
        <w:pStyle w:val="1"/>
        <w:ind w:firstLineChars="0" w:firstLine="0"/>
        <w:jc w:val="center"/>
        <w:rPr>
          <w:color w:val="000000"/>
          <w:sz w:val="84"/>
          <w:szCs w:val="84"/>
        </w:rPr>
      </w:pPr>
      <w:bookmarkStart w:id="141" w:name="_Toc363671224"/>
      <w:bookmarkStart w:id="142" w:name="_Toc321728643"/>
      <w:bookmarkStart w:id="143" w:name="_Toc361469213"/>
      <w:bookmarkStart w:id="144" w:name="_Toc321727147"/>
      <w:bookmarkStart w:id="145" w:name="_Toc361345470"/>
      <w:bookmarkStart w:id="146" w:name="_Toc360662396"/>
      <w:bookmarkStart w:id="147" w:name="_Toc321727808"/>
      <w:bookmarkStart w:id="148" w:name="_Toc321727712"/>
    </w:p>
    <w:p w:rsidR="009D5832" w:rsidRDefault="009D5832">
      <w:pPr>
        <w:pStyle w:val="1"/>
        <w:ind w:firstLineChars="0" w:firstLine="0"/>
        <w:jc w:val="center"/>
        <w:rPr>
          <w:color w:val="000000"/>
          <w:sz w:val="84"/>
          <w:szCs w:val="84"/>
        </w:rPr>
      </w:pPr>
    </w:p>
    <w:p w:rsidR="009D5832" w:rsidRDefault="000B54C5">
      <w:pPr>
        <w:pStyle w:val="1"/>
        <w:ind w:firstLineChars="0" w:firstLine="0"/>
        <w:jc w:val="center"/>
        <w:rPr>
          <w:color w:val="000000"/>
          <w:sz w:val="84"/>
          <w:szCs w:val="84"/>
        </w:rPr>
      </w:pPr>
      <w:r>
        <w:rPr>
          <w:rFonts w:hint="eastAsia"/>
          <w:color w:val="000000"/>
          <w:sz w:val="84"/>
          <w:szCs w:val="84"/>
        </w:rPr>
        <w:t>高铁乘务</w:t>
      </w:r>
      <w:r>
        <w:rPr>
          <w:color w:val="000000"/>
          <w:sz w:val="84"/>
          <w:szCs w:val="84"/>
        </w:rPr>
        <w:t>专业</w:t>
      </w:r>
    </w:p>
    <w:p w:rsidR="009D5832" w:rsidRDefault="009D5832">
      <w:pPr>
        <w:rPr>
          <w:rFonts w:ascii="Times New Roman" w:hAnsi="Times New Roman"/>
          <w:color w:val="000000"/>
          <w:sz w:val="84"/>
          <w:szCs w:val="84"/>
        </w:rPr>
      </w:pPr>
    </w:p>
    <w:p w:rsidR="009D5832" w:rsidRDefault="009D5832">
      <w:pPr>
        <w:pStyle w:val="a0"/>
        <w:ind w:firstLine="420"/>
        <w:rPr>
          <w:rFonts w:ascii="Times New Roman" w:hAnsi="Times New Roman" w:cs="Times New Roman"/>
        </w:rPr>
      </w:pPr>
    </w:p>
    <w:p w:rsidR="009D5832" w:rsidRDefault="000B54C5">
      <w:pPr>
        <w:pStyle w:val="1"/>
        <w:ind w:firstLineChars="0" w:firstLine="0"/>
        <w:jc w:val="center"/>
        <w:rPr>
          <w:color w:val="000000"/>
          <w:sz w:val="84"/>
          <w:szCs w:val="84"/>
        </w:rPr>
      </w:pPr>
      <w:bookmarkStart w:id="149" w:name="_Toc25447"/>
      <w:bookmarkStart w:id="150" w:name="_Toc93483859"/>
      <w:r>
        <w:rPr>
          <w:color w:val="000000"/>
          <w:sz w:val="84"/>
          <w:szCs w:val="84"/>
        </w:rPr>
        <w:t>调</w:t>
      </w:r>
      <w:r>
        <w:rPr>
          <w:color w:val="000000"/>
          <w:sz w:val="84"/>
          <w:szCs w:val="84"/>
        </w:rPr>
        <w:t xml:space="preserve"> </w:t>
      </w:r>
      <w:r>
        <w:rPr>
          <w:color w:val="000000"/>
          <w:sz w:val="84"/>
          <w:szCs w:val="84"/>
        </w:rPr>
        <w:t>研</w:t>
      </w:r>
      <w:r>
        <w:rPr>
          <w:color w:val="000000"/>
          <w:sz w:val="84"/>
          <w:szCs w:val="84"/>
        </w:rPr>
        <w:t xml:space="preserve"> </w:t>
      </w:r>
      <w:r>
        <w:rPr>
          <w:color w:val="000000"/>
          <w:sz w:val="84"/>
          <w:szCs w:val="84"/>
        </w:rPr>
        <w:t>报</w:t>
      </w:r>
      <w:r>
        <w:rPr>
          <w:color w:val="000000"/>
          <w:sz w:val="84"/>
          <w:szCs w:val="84"/>
        </w:rPr>
        <w:t xml:space="preserve"> </w:t>
      </w:r>
      <w:r>
        <w:rPr>
          <w:color w:val="000000"/>
          <w:sz w:val="84"/>
          <w:szCs w:val="84"/>
        </w:rPr>
        <w:t>告</w:t>
      </w:r>
      <w:bookmarkEnd w:id="149"/>
      <w:bookmarkEnd w:id="150"/>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9D5832">
      <w:pPr>
        <w:spacing w:line="460" w:lineRule="exact"/>
        <w:jc w:val="center"/>
        <w:outlineLvl w:val="0"/>
        <w:rPr>
          <w:rFonts w:ascii="黑体" w:eastAsia="黑体" w:hAnsi="宋体"/>
          <w:sz w:val="36"/>
          <w:szCs w:val="36"/>
        </w:rPr>
      </w:pPr>
    </w:p>
    <w:p w:rsidR="009D5832" w:rsidRDefault="000B54C5">
      <w:pPr>
        <w:spacing w:line="460" w:lineRule="exact"/>
        <w:jc w:val="center"/>
        <w:outlineLvl w:val="0"/>
        <w:rPr>
          <w:rFonts w:ascii="黑体" w:eastAsia="黑体"/>
          <w:b/>
          <w:sz w:val="32"/>
          <w:szCs w:val="32"/>
        </w:rPr>
      </w:pPr>
      <w:r>
        <w:rPr>
          <w:rFonts w:ascii="黑体" w:eastAsia="黑体" w:hAnsi="宋体" w:hint="eastAsia"/>
          <w:sz w:val="36"/>
          <w:szCs w:val="36"/>
        </w:rPr>
        <w:t>高铁乘务专业人才需求与专业改革调研报告</w:t>
      </w:r>
      <w:bookmarkEnd w:id="141"/>
    </w:p>
    <w:p w:rsidR="009D5832" w:rsidRDefault="000B54C5">
      <w:pPr>
        <w:pStyle w:val="3"/>
        <w:spacing w:beforeLines="50" w:before="156" w:after="0" w:line="480" w:lineRule="exact"/>
        <w:rPr>
          <w:rFonts w:ascii="黑体" w:eastAsia="黑体"/>
          <w:bCs w:val="0"/>
          <w:kern w:val="44"/>
          <w:sz w:val="28"/>
          <w:szCs w:val="28"/>
        </w:rPr>
      </w:pPr>
      <w:bookmarkStart w:id="151" w:name="_Toc363671225"/>
      <w:bookmarkStart w:id="152" w:name="_Toc362354921"/>
      <w:bookmarkEnd w:id="142"/>
      <w:bookmarkEnd w:id="143"/>
      <w:bookmarkEnd w:id="144"/>
      <w:bookmarkEnd w:id="145"/>
      <w:bookmarkEnd w:id="146"/>
      <w:bookmarkEnd w:id="147"/>
      <w:bookmarkEnd w:id="148"/>
      <w:r>
        <w:rPr>
          <w:rFonts w:ascii="黑体" w:eastAsia="黑体" w:hint="eastAsia"/>
          <w:bCs w:val="0"/>
          <w:kern w:val="44"/>
          <w:sz w:val="28"/>
          <w:szCs w:val="28"/>
        </w:rPr>
        <w:t>一、调研概述</w:t>
      </w:r>
      <w:bookmarkEnd w:id="151"/>
      <w:bookmarkEnd w:id="152"/>
    </w:p>
    <w:p w:rsidR="009D5832" w:rsidRDefault="000B54C5">
      <w:pPr>
        <w:spacing w:line="480" w:lineRule="exact"/>
        <w:ind w:firstLineChars="100" w:firstLine="241"/>
        <w:rPr>
          <w:rFonts w:ascii="宋体" w:hAnsi="宋体"/>
          <w:b/>
          <w:sz w:val="24"/>
          <w:szCs w:val="24"/>
        </w:rPr>
      </w:pPr>
      <w:r>
        <w:rPr>
          <w:rFonts w:ascii="宋体" w:hAnsi="宋体" w:hint="eastAsia"/>
          <w:b/>
          <w:sz w:val="24"/>
          <w:szCs w:val="24"/>
        </w:rPr>
        <w:t>（</w:t>
      </w:r>
      <w:r>
        <w:rPr>
          <w:rFonts w:ascii="宋体" w:hAnsi="宋体"/>
          <w:b/>
          <w:sz w:val="24"/>
          <w:szCs w:val="24"/>
        </w:rPr>
        <w:t>一）专业背景调研</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根据</w:t>
      </w:r>
      <w:r>
        <w:rPr>
          <w:rFonts w:ascii="宋体" w:hAnsi="宋体" w:hint="eastAsia"/>
          <w:sz w:val="24"/>
          <w:szCs w:val="24"/>
        </w:rPr>
        <w:t>UIC</w:t>
      </w:r>
      <w:r>
        <w:rPr>
          <w:rFonts w:ascii="宋体" w:hAnsi="宋体" w:hint="eastAsia"/>
          <w:sz w:val="24"/>
          <w:szCs w:val="24"/>
        </w:rPr>
        <w:t>（国际铁路联盟）的定义，高速铁路是指通过改造既有线路（直线化、轨距标准化等），使营运速率达到每小时</w:t>
      </w:r>
      <w:r>
        <w:rPr>
          <w:rFonts w:ascii="宋体" w:hAnsi="宋体" w:hint="eastAsia"/>
          <w:sz w:val="24"/>
          <w:szCs w:val="24"/>
        </w:rPr>
        <w:t xml:space="preserve"> 200 </w:t>
      </w:r>
      <w:r>
        <w:rPr>
          <w:rFonts w:ascii="宋体" w:hAnsi="宋体" w:hint="eastAsia"/>
          <w:sz w:val="24"/>
          <w:szCs w:val="24"/>
        </w:rPr>
        <w:t>公里以上，或者专门修建新的“高速新线”，使营运速率达到每小时</w:t>
      </w:r>
      <w:r>
        <w:rPr>
          <w:rFonts w:ascii="宋体" w:hAnsi="宋体" w:hint="eastAsia"/>
          <w:sz w:val="24"/>
          <w:szCs w:val="24"/>
        </w:rPr>
        <w:t xml:space="preserve"> 250 </w:t>
      </w:r>
      <w:r>
        <w:rPr>
          <w:rFonts w:ascii="宋体" w:hAnsi="宋体" w:hint="eastAsia"/>
          <w:sz w:val="24"/>
          <w:szCs w:val="24"/>
        </w:rPr>
        <w:t>公里以上的铁路系统。</w:t>
      </w:r>
      <w:r>
        <w:rPr>
          <w:rFonts w:ascii="宋体" w:hAnsi="宋体"/>
          <w:sz w:val="24"/>
          <w:szCs w:val="24"/>
        </w:rPr>
        <w:t xml:space="preserve"> </w:t>
      </w:r>
    </w:p>
    <w:p w:rsidR="009D5832" w:rsidRPr="00BE47B0" w:rsidRDefault="000B54C5">
      <w:pPr>
        <w:spacing w:line="480" w:lineRule="exact"/>
        <w:ind w:firstLineChars="200" w:firstLine="480"/>
        <w:rPr>
          <w:rFonts w:ascii="宋体" w:hAnsi="宋体"/>
          <w:sz w:val="24"/>
          <w:szCs w:val="24"/>
        </w:rPr>
      </w:pPr>
      <w:r>
        <w:rPr>
          <w:rFonts w:ascii="宋体" w:hAnsi="宋体" w:hint="eastAsia"/>
          <w:sz w:val="24"/>
          <w:szCs w:val="24"/>
        </w:rPr>
        <w:t xml:space="preserve">2004 </w:t>
      </w:r>
      <w:r>
        <w:rPr>
          <w:rFonts w:ascii="宋体" w:hAnsi="宋体" w:hint="eastAsia"/>
          <w:sz w:val="24"/>
          <w:szCs w:val="24"/>
        </w:rPr>
        <w:t>年</w:t>
      </w:r>
      <w:r>
        <w:rPr>
          <w:rFonts w:ascii="宋体" w:hAnsi="宋体" w:hint="eastAsia"/>
          <w:sz w:val="24"/>
          <w:szCs w:val="24"/>
        </w:rPr>
        <w:t xml:space="preserve"> 1 </w:t>
      </w:r>
      <w:r>
        <w:rPr>
          <w:rFonts w:ascii="宋体" w:hAnsi="宋体" w:hint="eastAsia"/>
          <w:sz w:val="24"/>
          <w:szCs w:val="24"/>
        </w:rPr>
        <w:t>月国务院常务会议讨论并原则通过《中国铁路中长期铁路网规划》。</w:t>
      </w:r>
      <w:r>
        <w:rPr>
          <w:rFonts w:ascii="宋体" w:hAnsi="宋体" w:hint="eastAsia"/>
          <w:sz w:val="24"/>
          <w:szCs w:val="24"/>
        </w:rPr>
        <w:t>2008</w:t>
      </w:r>
      <w:r>
        <w:rPr>
          <w:rFonts w:ascii="宋体" w:hAnsi="宋体" w:hint="eastAsia"/>
          <w:sz w:val="24"/>
          <w:szCs w:val="24"/>
        </w:rPr>
        <w:t>年中国拥有了第一条时速超过</w:t>
      </w:r>
      <w:r>
        <w:rPr>
          <w:rFonts w:ascii="宋体" w:hAnsi="宋体" w:hint="eastAsia"/>
          <w:sz w:val="24"/>
          <w:szCs w:val="24"/>
        </w:rPr>
        <w:t xml:space="preserve">300 </w:t>
      </w:r>
      <w:r>
        <w:rPr>
          <w:rFonts w:ascii="宋体" w:hAnsi="宋体" w:hint="eastAsia"/>
          <w:sz w:val="24"/>
          <w:szCs w:val="24"/>
        </w:rPr>
        <w:t>公里的高速铁路———京津城际铁路，</w:t>
      </w:r>
      <w:r>
        <w:rPr>
          <w:rFonts w:ascii="宋体" w:hAnsi="宋体" w:hint="eastAsia"/>
          <w:sz w:val="24"/>
          <w:szCs w:val="24"/>
        </w:rPr>
        <w:t xml:space="preserve">2009 </w:t>
      </w:r>
      <w:r>
        <w:rPr>
          <w:rFonts w:ascii="宋体" w:hAnsi="宋体" w:hint="eastAsia"/>
          <w:sz w:val="24"/>
          <w:szCs w:val="24"/>
        </w:rPr>
        <w:t>年中国又拥有了世界上一次建成里程最长、运营速度最高的高速铁路———武广客运。随后郑州—西安、上海—南京、上海—杭州、石家庄—太原、济南—青岛……一系列高铁相继建成投入运营。</w:t>
      </w:r>
      <w:r>
        <w:rPr>
          <w:rFonts w:ascii="宋体" w:hAnsi="宋体" w:hint="eastAsia"/>
          <w:sz w:val="24"/>
          <w:szCs w:val="24"/>
        </w:rPr>
        <w:t xml:space="preserve">2011 </w:t>
      </w:r>
      <w:r>
        <w:rPr>
          <w:rFonts w:ascii="宋体" w:hAnsi="宋体" w:hint="eastAsia"/>
          <w:sz w:val="24"/>
          <w:szCs w:val="24"/>
        </w:rPr>
        <w:t>年，举世瞩目的京沪高铁开通运营，广深港高铁广深段也开通运营，形成了快速、便捷、大运力的铁路客运通道——中国进入高铁时代。</w:t>
      </w:r>
      <w:r>
        <w:rPr>
          <w:rFonts w:ascii="宋体" w:hAnsi="宋体"/>
          <w:color w:val="000000"/>
          <w:sz w:val="24"/>
          <w:szCs w:val="24"/>
        </w:rPr>
        <w:t>2020</w:t>
      </w:r>
      <w:r>
        <w:rPr>
          <w:rFonts w:ascii="宋体" w:hAnsi="宋体"/>
          <w:color w:val="000000"/>
          <w:sz w:val="24"/>
          <w:szCs w:val="24"/>
        </w:rPr>
        <w:t>年，</w:t>
      </w:r>
      <w:r w:rsidRPr="00BE47B0">
        <w:rPr>
          <w:rFonts w:ascii="宋体" w:hAnsi="宋体"/>
          <w:sz w:val="24"/>
          <w:szCs w:val="24"/>
        </w:rPr>
        <w:t>《中长期铁路规划</w:t>
      </w:r>
      <w:r w:rsidRPr="00BE47B0">
        <w:rPr>
          <w:rFonts w:ascii="宋体" w:hAnsi="宋体"/>
          <w:sz w:val="24"/>
          <w:szCs w:val="24"/>
        </w:rPr>
        <w:t>2020-2035</w:t>
      </w:r>
      <w:r w:rsidRPr="00BE47B0">
        <w:rPr>
          <w:rFonts w:ascii="宋体" w:hAnsi="宋体"/>
          <w:sz w:val="24"/>
          <w:szCs w:val="24"/>
        </w:rPr>
        <w:t>》</w:t>
      </w:r>
      <w:r w:rsidRPr="00BE47B0">
        <w:rPr>
          <w:rFonts w:ascii="宋体" w:hAnsi="宋体"/>
          <w:sz w:val="24"/>
          <w:szCs w:val="24"/>
        </w:rPr>
        <w:t>(</w:t>
      </w:r>
      <w:r w:rsidRPr="00BE47B0">
        <w:rPr>
          <w:rFonts w:ascii="宋体" w:hAnsi="宋体"/>
          <w:sz w:val="24"/>
          <w:szCs w:val="24"/>
        </w:rPr>
        <w:t>征求意见</w:t>
      </w:r>
      <w:r w:rsidRPr="00BE47B0">
        <w:rPr>
          <w:rFonts w:ascii="宋体" w:hAnsi="宋体"/>
          <w:sz w:val="24"/>
          <w:szCs w:val="24"/>
        </w:rPr>
        <w:t>)</w:t>
      </w:r>
      <w:r w:rsidRPr="00BE47B0">
        <w:rPr>
          <w:rFonts w:ascii="宋体" w:hAnsi="宋体"/>
          <w:sz w:val="24"/>
          <w:szCs w:val="24"/>
        </w:rPr>
        <w:t>，高铁网络将从</w:t>
      </w:r>
      <w:r w:rsidRPr="00BE47B0">
        <w:rPr>
          <w:rFonts w:ascii="宋体" w:hAnsi="宋体"/>
          <w:sz w:val="24"/>
          <w:szCs w:val="24"/>
        </w:rPr>
        <w:t>“</w:t>
      </w:r>
      <w:r w:rsidRPr="00BE47B0">
        <w:rPr>
          <w:rFonts w:ascii="宋体" w:hAnsi="宋体"/>
          <w:sz w:val="24"/>
          <w:szCs w:val="24"/>
        </w:rPr>
        <w:t>八纵八横</w:t>
      </w:r>
      <w:r w:rsidRPr="00BE47B0">
        <w:rPr>
          <w:rFonts w:ascii="宋体" w:hAnsi="宋体"/>
          <w:sz w:val="24"/>
          <w:szCs w:val="24"/>
        </w:rPr>
        <w:t>”</w:t>
      </w:r>
      <w:r w:rsidRPr="00BE47B0">
        <w:rPr>
          <w:rFonts w:ascii="宋体" w:hAnsi="宋体"/>
          <w:sz w:val="24"/>
          <w:szCs w:val="24"/>
        </w:rPr>
        <w:t>扩展到</w:t>
      </w:r>
      <w:r w:rsidRPr="00BE47B0">
        <w:rPr>
          <w:rFonts w:ascii="宋体" w:hAnsi="宋体"/>
          <w:sz w:val="24"/>
          <w:szCs w:val="24"/>
        </w:rPr>
        <w:t>“</w:t>
      </w:r>
      <w:r w:rsidRPr="00BE47B0">
        <w:rPr>
          <w:rFonts w:ascii="宋体" w:hAnsi="宋体"/>
          <w:sz w:val="24"/>
          <w:szCs w:val="24"/>
        </w:rPr>
        <w:t>十纵十横</w:t>
      </w:r>
      <w:r w:rsidRPr="00BE47B0">
        <w:rPr>
          <w:rFonts w:ascii="宋体" w:hAnsi="宋体"/>
          <w:sz w:val="24"/>
          <w:szCs w:val="24"/>
        </w:rPr>
        <w:t>”</w:t>
      </w:r>
      <w:r w:rsidRPr="00BE47B0">
        <w:rPr>
          <w:rFonts w:ascii="宋体" w:hAnsi="宋体"/>
          <w:sz w:val="24"/>
          <w:szCs w:val="24"/>
        </w:rPr>
        <w:t>。</w:t>
      </w:r>
      <w:r w:rsidRPr="00BE47B0">
        <w:rPr>
          <w:rFonts w:ascii="宋体" w:hAnsi="宋体"/>
          <w:sz w:val="24"/>
          <w:szCs w:val="24"/>
        </w:rPr>
        <w:t xml:space="preserve"> </w:t>
      </w:r>
      <w:r w:rsidRPr="00BE47B0">
        <w:rPr>
          <w:rFonts w:ascii="宋体" w:hAnsi="宋体"/>
          <w:sz w:val="24"/>
          <w:szCs w:val="24"/>
        </w:rPr>
        <w:t xml:space="preserve"> </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我国实施如此大规模的高速铁路建设，正是着眼于满足经济社</w:t>
      </w:r>
      <w:r>
        <w:rPr>
          <w:rFonts w:ascii="宋体" w:hAnsi="宋体" w:hint="eastAsia"/>
          <w:sz w:val="24"/>
          <w:szCs w:val="24"/>
        </w:rPr>
        <w:t>会全面协调可持续发展对铁路运输的需要，立足于从根本上解决铁路制约国民经济发展的“瓶颈”问题，在今后的十年间铁路客运需求增长空间巨大，原因如下：</w:t>
      </w:r>
      <w:r>
        <w:rPr>
          <w:rFonts w:ascii="宋体" w:hAnsi="宋体"/>
          <w:sz w:val="24"/>
          <w:szCs w:val="24"/>
        </w:rPr>
        <w:t xml:space="preserve"> </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 xml:space="preserve">. </w:t>
      </w:r>
      <w:r>
        <w:rPr>
          <w:rFonts w:ascii="宋体" w:hAnsi="宋体" w:hint="eastAsia"/>
          <w:sz w:val="24"/>
          <w:szCs w:val="24"/>
        </w:rPr>
        <w:t>铁路客运需求进入快速增长期。随着我国城镇化率的不断提高，旅客集散地以大中城市为中心的趋势更加凸显。随着城乡居民收入的不断提高，旅游、交通方面的支出将成为居民消费的重要组成部分，居民出行量也将相应增长。</w:t>
      </w:r>
      <w:r w:rsidRPr="00BE47B0">
        <w:rPr>
          <w:rFonts w:ascii="宋体" w:hAnsi="宋体" w:hint="eastAsia"/>
          <w:sz w:val="24"/>
          <w:szCs w:val="24"/>
        </w:rPr>
        <w:t>2021</w:t>
      </w:r>
      <w:r w:rsidRPr="00BE47B0">
        <w:rPr>
          <w:rFonts w:ascii="宋体" w:hAnsi="宋体" w:hint="eastAsia"/>
          <w:sz w:val="24"/>
          <w:szCs w:val="24"/>
        </w:rPr>
        <w:t>年上半年，国铁集团统筹抓好疫情防控和客运组织，坚持以市场需求为导向，精准开行旅客列车，提升客运服务品质，旅客运输呈现稳中向好态势，全国铁路累计发送旅客</w:t>
      </w:r>
      <w:r w:rsidRPr="00BE47B0">
        <w:rPr>
          <w:rFonts w:ascii="宋体" w:hAnsi="宋体" w:hint="eastAsia"/>
          <w:sz w:val="24"/>
          <w:szCs w:val="24"/>
        </w:rPr>
        <w:t>13.65</w:t>
      </w:r>
      <w:r w:rsidRPr="00BE47B0">
        <w:rPr>
          <w:rFonts w:ascii="宋体" w:hAnsi="宋体" w:hint="eastAsia"/>
          <w:sz w:val="24"/>
          <w:szCs w:val="24"/>
        </w:rPr>
        <w:t>亿人次，同比增加</w:t>
      </w:r>
      <w:r w:rsidRPr="00BE47B0">
        <w:rPr>
          <w:rFonts w:ascii="宋体" w:hAnsi="宋体" w:hint="eastAsia"/>
          <w:sz w:val="24"/>
          <w:szCs w:val="24"/>
        </w:rPr>
        <w:t>5.48</w:t>
      </w:r>
      <w:r w:rsidRPr="00BE47B0">
        <w:rPr>
          <w:rFonts w:ascii="宋体" w:hAnsi="宋体" w:hint="eastAsia"/>
          <w:sz w:val="24"/>
          <w:szCs w:val="24"/>
        </w:rPr>
        <w:t>亿人次、增长</w:t>
      </w:r>
      <w:r w:rsidRPr="00BE47B0">
        <w:rPr>
          <w:rFonts w:ascii="宋体" w:hAnsi="宋体" w:hint="eastAsia"/>
          <w:sz w:val="24"/>
          <w:szCs w:val="24"/>
        </w:rPr>
        <w:t>67%</w:t>
      </w:r>
      <w:r w:rsidRPr="00BE47B0">
        <w:rPr>
          <w:rFonts w:ascii="宋体" w:hAnsi="宋体" w:hint="eastAsia"/>
          <w:sz w:val="24"/>
          <w:szCs w:val="24"/>
        </w:rPr>
        <w:t>。</w:t>
      </w:r>
      <w:r w:rsidRPr="00BE47B0">
        <w:rPr>
          <w:rFonts w:ascii="宋体" w:hAnsi="宋体"/>
          <w:sz w:val="24"/>
          <w:szCs w:val="24"/>
        </w:rPr>
        <w:t xml:space="preserve"> </w:t>
      </w:r>
      <w:r w:rsidRPr="00BE47B0">
        <w:rPr>
          <w:rFonts w:ascii="宋体" w:hAnsi="宋体" w:hint="eastAsia"/>
          <w:sz w:val="24"/>
          <w:szCs w:val="24"/>
        </w:rPr>
        <w:t>有专家认为：就像大多数日本人如今出远门离不开新干线一样，用不了多久，中国人也会</w:t>
      </w:r>
      <w:r>
        <w:rPr>
          <w:rFonts w:ascii="宋体" w:hAnsi="宋体" w:hint="eastAsia"/>
          <w:sz w:val="24"/>
          <w:szCs w:val="24"/>
        </w:rPr>
        <w:t>发现自己出门离不开高速铁路了。</w:t>
      </w:r>
      <w:r>
        <w:rPr>
          <w:rFonts w:ascii="宋体" w:hAnsi="宋体"/>
          <w:sz w:val="24"/>
          <w:szCs w:val="24"/>
        </w:rPr>
        <w:t xml:space="preserve"> </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2</w:t>
      </w:r>
      <w:r>
        <w:rPr>
          <w:rFonts w:ascii="宋体" w:hAnsi="宋体"/>
          <w:sz w:val="24"/>
          <w:szCs w:val="24"/>
        </w:rPr>
        <w:t xml:space="preserve">. </w:t>
      </w:r>
      <w:r>
        <w:rPr>
          <w:rFonts w:ascii="宋体" w:hAnsi="宋体" w:hint="eastAsia"/>
          <w:sz w:val="24"/>
          <w:szCs w:val="24"/>
        </w:rPr>
        <w:t>对铁路运输服务质量的要求不断提高。如：客运要求要进一步提高列车运行速度，提高旅行的舒适度，方便旅客买票、进站、上车、换乘，体现人性化</w:t>
      </w:r>
      <w:r>
        <w:rPr>
          <w:rFonts w:ascii="宋体" w:hAnsi="宋体" w:hint="eastAsia"/>
          <w:sz w:val="24"/>
          <w:szCs w:val="24"/>
        </w:rPr>
        <w:lastRenderedPageBreak/>
        <w:t>服务；铁路必须把提高运输服务质量提到一个更加重要</w:t>
      </w:r>
      <w:r>
        <w:rPr>
          <w:rFonts w:ascii="宋体" w:hAnsi="宋体" w:hint="eastAsia"/>
          <w:sz w:val="24"/>
          <w:szCs w:val="24"/>
        </w:rPr>
        <w:t>的位置上，才能适应科学发展、安全发展的新形势要求。</w:t>
      </w:r>
      <w:r>
        <w:rPr>
          <w:rFonts w:ascii="宋体" w:hAnsi="宋体"/>
          <w:sz w:val="24"/>
          <w:szCs w:val="24"/>
        </w:rPr>
        <w:t xml:space="preserve"> </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随着高速铁路的飞速发展，开行列车的数量将在未来</w:t>
      </w:r>
      <w:r>
        <w:rPr>
          <w:rFonts w:ascii="宋体" w:hAnsi="宋体" w:hint="eastAsia"/>
          <w:sz w:val="24"/>
          <w:szCs w:val="24"/>
        </w:rPr>
        <w:t xml:space="preserve"> 2-3 </w:t>
      </w:r>
      <w:r>
        <w:rPr>
          <w:rFonts w:ascii="宋体" w:hAnsi="宋体" w:hint="eastAsia"/>
          <w:sz w:val="24"/>
          <w:szCs w:val="24"/>
        </w:rPr>
        <w:t>年内猛增，所以对乘务人员的需求量也非常大，加之高速铁路运输服务质量的要求较高，所以就要求乘务人员经过专业训练，具有较好外语水平、良好的道德素养、高雅的职业形象和较强的服务意识，熟悉高速铁路动车组列车乘务工作的基本原理及专业技能。</w:t>
      </w:r>
      <w:r>
        <w:rPr>
          <w:rFonts w:ascii="宋体" w:hAnsi="宋体"/>
          <w:sz w:val="24"/>
          <w:szCs w:val="24"/>
        </w:rPr>
        <w:t xml:space="preserve"> </w:t>
      </w:r>
    </w:p>
    <w:p w:rsidR="009D5832" w:rsidRPr="00BE47B0" w:rsidRDefault="000B54C5">
      <w:pPr>
        <w:widowControl/>
        <w:spacing w:line="480" w:lineRule="exact"/>
        <w:ind w:firstLineChars="100" w:firstLine="240"/>
        <w:jc w:val="left"/>
        <w:rPr>
          <w:rFonts w:ascii="宋体" w:hAnsi="宋体"/>
          <w:sz w:val="24"/>
          <w:szCs w:val="24"/>
        </w:rPr>
      </w:pPr>
      <w:r w:rsidRPr="00BE47B0">
        <w:rPr>
          <w:rFonts w:ascii="宋体" w:hAnsi="宋体" w:hint="eastAsia"/>
          <w:sz w:val="24"/>
          <w:szCs w:val="24"/>
        </w:rPr>
        <w:t xml:space="preserve"> </w:t>
      </w:r>
      <w:r w:rsidRPr="00BE47B0">
        <w:rPr>
          <w:rFonts w:ascii="宋体" w:hAnsi="宋体" w:hint="eastAsia"/>
          <w:sz w:val="24"/>
          <w:szCs w:val="24"/>
        </w:rPr>
        <w:t>（</w:t>
      </w:r>
      <w:r w:rsidRPr="00BE47B0">
        <w:rPr>
          <w:rFonts w:ascii="宋体" w:hAnsi="宋体"/>
          <w:sz w:val="24"/>
          <w:szCs w:val="24"/>
        </w:rPr>
        <w:t>二）专业人才需求调研</w:t>
      </w:r>
    </w:p>
    <w:p w:rsidR="009D5832" w:rsidRPr="00BE47B0" w:rsidRDefault="000B54C5">
      <w:pPr>
        <w:pStyle w:val="af7"/>
        <w:shd w:val="clear" w:color="auto" w:fill="FFFFFF"/>
        <w:spacing w:before="0" w:beforeAutospacing="0" w:after="0" w:afterAutospacing="0" w:line="480" w:lineRule="exact"/>
        <w:ind w:firstLineChars="200" w:firstLine="480"/>
        <w:rPr>
          <w:rFonts w:cs="Times New Roman"/>
          <w:kern w:val="2"/>
        </w:rPr>
      </w:pPr>
      <w:r w:rsidRPr="00BE47B0">
        <w:rPr>
          <w:rFonts w:cs="Times New Roman" w:hint="eastAsia"/>
          <w:kern w:val="2"/>
        </w:rPr>
        <w:t>在调研过程中，我们通过不定期的走访现场单位、采访个人、召开座谈会、使用调查表格、收集相关资料和岗位标准等形式和方法，重点调研了以下内容：</w:t>
      </w:r>
      <w:r w:rsidRPr="00BE47B0">
        <w:rPr>
          <w:rFonts w:cs="Times New Roman"/>
          <w:kern w:val="2"/>
        </w:rPr>
        <w:t xml:space="preserve"> </w:t>
      </w:r>
    </w:p>
    <w:p w:rsidR="009D5832" w:rsidRPr="00BE47B0" w:rsidRDefault="000B54C5">
      <w:pPr>
        <w:pStyle w:val="af7"/>
        <w:shd w:val="clear" w:color="auto" w:fill="FFFFFF"/>
        <w:spacing w:before="0" w:beforeAutospacing="0" w:after="0" w:afterAutospacing="0" w:line="480" w:lineRule="exact"/>
        <w:ind w:firstLineChars="200" w:firstLine="480"/>
        <w:rPr>
          <w:rFonts w:cs="Times New Roman"/>
          <w:kern w:val="2"/>
        </w:rPr>
      </w:pPr>
      <w:r w:rsidRPr="00BE47B0">
        <w:rPr>
          <w:rFonts w:cs="Times New Roman" w:hint="eastAsia"/>
          <w:kern w:val="2"/>
        </w:rPr>
        <w:t>面对</w:t>
      </w:r>
      <w:r w:rsidRPr="00BE47B0">
        <w:rPr>
          <w:rFonts w:cs="Times New Roman" w:hint="eastAsia"/>
          <w:kern w:val="2"/>
        </w:rPr>
        <w:t>日益升温的高铁产业，高铁乘务人才供给却赶不上其迅速发展的步伐。调研中，我们分别同青岛客运段、徐州客运段、济南车站的人力资源管理人员进行了交流，在交流过程中，他们都一致表示，目前高铁乘务岗位急需人才，近五年之内，是缺口最大的</w:t>
      </w:r>
      <w:r w:rsidRPr="00BE47B0">
        <w:rPr>
          <w:rFonts w:cs="Times New Roman"/>
          <w:kern w:val="2"/>
        </w:rPr>
        <w:t>。</w:t>
      </w:r>
      <w:r w:rsidRPr="00BE47B0">
        <w:rPr>
          <w:rFonts w:cs="Times New Roman" w:hint="eastAsia"/>
          <w:kern w:val="2"/>
        </w:rPr>
        <w:t>目前，国内高职院校缺少对应专业，站段高铁乘务人员配备随意性很大，一种渠道通过录用大专院校铁路运输相关专业学生担任，另外还有一部分是调用普铁运输部门的乘务一线人员担任，此外还通过社会招聘的形式录用非专业对口人员之后再进行短期培训上岗。这些乘务人员素质参差不齐，专业知识欠缺，没有经历系统扎实</w:t>
      </w:r>
      <w:r w:rsidRPr="00BE47B0">
        <w:rPr>
          <w:rFonts w:cs="Times New Roman" w:hint="eastAsia"/>
          <w:kern w:val="2"/>
        </w:rPr>
        <w:t>的专业知识培训，在新技术，新的信息平台，新的管理理念面前感觉吃力，发展后劲不足，极大程度影响了高速铁路旅客运输服务水平的提高。</w:t>
      </w:r>
      <w:r w:rsidRPr="00BE47B0">
        <w:rPr>
          <w:rFonts w:cs="Times New Roman" w:hint="eastAsia"/>
          <w:kern w:val="2"/>
        </w:rPr>
        <w:t xml:space="preserve"> </w:t>
      </w:r>
    </w:p>
    <w:p w:rsidR="009D5832" w:rsidRPr="00BE47B0" w:rsidRDefault="000B54C5">
      <w:pPr>
        <w:pStyle w:val="af7"/>
        <w:shd w:val="clear" w:color="auto" w:fill="FFFFFF"/>
        <w:spacing w:before="0" w:beforeAutospacing="0" w:after="0" w:afterAutospacing="0" w:line="480" w:lineRule="exact"/>
        <w:ind w:firstLineChars="100" w:firstLine="240"/>
        <w:rPr>
          <w:rFonts w:cs="Times New Roman"/>
          <w:kern w:val="2"/>
        </w:rPr>
      </w:pPr>
      <w:r w:rsidRPr="00BE47B0">
        <w:rPr>
          <w:rFonts w:cs="Times New Roman" w:hint="eastAsia"/>
          <w:kern w:val="2"/>
        </w:rPr>
        <w:t>（</w:t>
      </w:r>
      <w:r w:rsidRPr="00BE47B0">
        <w:rPr>
          <w:rFonts w:cs="Times New Roman"/>
          <w:kern w:val="2"/>
        </w:rPr>
        <w:t>三）典型工作任务调研</w:t>
      </w:r>
    </w:p>
    <w:p w:rsidR="009D5832" w:rsidRPr="00BE47B0" w:rsidRDefault="000B54C5">
      <w:pPr>
        <w:pStyle w:val="af7"/>
        <w:shd w:val="clear" w:color="auto" w:fill="FFFFFF"/>
        <w:spacing w:before="0" w:beforeAutospacing="0" w:after="0" w:afterAutospacing="0" w:line="480" w:lineRule="exact"/>
        <w:ind w:firstLineChars="200" w:firstLine="480"/>
        <w:rPr>
          <w:rFonts w:cs="Times New Roman"/>
          <w:kern w:val="2"/>
        </w:rPr>
      </w:pPr>
      <w:r w:rsidRPr="00BE47B0">
        <w:rPr>
          <w:rFonts w:cs="Times New Roman" w:hint="eastAsia"/>
          <w:kern w:val="2"/>
        </w:rPr>
        <w:t>高铁乘务对应的岗位主要有高铁及动车列车上的列车员、餐饮服务员，高铁车站的客运员、售票员等岗位。典型的高铁旅客服务流程为：售票服务、安检服务、候车服务、乘降服务、车厢服务及到达出站服务等。高铁乘务人员主要从事的是整个服务流程中的一个或几个环节。</w:t>
      </w:r>
      <w:r w:rsidRPr="00BE47B0">
        <w:rPr>
          <w:rFonts w:cs="Times New Roman"/>
          <w:kern w:val="2"/>
        </w:rPr>
        <w:t xml:space="preserve"> </w:t>
      </w:r>
    </w:p>
    <w:p w:rsidR="009D5832" w:rsidRPr="00BE47B0" w:rsidRDefault="000B54C5">
      <w:pPr>
        <w:pStyle w:val="af7"/>
        <w:shd w:val="clear" w:color="auto" w:fill="FFFFFF"/>
        <w:spacing w:before="0" w:beforeAutospacing="0" w:after="0" w:afterAutospacing="0" w:line="480" w:lineRule="exact"/>
        <w:ind w:firstLineChars="200" w:firstLine="480"/>
        <w:rPr>
          <w:rFonts w:cs="Times New Roman"/>
          <w:kern w:val="2"/>
        </w:rPr>
      </w:pPr>
      <w:r w:rsidRPr="00BE47B0">
        <w:rPr>
          <w:rFonts w:cs="Times New Roman" w:hint="eastAsia"/>
          <w:kern w:val="2"/>
        </w:rPr>
        <w:t>高铁列车员岗位的日常工作事务：出乘前领取备品、检查安全设备及备品配置。组织旅客乘降，介绍车厢内设施、查票、验票、</w:t>
      </w:r>
      <w:r w:rsidRPr="00BE47B0">
        <w:rPr>
          <w:rFonts w:cs="Times New Roman" w:hint="eastAsia"/>
          <w:kern w:val="2"/>
        </w:rPr>
        <w:t>报站、咨询、服务等，并处理各项应急事件，填写岗位相关记录与表格。班组的基础管理、日常业务学习、安全教育和班建工作。</w:t>
      </w:r>
      <w:r w:rsidRPr="00BE47B0">
        <w:rPr>
          <w:rFonts w:cs="Times New Roman"/>
          <w:kern w:val="2"/>
        </w:rPr>
        <w:t xml:space="preserve"> </w:t>
      </w:r>
    </w:p>
    <w:p w:rsidR="009D5832" w:rsidRDefault="000B54C5">
      <w:pPr>
        <w:pStyle w:val="af7"/>
        <w:shd w:val="clear" w:color="auto" w:fill="FFFFFF"/>
        <w:spacing w:before="0" w:beforeAutospacing="0" w:after="0" w:afterAutospacing="0" w:line="480" w:lineRule="exact"/>
        <w:ind w:firstLineChars="200" w:firstLine="480"/>
      </w:pPr>
      <w:r>
        <w:rPr>
          <w:rFonts w:hint="eastAsia"/>
        </w:rPr>
        <w:lastRenderedPageBreak/>
        <w:t>高铁餐饮服务人员岗位的日常工作事务：负责高铁列车上餐饮销售与服务等工作。</w:t>
      </w:r>
      <w:r>
        <w:t xml:space="preserve"> </w:t>
      </w:r>
    </w:p>
    <w:p w:rsidR="009D5832" w:rsidRDefault="000B54C5">
      <w:pPr>
        <w:pStyle w:val="af7"/>
        <w:shd w:val="clear" w:color="auto" w:fill="FFFFFF"/>
        <w:spacing w:before="0" w:beforeAutospacing="0" w:after="0" w:afterAutospacing="0" w:line="480" w:lineRule="exact"/>
        <w:ind w:firstLineChars="200" w:firstLine="480"/>
      </w:pPr>
      <w:r>
        <w:rPr>
          <w:rFonts w:hint="eastAsia"/>
        </w:rPr>
        <w:t>高铁站客运员的日常工作事务：检查车站候车区各项设备设施、掌握其操作方法。细心周到地为旅客服务，解答旅客问询并查赌危险品，组织检票进站，引导旅客乘降。掌握列车运行情况及到、停、开时刻，停靠站台，及时向旅客通报列车运行相关信息，按规定时间上岗接送车，与列车长办理交接。完成出站旅客的车票查验、到补、维持出站口秩序工作。完成</w:t>
      </w:r>
      <w:r>
        <w:rPr>
          <w:rFonts w:hint="eastAsia"/>
        </w:rPr>
        <w:t>岗位资料整理、设备、备品清点交接，保证备品齐全，处理本岗位非正常情况的应急处理并及时请示汇报，填写岗位相关记录与表格。班组的基础管理、日常业务学习、安全教育和班建工作。</w:t>
      </w:r>
      <w:r>
        <w:t xml:space="preserve"> </w:t>
      </w:r>
    </w:p>
    <w:p w:rsidR="009D5832" w:rsidRDefault="000B54C5">
      <w:pPr>
        <w:pStyle w:val="af7"/>
        <w:shd w:val="clear" w:color="auto" w:fill="FFFFFF"/>
        <w:spacing w:before="0" w:beforeAutospacing="0" w:after="0" w:afterAutospacing="0" w:line="480" w:lineRule="exact"/>
        <w:ind w:firstLineChars="200" w:firstLine="480"/>
      </w:pPr>
      <w:r>
        <w:rPr>
          <w:rFonts w:hint="eastAsia"/>
        </w:rPr>
        <w:t>高铁站售票员的日常工作事务：负责售票设备、备品的使用、管理和报修工作。做好旅客售票组织工作和非正常情况下的应急售票等工作，引导旅客正确使用自动售票机。及时准确填写本岗位相关台帐记录，掌握客流变化情况，及时提出动车组运能调整建议。</w:t>
      </w:r>
      <w:r>
        <w:t xml:space="preserve"> </w:t>
      </w:r>
    </w:p>
    <w:p w:rsidR="009D5832" w:rsidRDefault="000B54C5">
      <w:pPr>
        <w:widowControl/>
        <w:spacing w:line="480" w:lineRule="exact"/>
        <w:ind w:firstLineChars="100" w:firstLine="241"/>
        <w:jc w:val="left"/>
        <w:rPr>
          <w:rFonts w:ascii="宋体" w:hAnsi="宋体"/>
          <w:b/>
          <w:sz w:val="24"/>
          <w:szCs w:val="24"/>
        </w:rPr>
      </w:pPr>
      <w:r>
        <w:rPr>
          <w:rFonts w:ascii="宋体" w:hAnsi="宋体"/>
          <w:b/>
          <w:sz w:val="24"/>
          <w:szCs w:val="24"/>
        </w:rPr>
        <w:t>(</w:t>
      </w:r>
      <w:r>
        <w:rPr>
          <w:rFonts w:ascii="宋体" w:hAnsi="宋体" w:hint="eastAsia"/>
          <w:b/>
          <w:sz w:val="24"/>
          <w:szCs w:val="24"/>
        </w:rPr>
        <w:t>四</w:t>
      </w:r>
      <w:r>
        <w:rPr>
          <w:rFonts w:ascii="宋体" w:hAnsi="宋体" w:hint="eastAsia"/>
          <w:b/>
          <w:sz w:val="24"/>
          <w:szCs w:val="24"/>
        </w:rPr>
        <w:t>)</w:t>
      </w:r>
      <w:r>
        <w:rPr>
          <w:rFonts w:ascii="宋体" w:hAnsi="宋体"/>
          <w:b/>
          <w:sz w:val="24"/>
          <w:szCs w:val="24"/>
        </w:rPr>
        <w:t>岗位职业能力调研</w:t>
      </w:r>
    </w:p>
    <w:p w:rsidR="009D5832" w:rsidRDefault="000B54C5">
      <w:pPr>
        <w:pStyle w:val="af7"/>
        <w:shd w:val="clear" w:color="auto" w:fill="FFFFFF"/>
        <w:spacing w:before="0" w:beforeAutospacing="0" w:after="0" w:afterAutospacing="0" w:line="480" w:lineRule="exact"/>
        <w:ind w:firstLineChars="200" w:firstLine="480"/>
      </w:pPr>
      <w:r>
        <w:rPr>
          <w:rFonts w:hint="eastAsia"/>
        </w:rPr>
        <w:t>1</w:t>
      </w:r>
      <w:r>
        <w:rPr>
          <w:rFonts w:hint="eastAsia"/>
        </w:rPr>
        <w:t>．知识</w:t>
      </w:r>
      <w:r>
        <w:t xml:space="preserve"> </w:t>
      </w:r>
    </w:p>
    <w:p w:rsidR="009D5832" w:rsidRDefault="000B54C5">
      <w:pPr>
        <w:pStyle w:val="af7"/>
        <w:shd w:val="clear" w:color="auto" w:fill="FFFFFF"/>
        <w:spacing w:before="0" w:beforeAutospacing="0" w:after="0" w:afterAutospacing="0" w:line="480" w:lineRule="exact"/>
        <w:ind w:firstLineChars="232" w:firstLine="557"/>
      </w:pPr>
      <w:r>
        <w:rPr>
          <w:rFonts w:hint="eastAsia"/>
        </w:rPr>
        <w:t>调研单位对高铁乘务专业人才的要求比较高，需要的是德、智、体、美全面发展的高端技能型人才。首先必须具有扎实的理论基础，包含高铁列车客运乘务工作标准知识、高铁动车内及高铁车站客运服务的主要设备设施知识、铁路旅客运输作业过程、方法及组织措施的知识、高铁乘务安全管理及消防管理的知识、服务礼仪知识和服务心理学知识、语言艺术及沟通技巧相关知识等。</w:t>
      </w:r>
      <w:r>
        <w:t xml:space="preserve"> </w:t>
      </w:r>
    </w:p>
    <w:p w:rsidR="009D5832" w:rsidRDefault="000B54C5">
      <w:pPr>
        <w:pStyle w:val="af7"/>
        <w:shd w:val="clear" w:color="auto" w:fill="FFFFFF"/>
        <w:spacing w:before="0" w:beforeAutospacing="0" w:after="0" w:afterAutospacing="0" w:line="480" w:lineRule="exact"/>
        <w:ind w:firstLineChars="200" w:firstLine="480"/>
      </w:pPr>
      <w:r>
        <w:rPr>
          <w:rFonts w:hint="eastAsia"/>
        </w:rPr>
        <w:t>2</w:t>
      </w:r>
      <w:r>
        <w:rPr>
          <w:rFonts w:hint="eastAsia"/>
        </w:rPr>
        <w:t>．能力</w:t>
      </w:r>
      <w:r>
        <w:t xml:space="preserve"> </w:t>
      </w:r>
    </w:p>
    <w:p w:rsidR="009D5832" w:rsidRDefault="000B54C5">
      <w:pPr>
        <w:pStyle w:val="af7"/>
        <w:shd w:val="clear" w:color="auto" w:fill="FFFFFF"/>
        <w:spacing w:before="0" w:beforeAutospacing="0" w:after="0" w:afterAutospacing="0" w:line="480" w:lineRule="exact"/>
        <w:ind w:firstLineChars="232" w:firstLine="557"/>
      </w:pPr>
      <w:r>
        <w:rPr>
          <w:rFonts w:hint="eastAsia"/>
        </w:rPr>
        <w:t>调研单位反映在高铁乘务人员要熟悉岗位对应的工作规则和流程，熟悉高铁车票的发售、营业规章、客运乘务工作标准、餐饮保洁管理等规定，会使用岗位常用的设施设备（主要包括</w:t>
      </w:r>
      <w:r>
        <w:rPr>
          <w:rFonts w:hint="eastAsia"/>
        </w:rPr>
        <w:t>基础设备、服务设备和安全设备），掌握旅客及特殊旅客服务技能，掌握安全设备的正确操作方法，常见突发事件的应急处置的流程和方法，具备高铁乘务英语运用能力及良好的协调及沟通能力。此外，用人单位提到在高铁乘务岗位上，从事列车上乘务工作的岗位要求有中级列车员职业资格证书、从事车站乘务工作的岗位要求有中级客运员职业资格证书。</w:t>
      </w:r>
      <w:r>
        <w:t xml:space="preserve"> </w:t>
      </w:r>
    </w:p>
    <w:p w:rsidR="009D5832" w:rsidRDefault="000B54C5">
      <w:pPr>
        <w:pStyle w:val="af7"/>
        <w:shd w:val="clear" w:color="auto" w:fill="FFFFFF"/>
        <w:spacing w:before="0" w:beforeAutospacing="0" w:after="0" w:afterAutospacing="0" w:line="480" w:lineRule="exact"/>
        <w:ind w:firstLineChars="232" w:firstLine="557"/>
      </w:pPr>
      <w:r>
        <w:rPr>
          <w:rFonts w:hint="eastAsia"/>
        </w:rPr>
        <w:t>3</w:t>
      </w:r>
      <w:r>
        <w:rPr>
          <w:rFonts w:hint="eastAsia"/>
        </w:rPr>
        <w:t>．素质</w:t>
      </w:r>
      <w:r>
        <w:t xml:space="preserve"> </w:t>
      </w:r>
    </w:p>
    <w:p w:rsidR="009D5832" w:rsidRDefault="000B54C5">
      <w:pPr>
        <w:pStyle w:val="af7"/>
        <w:shd w:val="clear" w:color="auto" w:fill="FFFFFF"/>
        <w:spacing w:before="0" w:beforeAutospacing="0" w:after="0" w:afterAutospacing="0" w:line="480" w:lineRule="exact"/>
        <w:ind w:firstLineChars="200" w:firstLine="480"/>
        <w:rPr>
          <w:rFonts w:ascii="Arial" w:hAnsi="Arial"/>
          <w:sz w:val="14"/>
          <w:szCs w:val="14"/>
        </w:rPr>
      </w:pPr>
      <w:r>
        <w:rPr>
          <w:rFonts w:hint="eastAsia"/>
        </w:rPr>
        <w:lastRenderedPageBreak/>
        <w:t>在调研过程中，调研对象强调最多的是合作沟通能力的重要性，由于工作现场的劳动常常是协同工作的群体活动，因此，沟通能力、组织能力，这些社会能力是这类岗位需求的极为重要的素质。此外高铁乘务</w:t>
      </w:r>
      <w:r>
        <w:rPr>
          <w:rFonts w:hint="eastAsia"/>
        </w:rPr>
        <w:t>高水平的服务水准加强了从业人员职业形象和服务意识的要求。多个调研对象强调了良好的职业操守和健康的行为道德标准。要求学生具有继续学习的能力和适应职业变化的能力；具有创新精神和实践能力、立业创业能力；具有健康的身体和心理；具有良好的礼仪习惯和与他人协调沟通的能力。</w:t>
      </w:r>
      <w:r>
        <w:rPr>
          <w:rFonts w:ascii="Arial" w:hAnsi="Arial"/>
          <w:sz w:val="14"/>
          <w:szCs w:val="14"/>
        </w:rPr>
        <w:t xml:space="preserve"> </w:t>
      </w:r>
    </w:p>
    <w:p w:rsidR="009D5832" w:rsidRDefault="000B54C5">
      <w:pPr>
        <w:pStyle w:val="3"/>
        <w:spacing w:beforeLines="50" w:before="156" w:after="0" w:line="480" w:lineRule="exact"/>
        <w:rPr>
          <w:rFonts w:ascii="黑体" w:eastAsia="黑体"/>
          <w:bCs w:val="0"/>
          <w:kern w:val="44"/>
          <w:sz w:val="28"/>
          <w:szCs w:val="28"/>
        </w:rPr>
      </w:pPr>
      <w:r>
        <w:rPr>
          <w:rFonts w:ascii="黑体" w:eastAsia="黑体"/>
          <w:bCs w:val="0"/>
          <w:kern w:val="44"/>
          <w:sz w:val="28"/>
          <w:szCs w:val="28"/>
        </w:rPr>
        <w:t>二</w:t>
      </w:r>
      <w:r>
        <w:rPr>
          <w:rFonts w:ascii="黑体" w:eastAsia="黑体" w:hint="eastAsia"/>
          <w:bCs w:val="0"/>
          <w:kern w:val="44"/>
          <w:sz w:val="28"/>
          <w:szCs w:val="28"/>
        </w:rPr>
        <w:t>、</w:t>
      </w:r>
      <w:r>
        <w:rPr>
          <w:rFonts w:ascii="黑体" w:eastAsia="黑体"/>
          <w:bCs w:val="0"/>
          <w:kern w:val="44"/>
          <w:sz w:val="28"/>
          <w:szCs w:val="28"/>
        </w:rPr>
        <w:t>调研分析</w:t>
      </w:r>
    </w:p>
    <w:p w:rsidR="009D5832" w:rsidRDefault="000B54C5">
      <w:pPr>
        <w:spacing w:line="480" w:lineRule="exact"/>
        <w:ind w:firstLineChars="100" w:firstLine="241"/>
        <w:rPr>
          <w:rFonts w:ascii="宋体" w:hAnsi="宋体"/>
          <w:b/>
          <w:sz w:val="24"/>
          <w:szCs w:val="24"/>
        </w:rPr>
      </w:pPr>
      <w:r>
        <w:rPr>
          <w:rFonts w:ascii="宋体" w:hAnsi="宋体" w:hint="eastAsia"/>
          <w:b/>
          <w:sz w:val="24"/>
          <w:szCs w:val="24"/>
        </w:rPr>
        <w:t>（一</w:t>
      </w:r>
      <w:r>
        <w:rPr>
          <w:rFonts w:ascii="宋体" w:hAnsi="宋体"/>
          <w:b/>
          <w:sz w:val="24"/>
          <w:szCs w:val="24"/>
        </w:rPr>
        <w:t>）专业服务面向分析</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基于行业背景和人才需求调研，每年都需要大量的各类层次的高铁服务专业人才，高职毕业生应适应</w:t>
      </w:r>
      <w:r>
        <w:rPr>
          <w:rFonts w:ascii="宋体" w:hAnsi="宋体"/>
          <w:sz w:val="24"/>
          <w:szCs w:val="24"/>
        </w:rPr>
        <w:t>城铁、高铁运输、行运组织、客运组织、调度指挥、票务管理、安检等方面的综合技能型人才。学生毕业后主要面向高速铁路从事指导车长</w:t>
      </w:r>
      <w:r>
        <w:rPr>
          <w:rFonts w:ascii="宋体" w:hAnsi="宋体"/>
          <w:sz w:val="24"/>
          <w:szCs w:val="24"/>
        </w:rPr>
        <w:t>、列车长、列车值班员、列车员、客运值班员、客运员等岗位，面向城市轨道交通的站务员、值班站长等岗位，也可在传统铁路或者其他旅客运输企业从事相关领域工作。</w:t>
      </w:r>
    </w:p>
    <w:p w:rsidR="009D5832" w:rsidRDefault="000B54C5">
      <w:pPr>
        <w:spacing w:line="480" w:lineRule="exact"/>
        <w:ind w:firstLineChars="100" w:firstLine="241"/>
        <w:rPr>
          <w:rFonts w:ascii="宋体" w:hAnsi="宋体"/>
          <w:b/>
          <w:sz w:val="24"/>
          <w:szCs w:val="24"/>
        </w:rPr>
      </w:pPr>
      <w:bookmarkStart w:id="153" w:name="_Toc257570862"/>
      <w:bookmarkStart w:id="154" w:name="_Toc257047044"/>
      <w:bookmarkStart w:id="155" w:name="_Toc328944713"/>
      <w:r>
        <w:rPr>
          <w:rFonts w:ascii="宋体" w:hAnsi="宋体" w:hint="eastAsia"/>
          <w:b/>
          <w:sz w:val="24"/>
          <w:szCs w:val="24"/>
        </w:rPr>
        <w:t>（二）专业培养目标分析</w:t>
      </w:r>
      <w:bookmarkEnd w:id="153"/>
      <w:bookmarkEnd w:id="154"/>
      <w:bookmarkEnd w:id="155"/>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通过调研分析，我院高铁服务专业定位于面向高速铁路动车乘务及管理一线岗位。熟悉铁路乘务规章制度和组织管理基本知识，熟练掌握高铁乘务基本理论和实际操作技能；具有较强服务、管理、协调和灵活应变能力的高素质技能型专业人才，适应</w:t>
      </w:r>
      <w:r>
        <w:rPr>
          <w:rFonts w:ascii="宋体" w:hAnsi="宋体"/>
          <w:sz w:val="24"/>
          <w:szCs w:val="24"/>
        </w:rPr>
        <w:t>城铁、高铁运输、行运组织、客运组织、调度指挥、票务管理、安检等第一线需要，具有良好的职业道德和敬业精神，具备</w:t>
      </w:r>
      <w:r>
        <w:rPr>
          <w:rFonts w:ascii="宋体" w:hAnsi="宋体" w:hint="eastAsia"/>
          <w:sz w:val="24"/>
          <w:szCs w:val="24"/>
        </w:rPr>
        <w:t>高铁职业服</w:t>
      </w:r>
      <w:r>
        <w:rPr>
          <w:rFonts w:ascii="宋体" w:hAnsi="宋体" w:hint="eastAsia"/>
          <w:sz w:val="24"/>
          <w:szCs w:val="24"/>
        </w:rPr>
        <w:t>务</w:t>
      </w:r>
      <w:r>
        <w:rPr>
          <w:rFonts w:ascii="宋体" w:hAnsi="宋体"/>
          <w:sz w:val="24"/>
          <w:szCs w:val="24"/>
        </w:rPr>
        <w:t>能力，主要从</w:t>
      </w:r>
      <w:r>
        <w:rPr>
          <w:rFonts w:ascii="宋体" w:hAnsi="宋体" w:hint="eastAsia"/>
          <w:sz w:val="24"/>
          <w:szCs w:val="24"/>
        </w:rPr>
        <w:t>事售票员、客运员、货运员、安检员、乘务员</w:t>
      </w:r>
      <w:r>
        <w:rPr>
          <w:rFonts w:ascii="宋体" w:hAnsi="宋体"/>
          <w:sz w:val="24"/>
          <w:szCs w:val="24"/>
        </w:rPr>
        <w:t>工作的德、智、体等全面发展的高素质技能型人才。</w:t>
      </w:r>
    </w:p>
    <w:p w:rsidR="009D5832" w:rsidRDefault="000B54C5">
      <w:pPr>
        <w:spacing w:line="480" w:lineRule="exact"/>
        <w:ind w:firstLineChars="100" w:firstLine="241"/>
        <w:rPr>
          <w:rFonts w:ascii="宋体" w:hAnsi="宋体"/>
          <w:b/>
          <w:sz w:val="24"/>
          <w:szCs w:val="24"/>
        </w:rPr>
      </w:pPr>
      <w:bookmarkStart w:id="156" w:name="_Toc328944714"/>
      <w:bookmarkStart w:id="157" w:name="_Toc257047045"/>
      <w:bookmarkStart w:id="158" w:name="_Toc257570863"/>
      <w:r>
        <w:rPr>
          <w:rFonts w:ascii="宋体" w:hAnsi="宋体" w:hint="eastAsia"/>
          <w:b/>
          <w:sz w:val="24"/>
          <w:szCs w:val="24"/>
        </w:rPr>
        <w:t>（三）典型工作任务分析</w:t>
      </w:r>
      <w:bookmarkEnd w:id="156"/>
      <w:bookmarkEnd w:id="157"/>
      <w:bookmarkEnd w:id="158"/>
    </w:p>
    <w:p w:rsidR="009D5832" w:rsidRDefault="000B54C5">
      <w:pPr>
        <w:spacing w:afterLines="50" w:after="156" w:line="480" w:lineRule="exact"/>
        <w:ind w:firstLineChars="200" w:firstLine="480"/>
        <w:rPr>
          <w:rFonts w:ascii="宋体" w:hAnsi="宋体"/>
          <w:sz w:val="24"/>
          <w:szCs w:val="24"/>
        </w:rPr>
      </w:pPr>
      <w:r>
        <w:rPr>
          <w:rFonts w:ascii="宋体" w:hAnsi="宋体" w:hint="eastAsia"/>
          <w:sz w:val="24"/>
          <w:szCs w:val="24"/>
        </w:rPr>
        <w:t>通过对调研的</w:t>
      </w:r>
      <w:r>
        <w:rPr>
          <w:rFonts w:ascii="宋体" w:hAnsi="宋体"/>
          <w:sz w:val="24"/>
          <w:szCs w:val="24"/>
        </w:rPr>
        <w:t>典型工作任务</w:t>
      </w:r>
      <w:r>
        <w:rPr>
          <w:rFonts w:ascii="宋体" w:hAnsi="宋体" w:hint="eastAsia"/>
          <w:sz w:val="24"/>
          <w:szCs w:val="24"/>
        </w:rPr>
        <w:t>归纳分析</w:t>
      </w:r>
      <w:r>
        <w:rPr>
          <w:rFonts w:ascii="宋体" w:hAnsi="宋体"/>
          <w:sz w:val="24"/>
          <w:szCs w:val="24"/>
        </w:rPr>
        <w:t>，以实际工作过程为依据，确定</w:t>
      </w:r>
      <w:r>
        <w:rPr>
          <w:rFonts w:ascii="宋体" w:hAnsi="宋体"/>
          <w:sz w:val="24"/>
          <w:szCs w:val="24"/>
        </w:rPr>
        <w:t>6</w:t>
      </w:r>
      <w:r>
        <w:rPr>
          <w:rFonts w:ascii="宋体" w:hAnsi="宋体"/>
          <w:sz w:val="24"/>
          <w:szCs w:val="24"/>
        </w:rPr>
        <w:t>项</w:t>
      </w:r>
      <w:r>
        <w:rPr>
          <w:rFonts w:ascii="宋体" w:hAnsi="宋体" w:hint="eastAsia"/>
          <w:sz w:val="24"/>
          <w:szCs w:val="24"/>
        </w:rPr>
        <w:t>高铁服务专业</w:t>
      </w:r>
      <w:r>
        <w:rPr>
          <w:rFonts w:ascii="宋体" w:hAnsi="宋体"/>
          <w:sz w:val="24"/>
          <w:szCs w:val="24"/>
        </w:rPr>
        <w:t>行动领域</w:t>
      </w:r>
      <w:r>
        <w:rPr>
          <w:rFonts w:ascii="宋体" w:hAnsi="宋体" w:hint="eastAsia"/>
          <w:sz w:val="24"/>
          <w:szCs w:val="24"/>
        </w:rPr>
        <w:t>（岗位领域）。</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9"/>
        <w:gridCol w:w="1467"/>
      </w:tblGrid>
      <w:tr w:rsidR="009D5832">
        <w:trPr>
          <w:trHeight w:val="392"/>
        </w:trPr>
        <w:tc>
          <w:tcPr>
            <w:tcW w:w="5659" w:type="dxa"/>
            <w:vAlign w:val="center"/>
          </w:tcPr>
          <w:p w:rsidR="009D5832" w:rsidRDefault="000B54C5">
            <w:pPr>
              <w:spacing w:line="480" w:lineRule="exact"/>
              <w:ind w:firstLineChars="200" w:firstLine="480"/>
              <w:rPr>
                <w:rFonts w:ascii="宋体" w:hAnsi="宋体" w:cs="宋体"/>
                <w:kern w:val="0"/>
                <w:sz w:val="24"/>
                <w:szCs w:val="24"/>
              </w:rPr>
            </w:pPr>
            <w:r>
              <w:rPr>
                <w:rFonts w:ascii="宋体" w:hAnsi="宋体" w:cs="宋体" w:hint="eastAsia"/>
                <w:kern w:val="0"/>
                <w:sz w:val="24"/>
                <w:szCs w:val="24"/>
              </w:rPr>
              <w:t>典型工作任务</w:t>
            </w:r>
          </w:p>
        </w:tc>
        <w:tc>
          <w:tcPr>
            <w:tcW w:w="1467" w:type="dxa"/>
            <w:vAlign w:val="center"/>
          </w:tcPr>
          <w:p w:rsidR="009D5832" w:rsidRDefault="000B54C5">
            <w:pPr>
              <w:spacing w:line="480" w:lineRule="exact"/>
              <w:rPr>
                <w:rFonts w:ascii="宋体" w:hAnsi="宋体"/>
                <w:sz w:val="24"/>
                <w:szCs w:val="24"/>
              </w:rPr>
            </w:pPr>
            <w:r>
              <w:rPr>
                <w:rFonts w:ascii="宋体" w:hAnsi="宋体" w:hint="eastAsia"/>
                <w:sz w:val="24"/>
                <w:szCs w:val="24"/>
              </w:rPr>
              <w:t>行动领域</w:t>
            </w:r>
          </w:p>
        </w:tc>
      </w:tr>
      <w:tr w:rsidR="009D5832">
        <w:trPr>
          <w:trHeight w:val="345"/>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订票</w:t>
            </w:r>
          </w:p>
        </w:tc>
        <w:tc>
          <w:tcPr>
            <w:tcW w:w="1467" w:type="dxa"/>
            <w:vMerge w:val="restart"/>
            <w:vAlign w:val="center"/>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客票</w:t>
            </w:r>
          </w:p>
        </w:tc>
      </w:tr>
      <w:tr w:rsidR="009D5832">
        <w:trPr>
          <w:trHeight w:val="308"/>
        </w:trPr>
        <w:tc>
          <w:tcPr>
            <w:tcW w:w="5659" w:type="dxa"/>
          </w:tcPr>
          <w:p w:rsidR="009D5832" w:rsidRDefault="000B54C5">
            <w:pPr>
              <w:spacing w:line="480" w:lineRule="exact"/>
              <w:ind w:firstLineChars="200" w:firstLine="480"/>
              <w:rPr>
                <w:rFonts w:ascii="宋体" w:hAnsi="宋体"/>
                <w:sz w:val="24"/>
                <w:szCs w:val="24"/>
              </w:rPr>
            </w:pPr>
            <w:r>
              <w:rPr>
                <w:rFonts w:ascii="宋体" w:hAnsi="宋体"/>
                <w:sz w:val="24"/>
                <w:szCs w:val="24"/>
              </w:rPr>
              <w:lastRenderedPageBreak/>
              <w:t>2.</w:t>
            </w:r>
            <w:r>
              <w:rPr>
                <w:rFonts w:ascii="宋体" w:hAnsi="宋体" w:hint="eastAsia"/>
                <w:sz w:val="24"/>
                <w:szCs w:val="24"/>
              </w:rPr>
              <w:t>客票销售</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98"/>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客票异常处理</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87"/>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4.</w:t>
            </w:r>
            <w:r>
              <w:rPr>
                <w:rFonts w:ascii="宋体" w:hAnsi="宋体"/>
                <w:sz w:val="24"/>
                <w:szCs w:val="24"/>
              </w:rPr>
              <w:t xml:space="preserve"> </w:t>
            </w:r>
            <w:r>
              <w:rPr>
                <w:rFonts w:ascii="宋体" w:hAnsi="宋体"/>
                <w:sz w:val="24"/>
                <w:szCs w:val="24"/>
              </w:rPr>
              <w:t>进站口、出站口检票</w:t>
            </w:r>
          </w:p>
        </w:tc>
        <w:tc>
          <w:tcPr>
            <w:tcW w:w="1467" w:type="dxa"/>
            <w:vMerge w:val="restart"/>
            <w:vAlign w:val="center"/>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客运</w:t>
            </w:r>
          </w:p>
        </w:tc>
      </w:tr>
      <w:tr w:rsidR="009D5832">
        <w:trPr>
          <w:trHeight w:val="278"/>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5.</w:t>
            </w:r>
            <w:r>
              <w:rPr>
                <w:rFonts w:ascii="宋体" w:hAnsi="宋体" w:hint="eastAsia"/>
                <w:sz w:val="24"/>
                <w:szCs w:val="24"/>
              </w:rPr>
              <w:t>收运、交付行李、异常处理</w:t>
            </w:r>
            <w:r>
              <w:rPr>
                <w:rFonts w:ascii="宋体" w:hAnsi="宋体"/>
                <w:sz w:val="24"/>
                <w:szCs w:val="24"/>
              </w:rPr>
              <w:t>VIP</w:t>
            </w:r>
            <w:r>
              <w:rPr>
                <w:rFonts w:ascii="宋体" w:hAnsi="宋体"/>
                <w:sz w:val="24"/>
                <w:szCs w:val="24"/>
              </w:rPr>
              <w:t>接待</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54"/>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6.</w:t>
            </w:r>
            <w:r>
              <w:rPr>
                <w:rFonts w:ascii="宋体" w:hAnsi="宋体" w:hint="eastAsia"/>
                <w:sz w:val="24"/>
                <w:szCs w:val="24"/>
              </w:rPr>
              <w:t>问询、引导、特殊旅客服务、</w:t>
            </w:r>
            <w:r>
              <w:rPr>
                <w:rFonts w:ascii="宋体" w:hAnsi="宋体"/>
                <w:sz w:val="24"/>
                <w:szCs w:val="24"/>
              </w:rPr>
              <w:t>大厅咨询</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34"/>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7.</w:t>
            </w:r>
            <w:r>
              <w:rPr>
                <w:rFonts w:ascii="宋体" w:hAnsi="宋体" w:hint="eastAsia"/>
                <w:sz w:val="24"/>
                <w:szCs w:val="24"/>
              </w:rPr>
              <w:t>货物收运、检查、称重、清点、填单、计算运价、收费</w:t>
            </w:r>
          </w:p>
        </w:tc>
        <w:tc>
          <w:tcPr>
            <w:tcW w:w="1467" w:type="dxa"/>
            <w:vMerge w:val="restart"/>
            <w:vAlign w:val="center"/>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货运</w:t>
            </w:r>
          </w:p>
        </w:tc>
      </w:tr>
      <w:tr w:rsidR="009D5832">
        <w:trPr>
          <w:trHeight w:val="238"/>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8.</w:t>
            </w:r>
            <w:r>
              <w:rPr>
                <w:rFonts w:ascii="宋体" w:hAnsi="宋体" w:hint="eastAsia"/>
                <w:sz w:val="24"/>
                <w:szCs w:val="24"/>
              </w:rPr>
              <w:t>货物入库、理货、保管、表价、装卸</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61"/>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9.</w:t>
            </w:r>
            <w:r>
              <w:rPr>
                <w:rFonts w:ascii="宋体" w:hAnsi="宋体" w:hint="eastAsia"/>
                <w:sz w:val="24"/>
                <w:szCs w:val="24"/>
              </w:rPr>
              <w:t>提货通知、交付货物、费用处理。异常处理</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75"/>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13.</w:t>
            </w:r>
            <w:r>
              <w:rPr>
                <w:rFonts w:ascii="宋体" w:hAnsi="宋体"/>
                <w:sz w:val="24"/>
                <w:szCs w:val="24"/>
              </w:rPr>
              <w:t xml:space="preserve"> </w:t>
            </w:r>
            <w:r>
              <w:rPr>
                <w:rFonts w:ascii="宋体" w:hAnsi="宋体"/>
                <w:sz w:val="24"/>
                <w:szCs w:val="24"/>
              </w:rPr>
              <w:t>车内</w:t>
            </w:r>
            <w:r>
              <w:rPr>
                <w:rFonts w:ascii="宋体" w:hAnsi="宋体" w:hint="eastAsia"/>
                <w:sz w:val="24"/>
                <w:szCs w:val="24"/>
              </w:rPr>
              <w:t>设施设备使用</w:t>
            </w:r>
          </w:p>
        </w:tc>
        <w:tc>
          <w:tcPr>
            <w:tcW w:w="1467" w:type="dxa"/>
            <w:vMerge w:val="restart"/>
            <w:vAlign w:val="center"/>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乘务</w:t>
            </w:r>
          </w:p>
        </w:tc>
      </w:tr>
      <w:tr w:rsidR="009D5832">
        <w:trPr>
          <w:trHeight w:val="253"/>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14.</w:t>
            </w:r>
            <w:r>
              <w:rPr>
                <w:rFonts w:ascii="宋体" w:hAnsi="宋体"/>
                <w:sz w:val="24"/>
                <w:szCs w:val="24"/>
              </w:rPr>
              <w:t xml:space="preserve"> </w:t>
            </w:r>
            <w:r>
              <w:rPr>
                <w:rFonts w:ascii="宋体" w:hAnsi="宋体"/>
                <w:sz w:val="24"/>
                <w:szCs w:val="24"/>
              </w:rPr>
              <w:t>车内</w:t>
            </w:r>
            <w:r>
              <w:rPr>
                <w:rFonts w:ascii="宋体" w:hAnsi="宋体" w:hint="eastAsia"/>
                <w:sz w:val="24"/>
                <w:szCs w:val="24"/>
              </w:rPr>
              <w:t>紧急安全救护</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56"/>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15.</w:t>
            </w:r>
            <w:r>
              <w:rPr>
                <w:rFonts w:ascii="宋体" w:hAnsi="宋体"/>
                <w:sz w:val="24"/>
                <w:szCs w:val="24"/>
              </w:rPr>
              <w:t xml:space="preserve"> </w:t>
            </w:r>
            <w:r>
              <w:rPr>
                <w:rFonts w:ascii="宋体" w:hAnsi="宋体"/>
                <w:sz w:val="24"/>
                <w:szCs w:val="24"/>
              </w:rPr>
              <w:t>车内</w:t>
            </w:r>
            <w:r>
              <w:rPr>
                <w:rFonts w:ascii="宋体" w:hAnsi="宋体" w:hint="eastAsia"/>
                <w:sz w:val="24"/>
                <w:szCs w:val="24"/>
              </w:rPr>
              <w:t>服务流程与规范</w:t>
            </w:r>
          </w:p>
        </w:tc>
        <w:tc>
          <w:tcPr>
            <w:tcW w:w="1467" w:type="dxa"/>
            <w:vMerge/>
            <w:vAlign w:val="center"/>
          </w:tcPr>
          <w:p w:rsidR="009D5832" w:rsidRDefault="009D5832">
            <w:pPr>
              <w:spacing w:line="480" w:lineRule="exact"/>
              <w:ind w:firstLineChars="200" w:firstLine="480"/>
              <w:rPr>
                <w:rFonts w:ascii="宋体" w:hAnsi="宋体"/>
                <w:sz w:val="24"/>
                <w:szCs w:val="24"/>
              </w:rPr>
            </w:pPr>
          </w:p>
        </w:tc>
      </w:tr>
      <w:tr w:rsidR="009D5832">
        <w:trPr>
          <w:trHeight w:val="232"/>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16.</w:t>
            </w:r>
            <w:r>
              <w:rPr>
                <w:rFonts w:ascii="宋体" w:hAnsi="宋体" w:hint="eastAsia"/>
                <w:sz w:val="24"/>
                <w:szCs w:val="24"/>
              </w:rPr>
              <w:t>一线现场管理</w:t>
            </w:r>
          </w:p>
        </w:tc>
        <w:tc>
          <w:tcPr>
            <w:tcW w:w="1467" w:type="dxa"/>
            <w:vMerge w:val="restart"/>
            <w:vAlign w:val="center"/>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客服</w:t>
            </w:r>
          </w:p>
        </w:tc>
      </w:tr>
      <w:tr w:rsidR="009D5832">
        <w:trPr>
          <w:trHeight w:val="222"/>
        </w:trPr>
        <w:tc>
          <w:tcPr>
            <w:tcW w:w="5659"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17.</w:t>
            </w:r>
            <w:r>
              <w:rPr>
                <w:rFonts w:ascii="宋体" w:hAnsi="宋体" w:hint="eastAsia"/>
                <w:sz w:val="24"/>
                <w:szCs w:val="24"/>
              </w:rPr>
              <w:t>客户服务技能与规范</w:t>
            </w:r>
          </w:p>
        </w:tc>
        <w:tc>
          <w:tcPr>
            <w:tcW w:w="1467" w:type="dxa"/>
            <w:vMerge/>
          </w:tcPr>
          <w:p w:rsidR="009D5832" w:rsidRDefault="009D5832">
            <w:pPr>
              <w:spacing w:line="480" w:lineRule="exact"/>
              <w:ind w:firstLineChars="200" w:firstLine="480"/>
              <w:rPr>
                <w:rFonts w:ascii="宋体" w:hAnsi="宋体"/>
                <w:sz w:val="24"/>
                <w:szCs w:val="24"/>
              </w:rPr>
            </w:pPr>
          </w:p>
        </w:tc>
      </w:tr>
    </w:tbl>
    <w:p w:rsidR="009D5832" w:rsidRDefault="000B54C5">
      <w:pPr>
        <w:spacing w:line="480" w:lineRule="exact"/>
        <w:ind w:firstLineChars="200" w:firstLine="480"/>
        <w:jc w:val="center"/>
        <w:rPr>
          <w:rFonts w:ascii="宋体" w:hAnsi="宋体"/>
          <w:sz w:val="24"/>
          <w:szCs w:val="24"/>
        </w:rPr>
      </w:pPr>
      <w:r>
        <w:rPr>
          <w:rFonts w:ascii="宋体" w:hAnsi="宋体"/>
          <w:sz w:val="24"/>
          <w:szCs w:val="24"/>
        </w:rPr>
        <w:t>表</w:t>
      </w:r>
      <w:r>
        <w:rPr>
          <w:rFonts w:ascii="宋体" w:hAnsi="宋体" w:hint="eastAsia"/>
          <w:sz w:val="24"/>
          <w:szCs w:val="24"/>
        </w:rPr>
        <w:t>3</w:t>
      </w:r>
      <w:r>
        <w:rPr>
          <w:rFonts w:ascii="宋体" w:hAnsi="宋体"/>
          <w:sz w:val="24"/>
          <w:szCs w:val="24"/>
        </w:rPr>
        <w:t xml:space="preserve"> </w:t>
      </w:r>
      <w:r>
        <w:rPr>
          <w:rFonts w:ascii="宋体" w:hAnsi="宋体" w:hint="eastAsia"/>
          <w:sz w:val="24"/>
          <w:szCs w:val="24"/>
        </w:rPr>
        <w:t>高铁服务</w:t>
      </w:r>
      <w:r>
        <w:rPr>
          <w:rFonts w:ascii="宋体" w:hAnsi="宋体"/>
          <w:sz w:val="24"/>
          <w:szCs w:val="24"/>
        </w:rPr>
        <w:t>专业行动领域表</w:t>
      </w:r>
    </w:p>
    <w:p w:rsidR="009D5832" w:rsidRDefault="000B54C5">
      <w:pPr>
        <w:spacing w:line="480" w:lineRule="exact"/>
        <w:ind w:firstLineChars="100" w:firstLine="241"/>
        <w:rPr>
          <w:rFonts w:ascii="宋体" w:hAnsi="宋体"/>
          <w:b/>
          <w:sz w:val="24"/>
          <w:szCs w:val="24"/>
        </w:rPr>
      </w:pPr>
      <w:bookmarkStart w:id="159" w:name="_Toc257047046"/>
      <w:bookmarkStart w:id="160" w:name="_Toc328944715"/>
      <w:bookmarkStart w:id="161" w:name="_Toc257570864"/>
      <w:r>
        <w:rPr>
          <w:rFonts w:ascii="宋体" w:hAnsi="宋体" w:hint="eastAsia"/>
          <w:b/>
          <w:sz w:val="24"/>
          <w:szCs w:val="24"/>
        </w:rPr>
        <w:t>（四）岗位职业能力分析</w:t>
      </w:r>
      <w:bookmarkEnd w:id="159"/>
      <w:bookmarkEnd w:id="160"/>
      <w:bookmarkEnd w:id="161"/>
    </w:p>
    <w:p w:rsidR="009D5832" w:rsidRDefault="000B54C5">
      <w:pPr>
        <w:spacing w:afterLines="50" w:after="156" w:line="480" w:lineRule="exact"/>
        <w:ind w:firstLineChars="200" w:firstLine="480"/>
        <w:rPr>
          <w:rFonts w:ascii="宋体" w:hAnsi="宋体"/>
          <w:sz w:val="24"/>
          <w:szCs w:val="24"/>
        </w:rPr>
      </w:pPr>
      <w:r>
        <w:rPr>
          <w:rFonts w:ascii="宋体" w:hAnsi="宋体" w:hint="eastAsia"/>
          <w:sz w:val="24"/>
          <w:szCs w:val="24"/>
        </w:rPr>
        <w:t>基于企业所需人才职业能力调研，根据高铁服务专业岗位需求，要求学生具备客票销售能力，旅客运送能力，货运组织能力，安全检查能力，高铁服务能力及宾馆服务能力等专业能力。语言表达能力，服务基本能力，和计算机应用能力等通用能力。管理能力，沟通协调能力和语言拓展能力等职业拓展所需能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3901"/>
      </w:tblGrid>
      <w:tr w:rsidR="009D5832">
        <w:trPr>
          <w:jc w:val="center"/>
        </w:trPr>
        <w:tc>
          <w:tcPr>
            <w:tcW w:w="1704"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能力类别</w:t>
            </w: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能力要求</w:t>
            </w:r>
          </w:p>
        </w:tc>
      </w:tr>
      <w:tr w:rsidR="009D5832">
        <w:trPr>
          <w:cantSplit/>
          <w:jc w:val="center"/>
        </w:trPr>
        <w:tc>
          <w:tcPr>
            <w:tcW w:w="1704" w:type="dxa"/>
            <w:vMerge w:val="restart"/>
            <w:vAlign w:val="center"/>
          </w:tcPr>
          <w:p w:rsidR="009D5832" w:rsidRDefault="000B54C5">
            <w:pPr>
              <w:spacing w:line="480" w:lineRule="exact"/>
              <w:rPr>
                <w:rFonts w:ascii="宋体" w:hAnsi="宋体"/>
                <w:sz w:val="24"/>
                <w:szCs w:val="24"/>
              </w:rPr>
            </w:pPr>
            <w:r>
              <w:rPr>
                <w:rFonts w:ascii="宋体" w:hAnsi="宋体" w:hint="eastAsia"/>
                <w:sz w:val="24"/>
                <w:szCs w:val="24"/>
              </w:rPr>
              <w:t>通用能力</w:t>
            </w: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计算机应用能力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外语应用能力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语言文字表达能力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服务基本能力</w:t>
            </w:r>
          </w:p>
        </w:tc>
      </w:tr>
      <w:tr w:rsidR="009D5832">
        <w:trPr>
          <w:cantSplit/>
          <w:jc w:val="center"/>
        </w:trPr>
        <w:tc>
          <w:tcPr>
            <w:tcW w:w="1704" w:type="dxa"/>
            <w:vMerge w:val="restart"/>
            <w:vAlign w:val="center"/>
          </w:tcPr>
          <w:p w:rsidR="009D5832" w:rsidRDefault="000B54C5">
            <w:pPr>
              <w:spacing w:line="480" w:lineRule="exact"/>
              <w:rPr>
                <w:rFonts w:ascii="宋体" w:hAnsi="宋体"/>
                <w:sz w:val="24"/>
                <w:szCs w:val="24"/>
              </w:rPr>
            </w:pPr>
            <w:r>
              <w:rPr>
                <w:rFonts w:ascii="宋体" w:hAnsi="宋体" w:hint="eastAsia"/>
                <w:sz w:val="24"/>
                <w:szCs w:val="24"/>
              </w:rPr>
              <w:t>专业能力</w:t>
            </w: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客票销售能力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旅客运送能力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货运组织能力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安全检查能力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乘务服务能力</w:t>
            </w:r>
          </w:p>
        </w:tc>
      </w:tr>
      <w:tr w:rsidR="009D5832">
        <w:trPr>
          <w:cantSplit/>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宾馆服务能力</w:t>
            </w:r>
          </w:p>
        </w:tc>
      </w:tr>
      <w:tr w:rsidR="009D5832">
        <w:trPr>
          <w:cantSplit/>
          <w:trHeight w:val="261"/>
          <w:jc w:val="center"/>
        </w:trPr>
        <w:tc>
          <w:tcPr>
            <w:tcW w:w="1704" w:type="dxa"/>
            <w:vMerge w:val="restart"/>
            <w:vAlign w:val="center"/>
          </w:tcPr>
          <w:p w:rsidR="009D5832" w:rsidRDefault="000B54C5">
            <w:pPr>
              <w:spacing w:line="480" w:lineRule="exact"/>
              <w:rPr>
                <w:rFonts w:ascii="宋体" w:hAnsi="宋体"/>
                <w:sz w:val="24"/>
                <w:szCs w:val="24"/>
              </w:rPr>
            </w:pPr>
            <w:r>
              <w:rPr>
                <w:rFonts w:ascii="宋体" w:hAnsi="宋体" w:hint="eastAsia"/>
                <w:sz w:val="24"/>
                <w:szCs w:val="24"/>
              </w:rPr>
              <w:t>拓展能力</w:t>
            </w: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管理能力</w:t>
            </w:r>
          </w:p>
        </w:tc>
      </w:tr>
      <w:tr w:rsidR="009D5832">
        <w:trPr>
          <w:cantSplit/>
          <w:trHeight w:val="351"/>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沟通协调能力</w:t>
            </w:r>
          </w:p>
        </w:tc>
      </w:tr>
      <w:tr w:rsidR="009D5832">
        <w:trPr>
          <w:cantSplit/>
          <w:trHeight w:val="70"/>
          <w:jc w:val="center"/>
        </w:trPr>
        <w:tc>
          <w:tcPr>
            <w:tcW w:w="1704" w:type="dxa"/>
            <w:vMerge/>
            <w:vAlign w:val="center"/>
          </w:tcPr>
          <w:p w:rsidR="009D5832" w:rsidRDefault="009D5832">
            <w:pPr>
              <w:spacing w:line="480" w:lineRule="exact"/>
              <w:ind w:firstLineChars="200" w:firstLine="480"/>
              <w:rPr>
                <w:rFonts w:ascii="宋体" w:hAnsi="宋体"/>
                <w:sz w:val="24"/>
                <w:szCs w:val="24"/>
              </w:rPr>
            </w:pPr>
          </w:p>
        </w:tc>
        <w:tc>
          <w:tcPr>
            <w:tcW w:w="3901" w:type="dxa"/>
          </w:tcPr>
          <w:p w:rsidR="009D5832" w:rsidRDefault="000B54C5">
            <w:pPr>
              <w:spacing w:line="480" w:lineRule="exact"/>
              <w:ind w:firstLineChars="200" w:firstLine="480"/>
              <w:rPr>
                <w:rFonts w:ascii="宋体" w:hAnsi="宋体"/>
                <w:sz w:val="24"/>
                <w:szCs w:val="24"/>
              </w:rPr>
            </w:pPr>
            <w:r>
              <w:rPr>
                <w:rFonts w:ascii="宋体" w:hAnsi="宋体" w:hint="eastAsia"/>
                <w:sz w:val="24"/>
                <w:szCs w:val="24"/>
              </w:rPr>
              <w:t>语言拓展能力</w:t>
            </w:r>
          </w:p>
        </w:tc>
      </w:tr>
    </w:tbl>
    <w:p w:rsidR="009D5832" w:rsidRDefault="000B54C5">
      <w:pPr>
        <w:spacing w:line="480" w:lineRule="exact"/>
        <w:ind w:firstLineChars="200" w:firstLine="480"/>
        <w:jc w:val="center"/>
        <w:rPr>
          <w:sz w:val="24"/>
          <w:szCs w:val="24"/>
        </w:rPr>
      </w:pPr>
      <w:r>
        <w:rPr>
          <w:rFonts w:hint="eastAsia"/>
          <w:sz w:val="24"/>
          <w:szCs w:val="24"/>
        </w:rPr>
        <w:t>表</w:t>
      </w:r>
      <w:r>
        <w:rPr>
          <w:rFonts w:hint="eastAsia"/>
          <w:sz w:val="24"/>
          <w:szCs w:val="24"/>
        </w:rPr>
        <w:t xml:space="preserve">4 </w:t>
      </w:r>
      <w:r>
        <w:rPr>
          <w:rFonts w:hint="eastAsia"/>
          <w:sz w:val="24"/>
          <w:szCs w:val="24"/>
        </w:rPr>
        <w:t>高铁服务专业职业能力分析表</w:t>
      </w:r>
      <w:bookmarkStart w:id="162" w:name="_Toc328944716"/>
      <w:bookmarkStart w:id="163" w:name="_Toc257047047"/>
    </w:p>
    <w:p w:rsidR="009D5832" w:rsidRDefault="000B54C5">
      <w:pPr>
        <w:pStyle w:val="3"/>
        <w:spacing w:beforeLines="50" w:before="156" w:after="0" w:line="480" w:lineRule="exact"/>
        <w:rPr>
          <w:rFonts w:ascii="黑体" w:eastAsia="黑体"/>
          <w:bCs w:val="0"/>
          <w:kern w:val="44"/>
          <w:sz w:val="28"/>
          <w:szCs w:val="28"/>
        </w:rPr>
      </w:pPr>
      <w:r>
        <w:rPr>
          <w:rFonts w:ascii="黑体" w:eastAsia="黑体" w:hint="eastAsia"/>
          <w:bCs w:val="0"/>
          <w:kern w:val="44"/>
          <w:sz w:val="28"/>
          <w:szCs w:val="28"/>
        </w:rPr>
        <w:t>三、调研结果及建议</w:t>
      </w:r>
      <w:bookmarkEnd w:id="162"/>
      <w:bookmarkEnd w:id="163"/>
    </w:p>
    <w:p w:rsidR="009D5832" w:rsidRDefault="000B54C5">
      <w:pPr>
        <w:pStyle w:val="af7"/>
        <w:shd w:val="clear" w:color="auto" w:fill="FFFFFF"/>
        <w:spacing w:before="0" w:beforeAutospacing="0" w:after="0" w:afterAutospacing="0" w:line="480" w:lineRule="exact"/>
        <w:ind w:firstLineChars="200" w:firstLine="480"/>
        <w:rPr>
          <w:rFonts w:cs="Times New Roman"/>
          <w:kern w:val="2"/>
        </w:rPr>
      </w:pPr>
      <w:r>
        <w:rPr>
          <w:rFonts w:cs="Times New Roman" w:hint="eastAsia"/>
          <w:kern w:val="2"/>
        </w:rPr>
        <w:t>在调研与交流过程中，调研单位给予了大力的支持和配合。他们对我们调研的问题和内容作了客观真实的回答，并提出了许多关于如何培养高速铁路动车乘务专业人才的建议。</w:t>
      </w:r>
      <w:bookmarkStart w:id="164" w:name="_Toc328944717"/>
      <w:bookmarkStart w:id="165" w:name="_Toc257047048"/>
      <w:bookmarkStart w:id="166" w:name="_Toc257570866"/>
    </w:p>
    <w:p w:rsidR="009D5832" w:rsidRDefault="000B54C5">
      <w:pPr>
        <w:pStyle w:val="af7"/>
        <w:shd w:val="clear" w:color="auto" w:fill="FFFFFF"/>
        <w:spacing w:before="0" w:beforeAutospacing="0" w:after="0" w:afterAutospacing="0" w:line="480" w:lineRule="exact"/>
        <w:ind w:firstLineChars="100" w:firstLine="241"/>
        <w:rPr>
          <w:rFonts w:cs="Times New Roman"/>
          <w:b/>
          <w:bCs/>
          <w:kern w:val="2"/>
        </w:rPr>
      </w:pPr>
      <w:r>
        <w:rPr>
          <w:rFonts w:cs="Times New Roman" w:hint="eastAsia"/>
          <w:b/>
          <w:bCs/>
          <w:kern w:val="2"/>
        </w:rPr>
        <w:t>（一）专业培养目标</w:t>
      </w:r>
      <w:bookmarkEnd w:id="164"/>
      <w:bookmarkEnd w:id="165"/>
      <w:bookmarkEnd w:id="166"/>
    </w:p>
    <w:p w:rsidR="009D5832" w:rsidRDefault="000B54C5">
      <w:pPr>
        <w:pStyle w:val="af7"/>
        <w:shd w:val="clear" w:color="auto" w:fill="FFFFFF"/>
        <w:spacing w:before="0" w:beforeAutospacing="0" w:after="0" w:afterAutospacing="0" w:line="480" w:lineRule="exact"/>
        <w:ind w:firstLineChars="200" w:firstLine="480"/>
      </w:pPr>
      <w:r>
        <w:rPr>
          <w:rFonts w:hint="eastAsia"/>
        </w:rPr>
        <w:t>本专业主要面向</w:t>
      </w:r>
      <w:r>
        <w:rPr>
          <w:rFonts w:hint="eastAsia"/>
        </w:rPr>
        <w:t>全国</w:t>
      </w:r>
      <w:r>
        <w:rPr>
          <w:rFonts w:hint="eastAsia"/>
        </w:rPr>
        <w:t>地区、服务高速铁路动车乘务行业、培养拥护党的基本路线，适应铁路动车票务销售、旅客运输、货物运输、安全检查、铁路乘务、第一线需要，具有良好的职业道德和敬业精神，具备高速铁路动车职业服务能力，主要从事铁路售票员、客运员、货运员、安检员、乘务员工作的德、智、体等全面发展的高素质技能型</w:t>
      </w:r>
      <w:r>
        <w:t>应用</w:t>
      </w:r>
      <w:r>
        <w:rPr>
          <w:rFonts w:hint="eastAsia"/>
        </w:rPr>
        <w:t>人才。</w:t>
      </w:r>
      <w:bookmarkStart w:id="167" w:name="_Toc328944718"/>
      <w:bookmarkStart w:id="168" w:name="_Toc257047049"/>
      <w:bookmarkStart w:id="169" w:name="_Toc257570867"/>
    </w:p>
    <w:p w:rsidR="009D5832" w:rsidRDefault="000B54C5">
      <w:pPr>
        <w:spacing w:line="480" w:lineRule="exact"/>
        <w:ind w:firstLineChars="100" w:firstLine="241"/>
        <w:rPr>
          <w:rFonts w:ascii="宋体" w:hAnsi="宋体"/>
          <w:b/>
          <w:sz w:val="24"/>
          <w:szCs w:val="24"/>
        </w:rPr>
      </w:pPr>
      <w:r>
        <w:rPr>
          <w:rFonts w:hint="eastAsia"/>
          <w:b/>
          <w:bCs/>
          <w:sz w:val="24"/>
          <w:szCs w:val="24"/>
        </w:rPr>
        <w:t>（二）专业培养规格</w:t>
      </w:r>
      <w:bookmarkEnd w:id="167"/>
      <w:bookmarkEnd w:id="168"/>
      <w:bookmarkEnd w:id="169"/>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根据对高速铁路服务专业典型工作任务、职业能力的调研分析，本专业应从知识、能力、素质方面作如下要求：</w:t>
      </w:r>
    </w:p>
    <w:p w:rsidR="009D5832" w:rsidRDefault="000B54C5">
      <w:pPr>
        <w:numPr>
          <w:ilvl w:val="0"/>
          <w:numId w:val="14"/>
        </w:numPr>
        <w:spacing w:line="480" w:lineRule="exact"/>
        <w:rPr>
          <w:szCs w:val="24"/>
        </w:rPr>
      </w:pPr>
      <w:r>
        <w:rPr>
          <w:rFonts w:ascii="宋体" w:hAnsi="宋体" w:hint="eastAsia"/>
          <w:sz w:val="24"/>
          <w:szCs w:val="24"/>
        </w:rPr>
        <w:t>知识</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掌握铁路和运输基本知识；熟悉国家有关铁路运营政策和对高速铁路服务人员管理的基本方针、法律和法规；掌握高级服务人才和中高级管理人才必需的文化基础知识；具有较强的英语听、说、读、写、译等综合应用能力，能使用英语进行铁路接待及相关服务工作有关的基本理论知识。</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能力</w:t>
      </w:r>
    </w:p>
    <w:p w:rsidR="009D5832" w:rsidRDefault="000B54C5">
      <w:pPr>
        <w:spacing w:line="480" w:lineRule="exact"/>
        <w:ind w:firstLineChars="200" w:firstLine="480"/>
        <w:rPr>
          <w:rFonts w:ascii="宋体" w:hAnsi="宋体"/>
          <w:sz w:val="24"/>
          <w:szCs w:val="24"/>
        </w:rPr>
      </w:pPr>
      <w:r>
        <w:rPr>
          <w:rFonts w:ascii="宋体" w:hAnsi="宋体"/>
          <w:sz w:val="24"/>
          <w:szCs w:val="24"/>
        </w:rPr>
        <w:t>掌握必</w:t>
      </w:r>
      <w:r>
        <w:rPr>
          <w:rFonts w:ascii="宋体" w:hAnsi="宋体" w:hint="eastAsia"/>
          <w:sz w:val="24"/>
          <w:szCs w:val="24"/>
        </w:rPr>
        <w:t>需</w:t>
      </w:r>
      <w:r>
        <w:rPr>
          <w:rFonts w:ascii="宋体" w:hAnsi="宋体"/>
          <w:sz w:val="24"/>
          <w:szCs w:val="24"/>
        </w:rPr>
        <w:t>的公共文化基础理论，</w:t>
      </w:r>
      <w:r>
        <w:rPr>
          <w:rFonts w:ascii="宋体" w:hAnsi="宋体" w:hint="eastAsia"/>
          <w:sz w:val="24"/>
          <w:szCs w:val="24"/>
        </w:rPr>
        <w:t>具有一定的普通外语和专业外语的应用能力；具有较强的英语听、说、读、写、译等综合应用能力，能使用英语进行高速铁路</w:t>
      </w:r>
      <w:r>
        <w:rPr>
          <w:rFonts w:ascii="宋体" w:hAnsi="宋体" w:hint="eastAsia"/>
          <w:sz w:val="24"/>
          <w:szCs w:val="24"/>
        </w:rPr>
        <w:lastRenderedPageBreak/>
        <w:t>接待及相关服务工作；具有较强的计算机应用能力；具备普通话二级甲等水平表达能力。</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具备从事高速铁路服务行业（领域</w:t>
      </w:r>
      <w:r>
        <w:rPr>
          <w:rFonts w:ascii="宋体" w:hAnsi="宋体" w:hint="eastAsia"/>
          <w:sz w:val="24"/>
          <w:szCs w:val="24"/>
        </w:rPr>
        <w:t>）实际工作的服务能力和基本技能。取得</w:t>
      </w:r>
      <w:r>
        <w:rPr>
          <w:rFonts w:ascii="宋体" w:hAnsi="宋体" w:cs="宋体" w:hint="eastAsia"/>
          <w:color w:val="000000"/>
          <w:sz w:val="24"/>
        </w:rPr>
        <w:t>铁路安全检查员、“</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X</w:t>
      </w:r>
      <w:r>
        <w:rPr>
          <w:rFonts w:ascii="宋体" w:hAnsi="宋体" w:cs="宋体" w:hint="eastAsia"/>
          <w:color w:val="000000"/>
          <w:sz w:val="24"/>
        </w:rPr>
        <w:t>”城市轨道交通站务、茶艺师（选考）、育婴师（选考）、创业培训</w:t>
      </w:r>
      <w:r>
        <w:rPr>
          <w:rFonts w:ascii="宋体" w:hAnsi="宋体" w:hint="eastAsia"/>
          <w:sz w:val="24"/>
          <w:szCs w:val="24"/>
        </w:rPr>
        <w:t>等证书。具有一定的创造能力和创业能力。</w:t>
      </w:r>
    </w:p>
    <w:p w:rsidR="009D5832" w:rsidRDefault="000B54C5">
      <w:pPr>
        <w:numPr>
          <w:ilvl w:val="0"/>
          <w:numId w:val="14"/>
        </w:numPr>
        <w:spacing w:line="480" w:lineRule="exact"/>
        <w:rPr>
          <w:rFonts w:ascii="宋体" w:hAnsi="宋体"/>
          <w:sz w:val="24"/>
          <w:szCs w:val="24"/>
        </w:rPr>
      </w:pPr>
      <w:r>
        <w:rPr>
          <w:rFonts w:ascii="宋体" w:hAnsi="宋体" w:hint="eastAsia"/>
          <w:sz w:val="24"/>
          <w:szCs w:val="24"/>
        </w:rPr>
        <w:t>素质</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①基本素质</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思想政治素质：有正确的政治方向；有坚定的政治信念；遵守国家法律和校规校纪；文明礼貌，诚实守信。</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科学文化素质：有科学的认知理念与认知方法和实事求是勇于实践的工作作风；自强、自立、自爱；有正确的审美观；爱好广泛，情趣高雅，有较高的文化修养。</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身体心理素质：有切合实际的生活目标和个人发展目标，能正确地看待现实，主动适应现实环境；有正常的</w:t>
      </w:r>
      <w:r>
        <w:rPr>
          <w:rFonts w:ascii="宋体" w:hAnsi="宋体" w:hint="eastAsia"/>
          <w:sz w:val="24"/>
          <w:szCs w:val="24"/>
        </w:rPr>
        <w:t>人际关系和团队精神；能处理好男女之间的友谊、爱情关系；积极参加体育锻炼和学校组织的各种文化体育活动，达到大学生体质健康合格标准。</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②职业素质：</w:t>
      </w:r>
      <w:r>
        <w:rPr>
          <w:rFonts w:ascii="宋体" w:hAnsi="宋体"/>
          <w:sz w:val="24"/>
          <w:szCs w:val="24"/>
        </w:rPr>
        <w:t>热爱自己的本职工作</w:t>
      </w:r>
      <w:r>
        <w:rPr>
          <w:rFonts w:ascii="宋体" w:hAnsi="宋体" w:hint="eastAsia"/>
          <w:sz w:val="24"/>
          <w:szCs w:val="24"/>
        </w:rPr>
        <w:t>；</w:t>
      </w:r>
      <w:r>
        <w:rPr>
          <w:rFonts w:ascii="宋体" w:hAnsi="宋体"/>
          <w:sz w:val="24"/>
          <w:szCs w:val="24"/>
        </w:rPr>
        <w:t>有较强的服务理念和服务意识</w:t>
      </w:r>
      <w:r>
        <w:rPr>
          <w:rFonts w:ascii="宋体" w:hAnsi="宋体" w:hint="eastAsia"/>
          <w:sz w:val="24"/>
          <w:szCs w:val="24"/>
        </w:rPr>
        <w:t>；</w:t>
      </w:r>
      <w:r>
        <w:rPr>
          <w:rFonts w:ascii="宋体" w:hAnsi="宋体"/>
          <w:sz w:val="24"/>
          <w:szCs w:val="24"/>
        </w:rPr>
        <w:t>有吃苦耐劳的精神</w:t>
      </w:r>
      <w:r>
        <w:rPr>
          <w:rFonts w:ascii="宋体" w:hAnsi="宋体" w:hint="eastAsia"/>
          <w:sz w:val="24"/>
          <w:szCs w:val="24"/>
        </w:rPr>
        <w:t>；有较强的与人沟通的技巧；亲和力的培养；礼仪素质。</w:t>
      </w:r>
      <w:bookmarkStart w:id="170" w:name="_Toc328944719"/>
      <w:bookmarkStart w:id="171" w:name="_Toc257570868"/>
      <w:bookmarkStart w:id="172" w:name="_Toc257047050"/>
    </w:p>
    <w:p w:rsidR="009D5832" w:rsidRDefault="000B54C5">
      <w:pPr>
        <w:spacing w:line="480" w:lineRule="exact"/>
        <w:ind w:firstLineChars="100" w:firstLine="241"/>
        <w:rPr>
          <w:rFonts w:ascii="宋体" w:hAnsi="宋体"/>
          <w:b/>
          <w:sz w:val="24"/>
          <w:szCs w:val="24"/>
        </w:rPr>
      </w:pPr>
      <w:r>
        <w:rPr>
          <w:rFonts w:hint="eastAsia"/>
          <w:b/>
          <w:bCs/>
          <w:sz w:val="24"/>
          <w:szCs w:val="24"/>
        </w:rPr>
        <w:t>（三）专业课程设置</w:t>
      </w:r>
      <w:bookmarkEnd w:id="170"/>
      <w:bookmarkEnd w:id="171"/>
      <w:bookmarkEnd w:id="172"/>
    </w:p>
    <w:p w:rsidR="009D5832" w:rsidRDefault="000B54C5">
      <w:pPr>
        <w:spacing w:line="480" w:lineRule="exact"/>
        <w:ind w:firstLineChars="200" w:firstLine="480"/>
        <w:rPr>
          <w:rFonts w:ascii="宋体" w:hAnsi="宋体"/>
          <w:sz w:val="24"/>
          <w:szCs w:val="24"/>
        </w:rPr>
      </w:pPr>
      <w:r>
        <w:rPr>
          <w:rFonts w:ascii="宋体" w:hAnsi="宋体"/>
          <w:sz w:val="24"/>
          <w:szCs w:val="24"/>
        </w:rPr>
        <w:t>根据</w:t>
      </w:r>
      <w:r>
        <w:rPr>
          <w:rFonts w:ascii="宋体" w:hAnsi="宋体" w:hint="eastAsia"/>
          <w:sz w:val="24"/>
          <w:szCs w:val="24"/>
        </w:rPr>
        <w:t>高铁服务专业应用</w:t>
      </w:r>
      <w:r>
        <w:rPr>
          <w:rFonts w:ascii="宋体" w:hAnsi="宋体"/>
          <w:sz w:val="24"/>
          <w:szCs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在</w:t>
      </w:r>
      <w:r>
        <w:rPr>
          <w:rFonts w:ascii="宋体" w:hAnsi="宋体"/>
          <w:sz w:val="24"/>
          <w:szCs w:val="24"/>
        </w:rPr>
        <w:t>课程体系中，</w:t>
      </w:r>
      <w:r>
        <w:rPr>
          <w:rFonts w:ascii="宋体" w:hAnsi="宋体" w:hint="eastAsia"/>
          <w:sz w:val="24"/>
          <w:szCs w:val="24"/>
        </w:rPr>
        <w:t>建议</w:t>
      </w:r>
      <w:r>
        <w:rPr>
          <w:rFonts w:ascii="宋体" w:hAnsi="宋体"/>
          <w:sz w:val="24"/>
          <w:szCs w:val="24"/>
        </w:rPr>
        <w:t>设置基础学习领域（</w:t>
      </w:r>
      <w:r>
        <w:rPr>
          <w:rFonts w:ascii="宋体" w:hAnsi="宋体" w:hint="eastAsia"/>
          <w:sz w:val="24"/>
          <w:szCs w:val="24"/>
        </w:rPr>
        <w:t>两课</w:t>
      </w:r>
      <w:r>
        <w:rPr>
          <w:rFonts w:ascii="宋体" w:hAnsi="宋体"/>
          <w:sz w:val="24"/>
          <w:szCs w:val="24"/>
        </w:rPr>
        <w:t>、英语、体育、</w:t>
      </w:r>
      <w:r>
        <w:rPr>
          <w:rFonts w:ascii="宋体" w:hAnsi="宋体" w:hint="eastAsia"/>
          <w:sz w:val="24"/>
          <w:szCs w:val="24"/>
        </w:rPr>
        <w:t>普通话</w:t>
      </w:r>
      <w:r>
        <w:rPr>
          <w:rFonts w:ascii="宋体" w:hAnsi="宋体"/>
          <w:sz w:val="24"/>
          <w:szCs w:val="24"/>
        </w:rPr>
        <w:t>、</w:t>
      </w:r>
      <w:r>
        <w:rPr>
          <w:rFonts w:ascii="宋体" w:hAnsi="宋体" w:hint="eastAsia"/>
          <w:sz w:val="24"/>
          <w:szCs w:val="24"/>
        </w:rPr>
        <w:t>英语口语、</w:t>
      </w:r>
      <w:r>
        <w:rPr>
          <w:rFonts w:ascii="宋体" w:hAnsi="宋体"/>
          <w:sz w:val="24"/>
          <w:szCs w:val="24"/>
        </w:rPr>
        <w:t>计算机应用基础、就业指导等）和拓展学习领域（专业选修课、素质拓展课等），夯实学生专业学习基础，培养学生具有诚信品质、良好的职业行为习惯和团队精神，提高学生综合素质。</w:t>
      </w:r>
    </w:p>
    <w:p w:rsidR="009D5832" w:rsidRDefault="000B54C5">
      <w:pPr>
        <w:spacing w:line="480" w:lineRule="exact"/>
        <w:ind w:firstLineChars="200" w:firstLine="480"/>
        <w:rPr>
          <w:rFonts w:ascii="宋体" w:hAnsi="宋体"/>
          <w:sz w:val="24"/>
          <w:szCs w:val="24"/>
        </w:rPr>
      </w:pPr>
      <w:r>
        <w:rPr>
          <w:rFonts w:ascii="宋体" w:hAnsi="宋体" w:hint="eastAsia"/>
          <w:sz w:val="24"/>
          <w:szCs w:val="24"/>
        </w:rPr>
        <w:t>基于以上调研分析，高铁服务</w:t>
      </w:r>
      <w:r>
        <w:rPr>
          <w:rFonts w:ascii="宋体" w:hAnsi="宋体"/>
          <w:sz w:val="24"/>
          <w:szCs w:val="24"/>
        </w:rPr>
        <w:t>专业定位于</w:t>
      </w:r>
      <w:r>
        <w:rPr>
          <w:rFonts w:ascii="宋体" w:hAnsi="宋体" w:hint="eastAsia"/>
          <w:sz w:val="24"/>
          <w:szCs w:val="24"/>
        </w:rPr>
        <w:t>培养服</w:t>
      </w:r>
      <w:r>
        <w:rPr>
          <w:rFonts w:ascii="宋体" w:hAnsi="宋体" w:hint="eastAsia"/>
          <w:sz w:val="24"/>
          <w:szCs w:val="24"/>
        </w:rPr>
        <w:t>务高速铁路行业、培养拥护党的基本路线，适应铁路票务销售、旅客运输、货物运输、安全检查、铁路乘务、</w:t>
      </w:r>
      <w:r>
        <w:rPr>
          <w:rFonts w:ascii="宋体" w:hAnsi="宋体" w:hint="eastAsia"/>
          <w:sz w:val="24"/>
          <w:szCs w:val="24"/>
        </w:rPr>
        <w:lastRenderedPageBreak/>
        <w:t>第一线需要，具有良好的职业道德和敬业精神，具备高速铁路职业服务能力，主要从事铁路售票员、客运员、货运员、安检员、乘务员工作的德、智、体等全面发展的高素质技能型人才。</w:t>
      </w:r>
    </w:p>
    <w:p w:rsidR="009D5832" w:rsidRDefault="009D5832">
      <w:pPr>
        <w:widowControl/>
        <w:jc w:val="left"/>
        <w:rPr>
          <w:rFonts w:ascii="宋体" w:hAnsi="宋体"/>
          <w:color w:val="000000"/>
          <w:sz w:val="28"/>
          <w:szCs w:val="28"/>
        </w:rPr>
      </w:pPr>
    </w:p>
    <w:p w:rsidR="009D5832" w:rsidRDefault="000B54C5">
      <w:pPr>
        <w:widowControl/>
        <w:jc w:val="left"/>
        <w:rPr>
          <w:rFonts w:ascii="宋体" w:hAnsi="宋体"/>
          <w:color w:val="000000"/>
          <w:sz w:val="28"/>
          <w:szCs w:val="28"/>
        </w:rPr>
      </w:pPr>
      <w:bookmarkStart w:id="173" w:name="_Toc23790"/>
      <w:r>
        <w:rPr>
          <w:rFonts w:ascii="黑体" w:eastAsia="黑体"/>
          <w:b/>
          <w:sz w:val="32"/>
          <w:szCs w:val="32"/>
        </w:rPr>
        <w:br w:type="page"/>
      </w:r>
    </w:p>
    <w:p w:rsidR="009D5832" w:rsidRDefault="009D5832">
      <w:pPr>
        <w:widowControl/>
        <w:jc w:val="left"/>
        <w:rPr>
          <w:rFonts w:ascii="黑体" w:eastAsia="黑体"/>
          <w:b/>
          <w:sz w:val="32"/>
          <w:szCs w:val="32"/>
        </w:rPr>
      </w:pPr>
    </w:p>
    <w:p w:rsidR="009D5832" w:rsidRDefault="000B54C5">
      <w:pPr>
        <w:pStyle w:val="a0"/>
        <w:ind w:firstLineChars="700" w:firstLine="2249"/>
        <w:outlineLvl w:val="0"/>
        <w:rPr>
          <w:rFonts w:ascii="Times New Roman" w:eastAsia="方正小标宋简体" w:hAnsi="Times New Roman" w:cs="Times New Roman"/>
          <w:sz w:val="44"/>
          <w:szCs w:val="44"/>
        </w:rPr>
      </w:pPr>
      <w:r>
        <w:rPr>
          <w:rFonts w:ascii="黑体" w:eastAsia="黑体" w:hAnsi="Calibri" w:cs="Times New Roman" w:hint="eastAsia"/>
          <w:b/>
          <w:sz w:val="32"/>
          <w:szCs w:val="32"/>
          <w:lang w:val="en-US"/>
        </w:rPr>
        <w:t>专业建设指导委员会名单</w:t>
      </w:r>
      <w:bookmarkEnd w:id="173"/>
    </w:p>
    <w:tbl>
      <w:tblPr>
        <w:tblStyle w:val="afa"/>
        <w:tblpPr w:leftFromText="180" w:rightFromText="180" w:vertAnchor="text" w:horzAnchor="page" w:tblpXSpec="center" w:tblpY="562"/>
        <w:tblOverlap w:val="neve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157"/>
        <w:gridCol w:w="1047"/>
        <w:gridCol w:w="1559"/>
        <w:gridCol w:w="2188"/>
        <w:gridCol w:w="1535"/>
      </w:tblGrid>
      <w:tr w:rsidR="009D5832" w:rsidRPr="00BE47B0" w:rsidTr="00BE47B0">
        <w:trPr>
          <w:trHeight w:val="567"/>
          <w:jc w:val="center"/>
        </w:trPr>
        <w:tc>
          <w:tcPr>
            <w:tcW w:w="1023" w:type="dxa"/>
            <w:vAlign w:val="center"/>
          </w:tcPr>
          <w:p w:rsidR="009D5832" w:rsidRPr="00BE47B0" w:rsidRDefault="000B54C5">
            <w:pPr>
              <w:pStyle w:val="a9"/>
              <w:rPr>
                <w:b/>
                <w:bCs/>
                <w:sz w:val="24"/>
              </w:rPr>
            </w:pPr>
            <w:r w:rsidRPr="00BE47B0">
              <w:rPr>
                <w:b/>
                <w:bCs/>
                <w:sz w:val="24"/>
              </w:rPr>
              <w:t>序号</w:t>
            </w:r>
          </w:p>
        </w:tc>
        <w:tc>
          <w:tcPr>
            <w:tcW w:w="1157" w:type="dxa"/>
            <w:vAlign w:val="center"/>
          </w:tcPr>
          <w:p w:rsidR="009D5832" w:rsidRPr="00BE47B0" w:rsidRDefault="000B54C5">
            <w:pPr>
              <w:pStyle w:val="a9"/>
              <w:rPr>
                <w:b/>
                <w:bCs/>
                <w:sz w:val="24"/>
              </w:rPr>
            </w:pPr>
            <w:r w:rsidRPr="00BE47B0">
              <w:rPr>
                <w:b/>
                <w:bCs/>
                <w:sz w:val="24"/>
              </w:rPr>
              <w:t>姓名</w:t>
            </w:r>
          </w:p>
        </w:tc>
        <w:tc>
          <w:tcPr>
            <w:tcW w:w="1047" w:type="dxa"/>
            <w:vAlign w:val="center"/>
          </w:tcPr>
          <w:p w:rsidR="009D5832" w:rsidRPr="00BE47B0" w:rsidRDefault="000B54C5">
            <w:pPr>
              <w:pStyle w:val="a9"/>
              <w:rPr>
                <w:b/>
                <w:bCs/>
                <w:sz w:val="24"/>
              </w:rPr>
            </w:pPr>
            <w:r w:rsidRPr="00BE47B0">
              <w:rPr>
                <w:b/>
                <w:bCs/>
                <w:sz w:val="24"/>
              </w:rPr>
              <w:t>职称</w:t>
            </w:r>
          </w:p>
        </w:tc>
        <w:tc>
          <w:tcPr>
            <w:tcW w:w="1559" w:type="dxa"/>
            <w:vAlign w:val="center"/>
          </w:tcPr>
          <w:p w:rsidR="009D5832" w:rsidRPr="00BE47B0" w:rsidRDefault="000B54C5">
            <w:pPr>
              <w:pStyle w:val="a9"/>
              <w:rPr>
                <w:b/>
                <w:bCs/>
                <w:sz w:val="24"/>
              </w:rPr>
            </w:pPr>
            <w:r w:rsidRPr="00BE47B0">
              <w:rPr>
                <w:b/>
                <w:bCs/>
                <w:sz w:val="24"/>
              </w:rPr>
              <w:t>委员会任职</w:t>
            </w:r>
          </w:p>
        </w:tc>
        <w:tc>
          <w:tcPr>
            <w:tcW w:w="2188" w:type="dxa"/>
            <w:vAlign w:val="center"/>
          </w:tcPr>
          <w:p w:rsidR="009D5832" w:rsidRPr="00BE47B0" w:rsidRDefault="000B54C5">
            <w:pPr>
              <w:pStyle w:val="a9"/>
              <w:rPr>
                <w:b/>
                <w:bCs/>
                <w:sz w:val="24"/>
              </w:rPr>
            </w:pPr>
            <w:r w:rsidRPr="00BE47B0">
              <w:rPr>
                <w:b/>
                <w:bCs/>
                <w:sz w:val="24"/>
              </w:rPr>
              <w:t>所在单位</w:t>
            </w:r>
          </w:p>
        </w:tc>
        <w:tc>
          <w:tcPr>
            <w:tcW w:w="1535" w:type="dxa"/>
            <w:vAlign w:val="center"/>
          </w:tcPr>
          <w:p w:rsidR="009D5832" w:rsidRPr="00BE47B0" w:rsidRDefault="000B54C5">
            <w:pPr>
              <w:pStyle w:val="a9"/>
              <w:rPr>
                <w:b/>
                <w:bCs/>
                <w:sz w:val="24"/>
              </w:rPr>
            </w:pPr>
            <w:r w:rsidRPr="00BE47B0">
              <w:rPr>
                <w:b/>
                <w:bCs/>
                <w:sz w:val="24"/>
              </w:rPr>
              <w:t>职务</w:t>
            </w:r>
          </w:p>
        </w:tc>
      </w:tr>
      <w:tr w:rsidR="009D5832" w:rsidRPr="00BE47B0" w:rsidTr="00BE47B0">
        <w:trPr>
          <w:trHeight w:val="567"/>
          <w:jc w:val="center"/>
        </w:trPr>
        <w:tc>
          <w:tcPr>
            <w:tcW w:w="1023" w:type="dxa"/>
            <w:vAlign w:val="center"/>
          </w:tcPr>
          <w:p w:rsidR="009D5832" w:rsidRPr="00BE47B0" w:rsidRDefault="000B54C5">
            <w:pPr>
              <w:pStyle w:val="a9"/>
              <w:rPr>
                <w:sz w:val="24"/>
              </w:rPr>
            </w:pPr>
            <w:r w:rsidRPr="00BE47B0">
              <w:rPr>
                <w:sz w:val="24"/>
              </w:rPr>
              <w:t>1</w:t>
            </w:r>
          </w:p>
        </w:tc>
        <w:tc>
          <w:tcPr>
            <w:tcW w:w="1157" w:type="dxa"/>
            <w:vAlign w:val="center"/>
          </w:tcPr>
          <w:p w:rsidR="009D5832" w:rsidRPr="00BE47B0" w:rsidRDefault="000B54C5">
            <w:pPr>
              <w:pStyle w:val="a9"/>
              <w:rPr>
                <w:sz w:val="24"/>
              </w:rPr>
            </w:pPr>
            <w:r w:rsidRPr="00BE47B0">
              <w:rPr>
                <w:rFonts w:hint="eastAsia"/>
                <w:sz w:val="24"/>
              </w:rPr>
              <w:t>冉祥勇</w:t>
            </w:r>
          </w:p>
        </w:tc>
        <w:tc>
          <w:tcPr>
            <w:tcW w:w="1047" w:type="dxa"/>
            <w:vAlign w:val="center"/>
          </w:tcPr>
          <w:p w:rsidR="009D5832" w:rsidRPr="00BE47B0" w:rsidRDefault="000B54C5">
            <w:pPr>
              <w:pStyle w:val="a9"/>
              <w:rPr>
                <w:sz w:val="24"/>
              </w:rPr>
            </w:pPr>
            <w:r w:rsidRPr="00BE47B0">
              <w:rPr>
                <w:sz w:val="24"/>
              </w:rPr>
              <w:t>副教授</w:t>
            </w:r>
          </w:p>
        </w:tc>
        <w:tc>
          <w:tcPr>
            <w:tcW w:w="1559" w:type="dxa"/>
            <w:vAlign w:val="center"/>
          </w:tcPr>
          <w:p w:rsidR="009D5832" w:rsidRPr="00BE47B0" w:rsidRDefault="000B54C5">
            <w:pPr>
              <w:pStyle w:val="a9"/>
              <w:rPr>
                <w:sz w:val="24"/>
              </w:rPr>
            </w:pPr>
            <w:r w:rsidRPr="00BE47B0">
              <w:rPr>
                <w:sz w:val="24"/>
              </w:rPr>
              <w:t>主任委员</w:t>
            </w:r>
          </w:p>
        </w:tc>
        <w:tc>
          <w:tcPr>
            <w:tcW w:w="2188" w:type="dxa"/>
            <w:vAlign w:val="center"/>
          </w:tcPr>
          <w:p w:rsidR="009D5832" w:rsidRPr="00BE47B0" w:rsidRDefault="000B54C5">
            <w:pPr>
              <w:pStyle w:val="a9"/>
              <w:rPr>
                <w:sz w:val="24"/>
              </w:rPr>
            </w:pPr>
            <w:r w:rsidRPr="00BE47B0">
              <w:rPr>
                <w:sz w:val="24"/>
              </w:rPr>
              <w:t>主任</w:t>
            </w:r>
          </w:p>
        </w:tc>
        <w:tc>
          <w:tcPr>
            <w:tcW w:w="1535" w:type="dxa"/>
            <w:vAlign w:val="center"/>
          </w:tcPr>
          <w:p w:rsidR="009D5832" w:rsidRPr="00BE47B0" w:rsidRDefault="000B54C5">
            <w:pPr>
              <w:pStyle w:val="a9"/>
              <w:rPr>
                <w:sz w:val="24"/>
              </w:rPr>
            </w:pPr>
            <w:r w:rsidRPr="00BE47B0">
              <w:rPr>
                <w:rFonts w:hint="eastAsia"/>
                <w:sz w:val="24"/>
              </w:rPr>
              <w:t>系</w:t>
            </w:r>
            <w:r w:rsidRPr="00BE47B0">
              <w:rPr>
                <w:sz w:val="24"/>
              </w:rPr>
              <w:t>主任</w:t>
            </w:r>
          </w:p>
        </w:tc>
      </w:tr>
      <w:tr w:rsidR="009D5832" w:rsidRPr="00BE47B0" w:rsidTr="00BE47B0">
        <w:trPr>
          <w:trHeight w:val="567"/>
          <w:jc w:val="center"/>
        </w:trPr>
        <w:tc>
          <w:tcPr>
            <w:tcW w:w="1023" w:type="dxa"/>
            <w:vAlign w:val="center"/>
          </w:tcPr>
          <w:p w:rsidR="009D5832" w:rsidRPr="00BE47B0" w:rsidRDefault="000B54C5">
            <w:pPr>
              <w:pStyle w:val="a9"/>
              <w:rPr>
                <w:sz w:val="24"/>
              </w:rPr>
            </w:pPr>
            <w:r w:rsidRPr="00BE47B0">
              <w:rPr>
                <w:sz w:val="24"/>
              </w:rPr>
              <w:t>2</w:t>
            </w:r>
          </w:p>
        </w:tc>
        <w:tc>
          <w:tcPr>
            <w:tcW w:w="1157" w:type="dxa"/>
            <w:vAlign w:val="center"/>
          </w:tcPr>
          <w:p w:rsidR="009D5832" w:rsidRPr="00BE47B0" w:rsidRDefault="000B54C5">
            <w:pPr>
              <w:pStyle w:val="a9"/>
              <w:rPr>
                <w:sz w:val="24"/>
              </w:rPr>
            </w:pPr>
            <w:r w:rsidRPr="00BE47B0">
              <w:rPr>
                <w:rFonts w:ascii="宋体" w:hAnsi="宋体" w:cs="宋体" w:hint="eastAsia"/>
                <w:color w:val="000000"/>
                <w:kern w:val="0"/>
                <w:sz w:val="24"/>
                <w:lang w:bidi="ar"/>
              </w:rPr>
              <w:t>米海珍</w:t>
            </w:r>
          </w:p>
        </w:tc>
        <w:tc>
          <w:tcPr>
            <w:tcW w:w="1047" w:type="dxa"/>
            <w:vAlign w:val="center"/>
          </w:tcPr>
          <w:p w:rsidR="009D5832" w:rsidRPr="00BE47B0" w:rsidRDefault="000B54C5">
            <w:pPr>
              <w:pStyle w:val="a9"/>
              <w:rPr>
                <w:sz w:val="24"/>
              </w:rPr>
            </w:pPr>
            <w:r w:rsidRPr="00BE47B0">
              <w:rPr>
                <w:rFonts w:hint="eastAsia"/>
                <w:sz w:val="24"/>
              </w:rPr>
              <w:t>副教授</w:t>
            </w:r>
          </w:p>
        </w:tc>
        <w:tc>
          <w:tcPr>
            <w:tcW w:w="1559" w:type="dxa"/>
            <w:vAlign w:val="center"/>
          </w:tcPr>
          <w:p w:rsidR="009D5832" w:rsidRPr="00BE47B0" w:rsidRDefault="000B54C5">
            <w:pPr>
              <w:pStyle w:val="a9"/>
              <w:rPr>
                <w:sz w:val="24"/>
              </w:rPr>
            </w:pPr>
            <w:r w:rsidRPr="00BE47B0">
              <w:rPr>
                <w:sz w:val="24"/>
              </w:rPr>
              <w:t>委员</w:t>
            </w:r>
          </w:p>
        </w:tc>
        <w:tc>
          <w:tcPr>
            <w:tcW w:w="2188" w:type="dxa"/>
            <w:vAlign w:val="center"/>
          </w:tcPr>
          <w:p w:rsidR="009D5832" w:rsidRPr="00BE47B0" w:rsidRDefault="000B54C5">
            <w:pPr>
              <w:pStyle w:val="a9"/>
              <w:rPr>
                <w:sz w:val="24"/>
              </w:rPr>
            </w:pPr>
            <w:r w:rsidRPr="00BE47B0">
              <w:rPr>
                <w:sz w:val="24"/>
              </w:rPr>
              <w:t>德州科技职业学院</w:t>
            </w:r>
          </w:p>
        </w:tc>
        <w:tc>
          <w:tcPr>
            <w:tcW w:w="1535" w:type="dxa"/>
            <w:vAlign w:val="center"/>
          </w:tcPr>
          <w:p w:rsidR="009D5832" w:rsidRPr="00BE47B0" w:rsidRDefault="000B54C5">
            <w:pPr>
              <w:pStyle w:val="a9"/>
              <w:rPr>
                <w:sz w:val="24"/>
              </w:rPr>
            </w:pPr>
            <w:r w:rsidRPr="00BE47B0">
              <w:rPr>
                <w:rFonts w:hint="eastAsia"/>
                <w:sz w:val="24"/>
              </w:rPr>
              <w:t>教学科科长</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sz w:val="24"/>
              </w:rPr>
              <w:t>3</w:t>
            </w:r>
          </w:p>
        </w:tc>
        <w:tc>
          <w:tcPr>
            <w:tcW w:w="1157" w:type="dxa"/>
            <w:vAlign w:val="center"/>
          </w:tcPr>
          <w:p w:rsidR="00BE47B0" w:rsidRPr="00BE47B0" w:rsidRDefault="00BE47B0" w:rsidP="00BE47B0">
            <w:pPr>
              <w:pStyle w:val="a9"/>
              <w:rPr>
                <w:rFonts w:ascii="宋体" w:hAnsi="宋体" w:cs="宋体" w:hint="eastAsia"/>
                <w:color w:val="000000"/>
                <w:kern w:val="0"/>
                <w:sz w:val="24"/>
                <w:lang w:bidi="ar"/>
              </w:rPr>
            </w:pPr>
            <w:r w:rsidRPr="00BE47B0">
              <w:rPr>
                <w:rFonts w:ascii="宋体" w:hAnsi="宋体" w:cs="宋体" w:hint="eastAsia"/>
                <w:color w:val="000000"/>
                <w:kern w:val="0"/>
                <w:sz w:val="24"/>
                <w:lang w:bidi="ar"/>
              </w:rPr>
              <w:t>王海滨</w:t>
            </w:r>
          </w:p>
        </w:tc>
        <w:tc>
          <w:tcPr>
            <w:tcW w:w="1047" w:type="dxa"/>
            <w:vAlign w:val="center"/>
          </w:tcPr>
          <w:p w:rsidR="00BE47B0" w:rsidRPr="00BE47B0" w:rsidRDefault="00BE47B0" w:rsidP="00BE47B0">
            <w:pPr>
              <w:pStyle w:val="a9"/>
              <w:rPr>
                <w:sz w:val="24"/>
              </w:rPr>
            </w:pPr>
            <w:r w:rsidRPr="00BE47B0">
              <w:rPr>
                <w:rFonts w:hint="eastAsia"/>
                <w:sz w:val="24"/>
              </w:rPr>
              <w:t>副教授</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德州科技职业学院</w:t>
            </w:r>
          </w:p>
        </w:tc>
        <w:tc>
          <w:tcPr>
            <w:tcW w:w="1535" w:type="dxa"/>
            <w:vAlign w:val="center"/>
          </w:tcPr>
          <w:p w:rsidR="00BE47B0" w:rsidRPr="00BE47B0" w:rsidRDefault="00BE47B0" w:rsidP="00BE47B0">
            <w:pPr>
              <w:pStyle w:val="a9"/>
              <w:rPr>
                <w:sz w:val="24"/>
              </w:rPr>
            </w:pPr>
            <w:r w:rsidRPr="00BE47B0">
              <w:rPr>
                <w:rFonts w:hint="eastAsia"/>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sz w:val="24"/>
              </w:rPr>
              <w:t>4</w:t>
            </w:r>
          </w:p>
        </w:tc>
        <w:tc>
          <w:tcPr>
            <w:tcW w:w="1157" w:type="dxa"/>
            <w:vAlign w:val="center"/>
          </w:tcPr>
          <w:p w:rsidR="00BE47B0" w:rsidRPr="00BE47B0" w:rsidRDefault="00BE47B0" w:rsidP="00BE47B0">
            <w:pPr>
              <w:pStyle w:val="a9"/>
              <w:rPr>
                <w:sz w:val="24"/>
              </w:rPr>
            </w:pPr>
            <w:r w:rsidRPr="00BE47B0">
              <w:rPr>
                <w:rFonts w:hint="eastAsia"/>
                <w:sz w:val="24"/>
              </w:rPr>
              <w:t>王仁法</w:t>
            </w:r>
          </w:p>
        </w:tc>
        <w:tc>
          <w:tcPr>
            <w:tcW w:w="1047" w:type="dxa"/>
            <w:vAlign w:val="center"/>
          </w:tcPr>
          <w:p w:rsidR="00BE47B0" w:rsidRPr="00BE47B0" w:rsidRDefault="00BE47B0" w:rsidP="00BE47B0">
            <w:pPr>
              <w:pStyle w:val="a9"/>
              <w:rPr>
                <w:sz w:val="24"/>
              </w:rPr>
            </w:pPr>
            <w:r w:rsidRPr="00BE47B0">
              <w:rPr>
                <w:sz w:val="24"/>
              </w:rPr>
              <w:t>讲师</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w:t>
            </w:r>
          </w:p>
        </w:tc>
        <w:tc>
          <w:tcPr>
            <w:tcW w:w="1535" w:type="dxa"/>
            <w:vAlign w:val="center"/>
          </w:tcPr>
          <w:p w:rsidR="00BE47B0" w:rsidRPr="00BE47B0" w:rsidRDefault="00BE47B0" w:rsidP="00BE47B0">
            <w:pPr>
              <w:pStyle w:val="a9"/>
              <w:rPr>
                <w:sz w:val="24"/>
              </w:rPr>
            </w:pPr>
            <w:r w:rsidRPr="00BE47B0">
              <w:rPr>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sz w:val="24"/>
              </w:rPr>
              <w:t>5</w:t>
            </w:r>
          </w:p>
        </w:tc>
        <w:tc>
          <w:tcPr>
            <w:tcW w:w="1157" w:type="dxa"/>
            <w:vAlign w:val="center"/>
          </w:tcPr>
          <w:p w:rsidR="00BE47B0" w:rsidRPr="00BE47B0" w:rsidRDefault="00BE47B0" w:rsidP="00BE47B0">
            <w:pPr>
              <w:pStyle w:val="a9"/>
              <w:rPr>
                <w:sz w:val="24"/>
              </w:rPr>
            </w:pPr>
            <w:r w:rsidRPr="00BE47B0">
              <w:rPr>
                <w:rFonts w:hint="eastAsia"/>
                <w:sz w:val="24"/>
              </w:rPr>
              <w:t>王昀尧</w:t>
            </w:r>
          </w:p>
        </w:tc>
        <w:tc>
          <w:tcPr>
            <w:tcW w:w="1047" w:type="dxa"/>
            <w:vAlign w:val="center"/>
          </w:tcPr>
          <w:p w:rsidR="00BE47B0" w:rsidRPr="00BE47B0" w:rsidRDefault="00BE47B0" w:rsidP="00BE47B0">
            <w:pPr>
              <w:pStyle w:val="a9"/>
              <w:rPr>
                <w:sz w:val="24"/>
              </w:rPr>
            </w:pPr>
            <w:r w:rsidRPr="00BE47B0">
              <w:rPr>
                <w:sz w:val="24"/>
              </w:rPr>
              <w:t>讲师</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德州科技职业学院</w:t>
            </w:r>
          </w:p>
        </w:tc>
        <w:tc>
          <w:tcPr>
            <w:tcW w:w="1535" w:type="dxa"/>
            <w:vAlign w:val="center"/>
          </w:tcPr>
          <w:p w:rsidR="00BE47B0" w:rsidRPr="00BE47B0" w:rsidRDefault="00BE47B0" w:rsidP="00BE47B0">
            <w:pPr>
              <w:pStyle w:val="a9"/>
              <w:rPr>
                <w:sz w:val="24"/>
              </w:rPr>
            </w:pPr>
            <w:r w:rsidRPr="00BE47B0">
              <w:rPr>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rFonts w:hint="eastAsia"/>
                <w:sz w:val="24"/>
              </w:rPr>
              <w:t>6</w:t>
            </w:r>
          </w:p>
        </w:tc>
        <w:tc>
          <w:tcPr>
            <w:tcW w:w="1157" w:type="dxa"/>
            <w:vAlign w:val="center"/>
          </w:tcPr>
          <w:p w:rsidR="00BE47B0" w:rsidRPr="00BE47B0" w:rsidRDefault="00BE47B0" w:rsidP="00BE47B0">
            <w:pPr>
              <w:pStyle w:val="a9"/>
              <w:rPr>
                <w:sz w:val="24"/>
              </w:rPr>
            </w:pPr>
            <w:r w:rsidRPr="00BE47B0">
              <w:rPr>
                <w:rFonts w:hint="eastAsia"/>
                <w:sz w:val="24"/>
              </w:rPr>
              <w:t>张静</w:t>
            </w:r>
          </w:p>
        </w:tc>
        <w:tc>
          <w:tcPr>
            <w:tcW w:w="1047" w:type="dxa"/>
            <w:vAlign w:val="center"/>
          </w:tcPr>
          <w:p w:rsidR="00BE47B0" w:rsidRPr="00BE47B0" w:rsidRDefault="00BE47B0" w:rsidP="00BE47B0">
            <w:pPr>
              <w:pStyle w:val="a9"/>
              <w:rPr>
                <w:sz w:val="24"/>
              </w:rPr>
            </w:pPr>
            <w:r w:rsidRPr="00BE47B0">
              <w:rPr>
                <w:rFonts w:hint="eastAsia"/>
                <w:sz w:val="24"/>
              </w:rPr>
              <w:t>讲师</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德州科技职业学院</w:t>
            </w:r>
          </w:p>
        </w:tc>
        <w:tc>
          <w:tcPr>
            <w:tcW w:w="1535" w:type="dxa"/>
            <w:vAlign w:val="center"/>
          </w:tcPr>
          <w:p w:rsidR="00BE47B0" w:rsidRPr="00BE47B0" w:rsidRDefault="00BE47B0" w:rsidP="00BE47B0">
            <w:pPr>
              <w:pStyle w:val="a9"/>
              <w:rPr>
                <w:sz w:val="24"/>
              </w:rPr>
            </w:pPr>
            <w:r w:rsidRPr="00BE47B0">
              <w:rPr>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rFonts w:hint="eastAsia"/>
                <w:sz w:val="24"/>
              </w:rPr>
              <w:t>7</w:t>
            </w:r>
          </w:p>
        </w:tc>
        <w:tc>
          <w:tcPr>
            <w:tcW w:w="1157" w:type="dxa"/>
            <w:vAlign w:val="center"/>
          </w:tcPr>
          <w:p w:rsidR="00BE47B0" w:rsidRPr="00BE47B0" w:rsidRDefault="00BE47B0" w:rsidP="00BE47B0">
            <w:pPr>
              <w:pStyle w:val="a9"/>
              <w:rPr>
                <w:sz w:val="24"/>
              </w:rPr>
            </w:pPr>
            <w:r w:rsidRPr="00BE47B0">
              <w:rPr>
                <w:rFonts w:hint="eastAsia"/>
                <w:sz w:val="24"/>
              </w:rPr>
              <w:t>王婷</w:t>
            </w:r>
          </w:p>
        </w:tc>
        <w:tc>
          <w:tcPr>
            <w:tcW w:w="1047" w:type="dxa"/>
            <w:vAlign w:val="center"/>
          </w:tcPr>
          <w:p w:rsidR="00BE47B0" w:rsidRPr="00BE47B0" w:rsidRDefault="00BE47B0" w:rsidP="00BE47B0">
            <w:pPr>
              <w:pStyle w:val="a9"/>
              <w:rPr>
                <w:sz w:val="24"/>
              </w:rPr>
            </w:pPr>
            <w:r w:rsidRPr="00BE47B0">
              <w:rPr>
                <w:sz w:val="24"/>
              </w:rPr>
              <w:t>助教</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德州科技职业学院</w:t>
            </w:r>
          </w:p>
        </w:tc>
        <w:tc>
          <w:tcPr>
            <w:tcW w:w="1535" w:type="dxa"/>
            <w:vAlign w:val="center"/>
          </w:tcPr>
          <w:p w:rsidR="00BE47B0" w:rsidRPr="00BE47B0" w:rsidRDefault="00BE47B0" w:rsidP="00BE47B0">
            <w:pPr>
              <w:pStyle w:val="a9"/>
              <w:rPr>
                <w:sz w:val="24"/>
              </w:rPr>
            </w:pPr>
            <w:r w:rsidRPr="00BE47B0">
              <w:rPr>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rFonts w:hint="eastAsia"/>
                <w:sz w:val="24"/>
              </w:rPr>
              <w:t>8</w:t>
            </w:r>
          </w:p>
        </w:tc>
        <w:tc>
          <w:tcPr>
            <w:tcW w:w="1157" w:type="dxa"/>
            <w:vAlign w:val="center"/>
          </w:tcPr>
          <w:p w:rsidR="00BE47B0" w:rsidRPr="00BE47B0" w:rsidRDefault="00BE47B0" w:rsidP="00BE47B0">
            <w:pPr>
              <w:pStyle w:val="a9"/>
              <w:rPr>
                <w:sz w:val="24"/>
              </w:rPr>
            </w:pPr>
            <w:r w:rsidRPr="00BE47B0">
              <w:rPr>
                <w:rFonts w:hint="eastAsia"/>
                <w:sz w:val="24"/>
              </w:rPr>
              <w:t>蔡晓彤</w:t>
            </w:r>
          </w:p>
        </w:tc>
        <w:tc>
          <w:tcPr>
            <w:tcW w:w="1047" w:type="dxa"/>
            <w:vAlign w:val="center"/>
          </w:tcPr>
          <w:p w:rsidR="00BE47B0" w:rsidRPr="00BE47B0" w:rsidRDefault="00BE47B0" w:rsidP="00BE47B0">
            <w:pPr>
              <w:pStyle w:val="a9"/>
              <w:rPr>
                <w:sz w:val="24"/>
              </w:rPr>
            </w:pPr>
            <w:r w:rsidRPr="00BE47B0">
              <w:rPr>
                <w:sz w:val="24"/>
              </w:rPr>
              <w:t>助教</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德州科技职业学院</w:t>
            </w:r>
          </w:p>
        </w:tc>
        <w:tc>
          <w:tcPr>
            <w:tcW w:w="1535" w:type="dxa"/>
            <w:vAlign w:val="center"/>
          </w:tcPr>
          <w:p w:rsidR="00BE47B0" w:rsidRPr="00BE47B0" w:rsidRDefault="00BE47B0" w:rsidP="00BE47B0">
            <w:pPr>
              <w:pStyle w:val="a9"/>
              <w:rPr>
                <w:sz w:val="24"/>
              </w:rPr>
            </w:pPr>
            <w:r w:rsidRPr="00BE47B0">
              <w:rPr>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rFonts w:hint="eastAsia"/>
                <w:sz w:val="24"/>
              </w:rPr>
              <w:t>9</w:t>
            </w:r>
          </w:p>
        </w:tc>
        <w:tc>
          <w:tcPr>
            <w:tcW w:w="1157" w:type="dxa"/>
            <w:vAlign w:val="center"/>
          </w:tcPr>
          <w:p w:rsidR="00BE47B0" w:rsidRPr="00BE47B0" w:rsidRDefault="00BE47B0" w:rsidP="00BE47B0">
            <w:pPr>
              <w:pStyle w:val="a9"/>
              <w:rPr>
                <w:sz w:val="24"/>
              </w:rPr>
            </w:pPr>
            <w:r w:rsidRPr="00BE47B0">
              <w:rPr>
                <w:rFonts w:hint="eastAsia"/>
                <w:sz w:val="24"/>
              </w:rPr>
              <w:t>毛安然</w:t>
            </w:r>
          </w:p>
        </w:tc>
        <w:tc>
          <w:tcPr>
            <w:tcW w:w="1047" w:type="dxa"/>
            <w:vAlign w:val="center"/>
          </w:tcPr>
          <w:p w:rsidR="00BE47B0" w:rsidRPr="00BE47B0" w:rsidRDefault="00BE47B0" w:rsidP="00BE47B0">
            <w:pPr>
              <w:pStyle w:val="a9"/>
              <w:rPr>
                <w:sz w:val="24"/>
              </w:rPr>
            </w:pPr>
            <w:r w:rsidRPr="00BE47B0">
              <w:rPr>
                <w:sz w:val="24"/>
              </w:rPr>
              <w:t>助教</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sz w:val="24"/>
              </w:rPr>
              <w:t>德州科技职业学院</w:t>
            </w:r>
          </w:p>
        </w:tc>
        <w:tc>
          <w:tcPr>
            <w:tcW w:w="1535" w:type="dxa"/>
            <w:vAlign w:val="center"/>
          </w:tcPr>
          <w:p w:rsidR="00BE47B0" w:rsidRPr="00BE47B0" w:rsidRDefault="00BE47B0" w:rsidP="00BE47B0">
            <w:pPr>
              <w:pStyle w:val="a9"/>
              <w:rPr>
                <w:sz w:val="24"/>
              </w:rPr>
            </w:pPr>
            <w:r w:rsidRPr="00BE47B0">
              <w:rPr>
                <w:sz w:val="24"/>
              </w:rPr>
              <w:t>教师</w:t>
            </w:r>
          </w:p>
        </w:tc>
      </w:tr>
      <w:tr w:rsidR="00BE47B0" w:rsidRPr="00BE47B0" w:rsidTr="00BE47B0">
        <w:trPr>
          <w:trHeight w:val="567"/>
          <w:jc w:val="center"/>
        </w:trPr>
        <w:tc>
          <w:tcPr>
            <w:tcW w:w="1023" w:type="dxa"/>
            <w:vAlign w:val="center"/>
          </w:tcPr>
          <w:p w:rsidR="00BE47B0" w:rsidRPr="00BE47B0" w:rsidRDefault="00BE47B0" w:rsidP="00BE47B0">
            <w:pPr>
              <w:pStyle w:val="a9"/>
              <w:rPr>
                <w:sz w:val="24"/>
              </w:rPr>
            </w:pPr>
            <w:r w:rsidRPr="00BE47B0">
              <w:rPr>
                <w:rFonts w:hint="eastAsia"/>
                <w:sz w:val="24"/>
              </w:rPr>
              <w:t>10</w:t>
            </w:r>
          </w:p>
        </w:tc>
        <w:tc>
          <w:tcPr>
            <w:tcW w:w="1157" w:type="dxa"/>
            <w:vAlign w:val="center"/>
          </w:tcPr>
          <w:p w:rsidR="00BE47B0" w:rsidRPr="00BE47B0" w:rsidRDefault="00BE47B0" w:rsidP="00BE47B0">
            <w:pPr>
              <w:pStyle w:val="a9"/>
              <w:rPr>
                <w:sz w:val="24"/>
              </w:rPr>
            </w:pPr>
            <w:r w:rsidRPr="00BE47B0">
              <w:rPr>
                <w:rFonts w:hint="eastAsia"/>
                <w:sz w:val="24"/>
              </w:rPr>
              <w:t>王宝峰</w:t>
            </w:r>
          </w:p>
        </w:tc>
        <w:tc>
          <w:tcPr>
            <w:tcW w:w="1047" w:type="dxa"/>
            <w:vAlign w:val="center"/>
          </w:tcPr>
          <w:p w:rsidR="00BE47B0" w:rsidRPr="00BE47B0" w:rsidRDefault="00BE47B0" w:rsidP="00BE47B0">
            <w:pPr>
              <w:pStyle w:val="a9"/>
              <w:rPr>
                <w:sz w:val="24"/>
              </w:rPr>
            </w:pPr>
            <w:r w:rsidRPr="00BE47B0">
              <w:rPr>
                <w:rFonts w:hint="eastAsia"/>
                <w:sz w:val="24"/>
              </w:rPr>
              <w:t>助教</w:t>
            </w:r>
          </w:p>
        </w:tc>
        <w:tc>
          <w:tcPr>
            <w:tcW w:w="1559" w:type="dxa"/>
            <w:vAlign w:val="center"/>
          </w:tcPr>
          <w:p w:rsidR="00BE47B0" w:rsidRPr="00BE47B0" w:rsidRDefault="00BE47B0" w:rsidP="00BE47B0">
            <w:pPr>
              <w:pStyle w:val="a9"/>
              <w:rPr>
                <w:sz w:val="24"/>
              </w:rPr>
            </w:pPr>
            <w:r w:rsidRPr="00BE47B0">
              <w:rPr>
                <w:sz w:val="24"/>
              </w:rPr>
              <w:t>委员</w:t>
            </w:r>
          </w:p>
        </w:tc>
        <w:tc>
          <w:tcPr>
            <w:tcW w:w="2188" w:type="dxa"/>
            <w:vAlign w:val="center"/>
          </w:tcPr>
          <w:p w:rsidR="00BE47B0" w:rsidRPr="00BE47B0" w:rsidRDefault="00BE47B0" w:rsidP="00BE47B0">
            <w:pPr>
              <w:pStyle w:val="a9"/>
              <w:rPr>
                <w:sz w:val="24"/>
              </w:rPr>
            </w:pPr>
            <w:r w:rsidRPr="00BE47B0">
              <w:rPr>
                <w:rFonts w:hint="eastAsia"/>
                <w:sz w:val="24"/>
              </w:rPr>
              <w:t>德州科技职业学院</w:t>
            </w:r>
          </w:p>
        </w:tc>
        <w:tc>
          <w:tcPr>
            <w:tcW w:w="1535" w:type="dxa"/>
            <w:vAlign w:val="center"/>
          </w:tcPr>
          <w:p w:rsidR="00BE47B0" w:rsidRPr="00BE47B0" w:rsidRDefault="00BE47B0" w:rsidP="00BE47B0">
            <w:pPr>
              <w:pStyle w:val="a9"/>
              <w:rPr>
                <w:sz w:val="24"/>
              </w:rPr>
            </w:pPr>
            <w:r w:rsidRPr="00BE47B0">
              <w:rPr>
                <w:rFonts w:hint="eastAsia"/>
                <w:sz w:val="24"/>
              </w:rPr>
              <w:t>教师</w:t>
            </w:r>
          </w:p>
        </w:tc>
      </w:tr>
    </w:tbl>
    <w:p w:rsidR="009D5832" w:rsidRDefault="009D5832">
      <w:pPr>
        <w:keepNext/>
        <w:keepLines/>
        <w:spacing w:afterLines="100" w:after="312" w:line="500" w:lineRule="exact"/>
        <w:outlineLvl w:val="0"/>
        <w:rPr>
          <w:rFonts w:ascii="Times New Roman" w:hAnsi="Times New Roman"/>
          <w:color w:val="000000"/>
          <w:sz w:val="28"/>
          <w:szCs w:val="28"/>
        </w:rPr>
      </w:pPr>
      <w:bookmarkStart w:id="174" w:name="_GoBack"/>
      <w:bookmarkEnd w:id="174"/>
    </w:p>
    <w:p w:rsidR="009D5832" w:rsidRDefault="009D5832">
      <w:pPr>
        <w:widowControl/>
        <w:ind w:right="720"/>
        <w:jc w:val="right"/>
        <w:rPr>
          <w:rFonts w:ascii="宋体" w:hAnsi="宋体"/>
          <w:color w:val="000000"/>
          <w:sz w:val="28"/>
          <w:szCs w:val="28"/>
        </w:rPr>
      </w:pPr>
    </w:p>
    <w:sectPr w:rsidR="009D58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4C5" w:rsidRDefault="000B54C5">
      <w:r>
        <w:separator/>
      </w:r>
    </w:p>
  </w:endnote>
  <w:endnote w:type="continuationSeparator" w:id="0">
    <w:p w:rsidR="000B54C5" w:rsidRDefault="000B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erif">
    <w:altName w:val="Segoe Print"/>
    <w:charset w:val="00"/>
    <w:family w:val="auto"/>
    <w:pitch w:val="default"/>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sig w:usb0="00000000"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方正小标宋简体">
    <w:altName w:val="Microsoft YaHei UI"/>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832" w:rsidRDefault="009D5832">
    <w:pPr>
      <w:pStyle w:val="af3"/>
      <w:jc w:val="center"/>
    </w:pPr>
  </w:p>
  <w:p w:rsidR="009D5832" w:rsidRDefault="009D583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452100"/>
    </w:sdtPr>
    <w:sdtEndPr/>
    <w:sdtContent>
      <w:p w:rsidR="009D5832" w:rsidRDefault="000B54C5">
        <w:pPr>
          <w:pStyle w:val="af3"/>
          <w:jc w:val="center"/>
        </w:pPr>
        <w:r>
          <w:fldChar w:fldCharType="begin"/>
        </w:r>
        <w:r>
          <w:instrText>PAGE   \* MERGEFORMAT</w:instrText>
        </w:r>
        <w:r>
          <w:fldChar w:fldCharType="separate"/>
        </w:r>
        <w:r w:rsidR="00BE47B0" w:rsidRPr="00BE47B0">
          <w:rPr>
            <w:noProof/>
            <w:lang w:val="zh-CN"/>
          </w:rPr>
          <w:t>112</w:t>
        </w:r>
        <w:r>
          <w:fldChar w:fldCharType="end"/>
        </w:r>
      </w:p>
    </w:sdtContent>
  </w:sdt>
  <w:p w:rsidR="009D5832" w:rsidRDefault="009D5832">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845908"/>
    </w:sdtPr>
    <w:sdtEndPr/>
    <w:sdtContent>
      <w:p w:rsidR="009D5832" w:rsidRDefault="000B54C5">
        <w:pPr>
          <w:pStyle w:val="af3"/>
          <w:jc w:val="center"/>
        </w:pPr>
        <w:r>
          <w:fldChar w:fldCharType="begin"/>
        </w:r>
        <w:r>
          <w:instrText>PAGE   \* MERGEFORMAT</w:instrText>
        </w:r>
        <w:r>
          <w:fldChar w:fldCharType="separate"/>
        </w:r>
        <w:r w:rsidR="00BE47B0" w:rsidRPr="00BE47B0">
          <w:rPr>
            <w:noProof/>
            <w:lang w:val="zh-CN"/>
          </w:rPr>
          <w:t>1</w:t>
        </w:r>
        <w:r>
          <w:fldChar w:fldCharType="end"/>
        </w:r>
      </w:p>
    </w:sdtContent>
  </w:sdt>
  <w:p w:rsidR="009D5832" w:rsidRDefault="009D583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4C5" w:rsidRDefault="000B54C5">
      <w:r>
        <w:separator/>
      </w:r>
    </w:p>
  </w:footnote>
  <w:footnote w:type="continuationSeparator" w:id="0">
    <w:p w:rsidR="000B54C5" w:rsidRDefault="000B5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34A34A"/>
    <w:multiLevelType w:val="singleLevel"/>
    <w:tmpl w:val="9034A34A"/>
    <w:lvl w:ilvl="0">
      <w:start w:val="2"/>
      <w:numFmt w:val="decimal"/>
      <w:lvlText w:val="%1."/>
      <w:lvlJc w:val="left"/>
      <w:pPr>
        <w:tabs>
          <w:tab w:val="left" w:pos="312"/>
        </w:tabs>
      </w:pPr>
    </w:lvl>
  </w:abstractNum>
  <w:abstractNum w:abstractNumId="1" w15:restartNumberingAfterBreak="0">
    <w:nsid w:val="960187C4"/>
    <w:multiLevelType w:val="singleLevel"/>
    <w:tmpl w:val="960187C4"/>
    <w:lvl w:ilvl="0">
      <w:start w:val="5"/>
      <w:numFmt w:val="upperLetter"/>
      <w:suff w:val="nothing"/>
      <w:lvlText w:val="%1-"/>
      <w:lvlJc w:val="left"/>
    </w:lvl>
  </w:abstractNum>
  <w:abstractNum w:abstractNumId="2" w15:restartNumberingAfterBreak="0">
    <w:nsid w:val="BA98F0BB"/>
    <w:multiLevelType w:val="singleLevel"/>
    <w:tmpl w:val="BA98F0BB"/>
    <w:lvl w:ilvl="0">
      <w:start w:val="1"/>
      <w:numFmt w:val="decimal"/>
      <w:lvlText w:val="(%1)"/>
      <w:lvlJc w:val="left"/>
      <w:pPr>
        <w:ind w:left="425" w:hanging="425"/>
      </w:pPr>
      <w:rPr>
        <w:rFonts w:hint="default"/>
      </w:rPr>
    </w:lvl>
  </w:abstractNum>
  <w:abstractNum w:abstractNumId="3"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4" w15:restartNumberingAfterBreak="0">
    <w:nsid w:val="E950263F"/>
    <w:multiLevelType w:val="singleLevel"/>
    <w:tmpl w:val="E950263F"/>
    <w:lvl w:ilvl="0">
      <w:start w:val="1"/>
      <w:numFmt w:val="decimal"/>
      <w:suff w:val="space"/>
      <w:lvlText w:val="%1."/>
      <w:lvlJc w:val="left"/>
    </w:lvl>
  </w:abstractNum>
  <w:abstractNum w:abstractNumId="5" w15:restartNumberingAfterBreak="0">
    <w:nsid w:val="F08F3EA4"/>
    <w:multiLevelType w:val="singleLevel"/>
    <w:tmpl w:val="F08F3EA4"/>
    <w:lvl w:ilvl="0">
      <w:start w:val="3"/>
      <w:numFmt w:val="decimal"/>
      <w:lvlText w:val="%1."/>
      <w:lvlJc w:val="left"/>
      <w:pPr>
        <w:tabs>
          <w:tab w:val="left" w:pos="312"/>
        </w:tabs>
      </w:pPr>
    </w:lvl>
  </w:abstractNum>
  <w:abstractNum w:abstractNumId="6" w15:restartNumberingAfterBreak="0">
    <w:nsid w:val="03B15821"/>
    <w:multiLevelType w:val="multilevel"/>
    <w:tmpl w:val="03B15821"/>
    <w:lvl w:ilvl="0">
      <w:start w:val="1"/>
      <w:numFmt w:val="decimal"/>
      <w:lvlText w:val="%1."/>
      <w:lvlJc w:val="left"/>
      <w:pPr>
        <w:ind w:left="840" w:hanging="360"/>
      </w:pPr>
      <w:rPr>
        <w:rFonts w:ascii="宋体" w:hAnsi="宋体" w:hint="default"/>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12905C8A"/>
    <w:multiLevelType w:val="multilevel"/>
    <w:tmpl w:val="12905C8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9"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0" w15:restartNumberingAfterBreak="0">
    <w:nsid w:val="2FAED127"/>
    <w:multiLevelType w:val="singleLevel"/>
    <w:tmpl w:val="2FAED127"/>
    <w:lvl w:ilvl="0">
      <w:start w:val="3"/>
      <w:numFmt w:val="chineseCounting"/>
      <w:suff w:val="nothing"/>
      <w:lvlText w:val="（%1）"/>
      <w:lvlJc w:val="left"/>
      <w:rPr>
        <w:rFonts w:hint="eastAsia"/>
      </w:rPr>
    </w:lvl>
  </w:abstractNum>
  <w:abstractNum w:abstractNumId="11" w15:restartNumberingAfterBreak="0">
    <w:nsid w:val="30FB739F"/>
    <w:multiLevelType w:val="singleLevel"/>
    <w:tmpl w:val="30FB739F"/>
    <w:lvl w:ilvl="0">
      <w:start w:val="2"/>
      <w:numFmt w:val="decimal"/>
      <w:lvlText w:val="%1."/>
      <w:lvlJc w:val="left"/>
      <w:pPr>
        <w:tabs>
          <w:tab w:val="left" w:pos="312"/>
        </w:tabs>
      </w:pPr>
    </w:lvl>
  </w:abstractNum>
  <w:abstractNum w:abstractNumId="12" w15:restartNumberingAfterBreak="0">
    <w:nsid w:val="692E177C"/>
    <w:multiLevelType w:val="singleLevel"/>
    <w:tmpl w:val="692E177C"/>
    <w:lvl w:ilvl="0">
      <w:start w:val="1"/>
      <w:numFmt w:val="decimal"/>
      <w:suff w:val="nothing"/>
      <w:lvlText w:val="（%1）"/>
      <w:lvlJc w:val="left"/>
    </w:lvl>
  </w:abstractNum>
  <w:num w:numId="1">
    <w:abstractNumId w:val="9"/>
  </w:num>
  <w:num w:numId="2">
    <w:abstractNumId w:val="12"/>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7"/>
  </w:num>
  <w:num w:numId="8">
    <w:abstractNumId w:val="1"/>
  </w:num>
  <w:num w:numId="9">
    <w:abstractNumId w:val="0"/>
  </w:num>
  <w:num w:numId="10">
    <w:abstractNumId w:val="3"/>
  </w:num>
  <w:num w:numId="11">
    <w:abstractNumId w:val="11"/>
  </w:num>
  <w:num w:numId="12">
    <w:abstractNumId w:val="1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hideSpellingErrors/>
  <w:hideGrammatical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1MmYyOGY5ZTljZjFiZDdmOWJjOGQ4NmQ0NjBhYTQifQ=="/>
  </w:docVars>
  <w:rsids>
    <w:rsidRoot w:val="00CF6CDA"/>
    <w:rsid w:val="000003C6"/>
    <w:rsid w:val="00003D5A"/>
    <w:rsid w:val="00006810"/>
    <w:rsid w:val="00010678"/>
    <w:rsid w:val="00013921"/>
    <w:rsid w:val="00013C71"/>
    <w:rsid w:val="00013DA0"/>
    <w:rsid w:val="000163B4"/>
    <w:rsid w:val="000220D7"/>
    <w:rsid w:val="00022F38"/>
    <w:rsid w:val="00025877"/>
    <w:rsid w:val="00031780"/>
    <w:rsid w:val="000339C7"/>
    <w:rsid w:val="0003587F"/>
    <w:rsid w:val="00035A77"/>
    <w:rsid w:val="000431BB"/>
    <w:rsid w:val="000503AB"/>
    <w:rsid w:val="0005320E"/>
    <w:rsid w:val="00056FA4"/>
    <w:rsid w:val="000573E0"/>
    <w:rsid w:val="0005763F"/>
    <w:rsid w:val="00061633"/>
    <w:rsid w:val="00062071"/>
    <w:rsid w:val="000623D1"/>
    <w:rsid w:val="0006292D"/>
    <w:rsid w:val="00063BA5"/>
    <w:rsid w:val="00064C3F"/>
    <w:rsid w:val="00073C37"/>
    <w:rsid w:val="00075C54"/>
    <w:rsid w:val="00082A32"/>
    <w:rsid w:val="00082BD4"/>
    <w:rsid w:val="000833B0"/>
    <w:rsid w:val="000876AB"/>
    <w:rsid w:val="000976FC"/>
    <w:rsid w:val="00097D71"/>
    <w:rsid w:val="000A16AE"/>
    <w:rsid w:val="000A2DC6"/>
    <w:rsid w:val="000A58B5"/>
    <w:rsid w:val="000B0368"/>
    <w:rsid w:val="000B1D85"/>
    <w:rsid w:val="000B38A0"/>
    <w:rsid w:val="000B54C5"/>
    <w:rsid w:val="000B5C4F"/>
    <w:rsid w:val="000B6DDB"/>
    <w:rsid w:val="000C0117"/>
    <w:rsid w:val="000C1886"/>
    <w:rsid w:val="000C1ECB"/>
    <w:rsid w:val="000C2055"/>
    <w:rsid w:val="000C2B14"/>
    <w:rsid w:val="000C6582"/>
    <w:rsid w:val="000C76D7"/>
    <w:rsid w:val="000D2F10"/>
    <w:rsid w:val="000D3C70"/>
    <w:rsid w:val="000E0112"/>
    <w:rsid w:val="000E0BB8"/>
    <w:rsid w:val="000E2B1F"/>
    <w:rsid w:val="000E386E"/>
    <w:rsid w:val="000E4D15"/>
    <w:rsid w:val="000F1170"/>
    <w:rsid w:val="000F328D"/>
    <w:rsid w:val="000F40CB"/>
    <w:rsid w:val="000F4C08"/>
    <w:rsid w:val="000F5137"/>
    <w:rsid w:val="000F614E"/>
    <w:rsid w:val="000F626F"/>
    <w:rsid w:val="00103363"/>
    <w:rsid w:val="00103741"/>
    <w:rsid w:val="00110CAC"/>
    <w:rsid w:val="0011243F"/>
    <w:rsid w:val="00113660"/>
    <w:rsid w:val="00114314"/>
    <w:rsid w:val="00117A83"/>
    <w:rsid w:val="001210A3"/>
    <w:rsid w:val="00121499"/>
    <w:rsid w:val="001220BF"/>
    <w:rsid w:val="00122330"/>
    <w:rsid w:val="00122899"/>
    <w:rsid w:val="001233DE"/>
    <w:rsid w:val="00124616"/>
    <w:rsid w:val="00126214"/>
    <w:rsid w:val="0013021A"/>
    <w:rsid w:val="001302C5"/>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94B"/>
    <w:rsid w:val="00170704"/>
    <w:rsid w:val="00171DCA"/>
    <w:rsid w:val="00172032"/>
    <w:rsid w:val="00174503"/>
    <w:rsid w:val="00181E7D"/>
    <w:rsid w:val="00182168"/>
    <w:rsid w:val="00182F76"/>
    <w:rsid w:val="001836BE"/>
    <w:rsid w:val="00183DC1"/>
    <w:rsid w:val="00185018"/>
    <w:rsid w:val="00190178"/>
    <w:rsid w:val="00192CAF"/>
    <w:rsid w:val="001937FB"/>
    <w:rsid w:val="00194FB9"/>
    <w:rsid w:val="001965D0"/>
    <w:rsid w:val="00196646"/>
    <w:rsid w:val="001973DF"/>
    <w:rsid w:val="001979A5"/>
    <w:rsid w:val="001A0E51"/>
    <w:rsid w:val="001A6C74"/>
    <w:rsid w:val="001B2B85"/>
    <w:rsid w:val="001B636E"/>
    <w:rsid w:val="001C1079"/>
    <w:rsid w:val="001C2BF3"/>
    <w:rsid w:val="001C7EAF"/>
    <w:rsid w:val="001C7FC6"/>
    <w:rsid w:val="001D23E3"/>
    <w:rsid w:val="001D3E54"/>
    <w:rsid w:val="001D77B9"/>
    <w:rsid w:val="001E3C85"/>
    <w:rsid w:val="001F3DDC"/>
    <w:rsid w:val="001F51C7"/>
    <w:rsid w:val="0020115D"/>
    <w:rsid w:val="0020627A"/>
    <w:rsid w:val="00206495"/>
    <w:rsid w:val="00210083"/>
    <w:rsid w:val="00210638"/>
    <w:rsid w:val="00213A80"/>
    <w:rsid w:val="00214E5E"/>
    <w:rsid w:val="0022060F"/>
    <w:rsid w:val="00224655"/>
    <w:rsid w:val="002271C5"/>
    <w:rsid w:val="00235930"/>
    <w:rsid w:val="00237BA9"/>
    <w:rsid w:val="00241C15"/>
    <w:rsid w:val="00243BE3"/>
    <w:rsid w:val="00243D68"/>
    <w:rsid w:val="00244FF4"/>
    <w:rsid w:val="0024785F"/>
    <w:rsid w:val="00250947"/>
    <w:rsid w:val="00250C1C"/>
    <w:rsid w:val="002529C1"/>
    <w:rsid w:val="00256672"/>
    <w:rsid w:val="002567AE"/>
    <w:rsid w:val="00256D08"/>
    <w:rsid w:val="00257A74"/>
    <w:rsid w:val="00260865"/>
    <w:rsid w:val="00261957"/>
    <w:rsid w:val="00262C4A"/>
    <w:rsid w:val="00264F43"/>
    <w:rsid w:val="00265D01"/>
    <w:rsid w:val="002663DA"/>
    <w:rsid w:val="00266462"/>
    <w:rsid w:val="002704FD"/>
    <w:rsid w:val="00270761"/>
    <w:rsid w:val="00270EF3"/>
    <w:rsid w:val="002748B1"/>
    <w:rsid w:val="0027505D"/>
    <w:rsid w:val="002776FD"/>
    <w:rsid w:val="00284B4A"/>
    <w:rsid w:val="002901A7"/>
    <w:rsid w:val="0029054C"/>
    <w:rsid w:val="002911B4"/>
    <w:rsid w:val="00293065"/>
    <w:rsid w:val="00293692"/>
    <w:rsid w:val="002964DB"/>
    <w:rsid w:val="00297A3B"/>
    <w:rsid w:val="002A182D"/>
    <w:rsid w:val="002A3463"/>
    <w:rsid w:val="002A4EAA"/>
    <w:rsid w:val="002A66CC"/>
    <w:rsid w:val="002A70CA"/>
    <w:rsid w:val="002A7824"/>
    <w:rsid w:val="002B0108"/>
    <w:rsid w:val="002B1055"/>
    <w:rsid w:val="002B1ADA"/>
    <w:rsid w:val="002B4240"/>
    <w:rsid w:val="002B4F5E"/>
    <w:rsid w:val="002B7A86"/>
    <w:rsid w:val="002C6DED"/>
    <w:rsid w:val="002C759F"/>
    <w:rsid w:val="002D1968"/>
    <w:rsid w:val="002D3CAC"/>
    <w:rsid w:val="002D4310"/>
    <w:rsid w:val="002D56C9"/>
    <w:rsid w:val="002D7BB0"/>
    <w:rsid w:val="002E0DC3"/>
    <w:rsid w:val="002E4DA3"/>
    <w:rsid w:val="002E6092"/>
    <w:rsid w:val="002E6BB6"/>
    <w:rsid w:val="002F20D5"/>
    <w:rsid w:val="002F2C84"/>
    <w:rsid w:val="002F36A1"/>
    <w:rsid w:val="002F7906"/>
    <w:rsid w:val="0030066A"/>
    <w:rsid w:val="00300948"/>
    <w:rsid w:val="00301DAC"/>
    <w:rsid w:val="0030673E"/>
    <w:rsid w:val="003102E0"/>
    <w:rsid w:val="003136DD"/>
    <w:rsid w:val="00316DF1"/>
    <w:rsid w:val="00321A64"/>
    <w:rsid w:val="00322A9E"/>
    <w:rsid w:val="00322C6C"/>
    <w:rsid w:val="00325673"/>
    <w:rsid w:val="00326550"/>
    <w:rsid w:val="00332153"/>
    <w:rsid w:val="00333F2C"/>
    <w:rsid w:val="00334BF6"/>
    <w:rsid w:val="00337783"/>
    <w:rsid w:val="00340A8B"/>
    <w:rsid w:val="003420A7"/>
    <w:rsid w:val="003438D7"/>
    <w:rsid w:val="0034437A"/>
    <w:rsid w:val="00346238"/>
    <w:rsid w:val="00346E99"/>
    <w:rsid w:val="00351ECE"/>
    <w:rsid w:val="00354CAA"/>
    <w:rsid w:val="003565F7"/>
    <w:rsid w:val="00357363"/>
    <w:rsid w:val="00361F7B"/>
    <w:rsid w:val="003661F2"/>
    <w:rsid w:val="00367367"/>
    <w:rsid w:val="003702F7"/>
    <w:rsid w:val="00371D5E"/>
    <w:rsid w:val="003731C9"/>
    <w:rsid w:val="00373B68"/>
    <w:rsid w:val="00373D60"/>
    <w:rsid w:val="0037423A"/>
    <w:rsid w:val="003816AD"/>
    <w:rsid w:val="00391472"/>
    <w:rsid w:val="003A0B55"/>
    <w:rsid w:val="003A6716"/>
    <w:rsid w:val="003B21A9"/>
    <w:rsid w:val="003B4058"/>
    <w:rsid w:val="003B4E97"/>
    <w:rsid w:val="003C1E99"/>
    <w:rsid w:val="003C76D3"/>
    <w:rsid w:val="003D6D09"/>
    <w:rsid w:val="003E0F1F"/>
    <w:rsid w:val="003E15C8"/>
    <w:rsid w:val="003E22A1"/>
    <w:rsid w:val="003E4949"/>
    <w:rsid w:val="003E657C"/>
    <w:rsid w:val="003E7696"/>
    <w:rsid w:val="003F0436"/>
    <w:rsid w:val="003F0ABC"/>
    <w:rsid w:val="003F0EF9"/>
    <w:rsid w:val="003F289B"/>
    <w:rsid w:val="003F374B"/>
    <w:rsid w:val="003F3A41"/>
    <w:rsid w:val="003F50F8"/>
    <w:rsid w:val="003F52FF"/>
    <w:rsid w:val="00402312"/>
    <w:rsid w:val="00402D91"/>
    <w:rsid w:val="004042BF"/>
    <w:rsid w:val="004045AE"/>
    <w:rsid w:val="00404B93"/>
    <w:rsid w:val="0040638D"/>
    <w:rsid w:val="00406711"/>
    <w:rsid w:val="004070D4"/>
    <w:rsid w:val="004075D1"/>
    <w:rsid w:val="004108B7"/>
    <w:rsid w:val="00410A4D"/>
    <w:rsid w:val="00410F83"/>
    <w:rsid w:val="004112B0"/>
    <w:rsid w:val="00411533"/>
    <w:rsid w:val="0041573A"/>
    <w:rsid w:val="004170C7"/>
    <w:rsid w:val="004207BD"/>
    <w:rsid w:val="0042247D"/>
    <w:rsid w:val="00424E31"/>
    <w:rsid w:val="00426BE3"/>
    <w:rsid w:val="00430292"/>
    <w:rsid w:val="004306E7"/>
    <w:rsid w:val="0044201C"/>
    <w:rsid w:val="0044411A"/>
    <w:rsid w:val="00444A95"/>
    <w:rsid w:val="00445814"/>
    <w:rsid w:val="00445A37"/>
    <w:rsid w:val="00445BDA"/>
    <w:rsid w:val="00445C8C"/>
    <w:rsid w:val="00447860"/>
    <w:rsid w:val="00451E7B"/>
    <w:rsid w:val="0045467B"/>
    <w:rsid w:val="00454DBC"/>
    <w:rsid w:val="00457814"/>
    <w:rsid w:val="004660D9"/>
    <w:rsid w:val="00466D24"/>
    <w:rsid w:val="00466E35"/>
    <w:rsid w:val="00470D5C"/>
    <w:rsid w:val="00481161"/>
    <w:rsid w:val="00483995"/>
    <w:rsid w:val="00484D99"/>
    <w:rsid w:val="00492BD3"/>
    <w:rsid w:val="0049646C"/>
    <w:rsid w:val="004975B3"/>
    <w:rsid w:val="00497616"/>
    <w:rsid w:val="004A00E1"/>
    <w:rsid w:val="004A1D89"/>
    <w:rsid w:val="004A32BF"/>
    <w:rsid w:val="004A32F7"/>
    <w:rsid w:val="004A4BBC"/>
    <w:rsid w:val="004A55F1"/>
    <w:rsid w:val="004A563E"/>
    <w:rsid w:val="004A6154"/>
    <w:rsid w:val="004A6F23"/>
    <w:rsid w:val="004B4DBF"/>
    <w:rsid w:val="004B5B6C"/>
    <w:rsid w:val="004B7871"/>
    <w:rsid w:val="004C1971"/>
    <w:rsid w:val="004C36F4"/>
    <w:rsid w:val="004D06D9"/>
    <w:rsid w:val="004D101D"/>
    <w:rsid w:val="004D3C4D"/>
    <w:rsid w:val="004D6CEA"/>
    <w:rsid w:val="004E1EFD"/>
    <w:rsid w:val="004E2668"/>
    <w:rsid w:val="004E6EF8"/>
    <w:rsid w:val="004E7263"/>
    <w:rsid w:val="004E7EDA"/>
    <w:rsid w:val="004F1847"/>
    <w:rsid w:val="004F19DA"/>
    <w:rsid w:val="005017DE"/>
    <w:rsid w:val="00504F69"/>
    <w:rsid w:val="00505003"/>
    <w:rsid w:val="0050566A"/>
    <w:rsid w:val="00506D93"/>
    <w:rsid w:val="00510A81"/>
    <w:rsid w:val="00512EDB"/>
    <w:rsid w:val="00515824"/>
    <w:rsid w:val="0051762C"/>
    <w:rsid w:val="00517AA8"/>
    <w:rsid w:val="00517E4A"/>
    <w:rsid w:val="0052165D"/>
    <w:rsid w:val="005216DB"/>
    <w:rsid w:val="0052228F"/>
    <w:rsid w:val="00525DF9"/>
    <w:rsid w:val="00526B4A"/>
    <w:rsid w:val="0053158D"/>
    <w:rsid w:val="00531740"/>
    <w:rsid w:val="00537D20"/>
    <w:rsid w:val="00543469"/>
    <w:rsid w:val="00543F6C"/>
    <w:rsid w:val="00545648"/>
    <w:rsid w:val="005464C9"/>
    <w:rsid w:val="0055079C"/>
    <w:rsid w:val="00550EB3"/>
    <w:rsid w:val="005524A1"/>
    <w:rsid w:val="0055399F"/>
    <w:rsid w:val="005558BA"/>
    <w:rsid w:val="00563C56"/>
    <w:rsid w:val="005640E7"/>
    <w:rsid w:val="00566663"/>
    <w:rsid w:val="005715A3"/>
    <w:rsid w:val="00576F7F"/>
    <w:rsid w:val="00577B27"/>
    <w:rsid w:val="00580810"/>
    <w:rsid w:val="00584489"/>
    <w:rsid w:val="0058474C"/>
    <w:rsid w:val="00585C09"/>
    <w:rsid w:val="00587E48"/>
    <w:rsid w:val="005908CD"/>
    <w:rsid w:val="00590A34"/>
    <w:rsid w:val="0059116E"/>
    <w:rsid w:val="005915F0"/>
    <w:rsid w:val="00591CE3"/>
    <w:rsid w:val="00594F35"/>
    <w:rsid w:val="00595287"/>
    <w:rsid w:val="00597371"/>
    <w:rsid w:val="005A0035"/>
    <w:rsid w:val="005A0AEB"/>
    <w:rsid w:val="005A0D6A"/>
    <w:rsid w:val="005A4E1B"/>
    <w:rsid w:val="005B294A"/>
    <w:rsid w:val="005B4D36"/>
    <w:rsid w:val="005C2AC0"/>
    <w:rsid w:val="005D19BE"/>
    <w:rsid w:val="005D1EEF"/>
    <w:rsid w:val="005D2ADE"/>
    <w:rsid w:val="005D42D4"/>
    <w:rsid w:val="005D5CCB"/>
    <w:rsid w:val="005D754D"/>
    <w:rsid w:val="005D783D"/>
    <w:rsid w:val="005E1C63"/>
    <w:rsid w:val="005E23C0"/>
    <w:rsid w:val="005E3A99"/>
    <w:rsid w:val="005E5624"/>
    <w:rsid w:val="005E63A2"/>
    <w:rsid w:val="005E6CF9"/>
    <w:rsid w:val="005F4EA7"/>
    <w:rsid w:val="00600303"/>
    <w:rsid w:val="0060366C"/>
    <w:rsid w:val="00605F88"/>
    <w:rsid w:val="00611115"/>
    <w:rsid w:val="006130F3"/>
    <w:rsid w:val="00615AFC"/>
    <w:rsid w:val="0061603D"/>
    <w:rsid w:val="00616C6F"/>
    <w:rsid w:val="00617C5E"/>
    <w:rsid w:val="00624C5E"/>
    <w:rsid w:val="00624CA0"/>
    <w:rsid w:val="00624D0D"/>
    <w:rsid w:val="00631B1A"/>
    <w:rsid w:val="00632E46"/>
    <w:rsid w:val="00635724"/>
    <w:rsid w:val="00640616"/>
    <w:rsid w:val="006407CE"/>
    <w:rsid w:val="006416FB"/>
    <w:rsid w:val="006449F2"/>
    <w:rsid w:val="00645049"/>
    <w:rsid w:val="0065006A"/>
    <w:rsid w:val="0065121D"/>
    <w:rsid w:val="00651F8A"/>
    <w:rsid w:val="00654F07"/>
    <w:rsid w:val="00656676"/>
    <w:rsid w:val="0066058E"/>
    <w:rsid w:val="00660951"/>
    <w:rsid w:val="00663C2A"/>
    <w:rsid w:val="00670314"/>
    <w:rsid w:val="00674FA5"/>
    <w:rsid w:val="00675A54"/>
    <w:rsid w:val="006760CE"/>
    <w:rsid w:val="00681419"/>
    <w:rsid w:val="00690DD2"/>
    <w:rsid w:val="006932E6"/>
    <w:rsid w:val="00694043"/>
    <w:rsid w:val="00694201"/>
    <w:rsid w:val="0069734B"/>
    <w:rsid w:val="006A03A6"/>
    <w:rsid w:val="006A15D3"/>
    <w:rsid w:val="006A2918"/>
    <w:rsid w:val="006A3E54"/>
    <w:rsid w:val="006A502C"/>
    <w:rsid w:val="006A54B0"/>
    <w:rsid w:val="006B1B24"/>
    <w:rsid w:val="006B2744"/>
    <w:rsid w:val="006B39EE"/>
    <w:rsid w:val="006B3B0D"/>
    <w:rsid w:val="006B4CE9"/>
    <w:rsid w:val="006B5255"/>
    <w:rsid w:val="006C0572"/>
    <w:rsid w:val="006C3A06"/>
    <w:rsid w:val="006C53AF"/>
    <w:rsid w:val="006C6A31"/>
    <w:rsid w:val="006C6E2F"/>
    <w:rsid w:val="006D0106"/>
    <w:rsid w:val="006D2FA6"/>
    <w:rsid w:val="006D4D1C"/>
    <w:rsid w:val="006D4FA8"/>
    <w:rsid w:val="006D6AA6"/>
    <w:rsid w:val="006D714A"/>
    <w:rsid w:val="006D7192"/>
    <w:rsid w:val="006E07E7"/>
    <w:rsid w:val="006E08F1"/>
    <w:rsid w:val="006E468B"/>
    <w:rsid w:val="006E73C8"/>
    <w:rsid w:val="006F1EAF"/>
    <w:rsid w:val="006F3680"/>
    <w:rsid w:val="00702051"/>
    <w:rsid w:val="00704C85"/>
    <w:rsid w:val="00705CCD"/>
    <w:rsid w:val="007106E1"/>
    <w:rsid w:val="00711CC6"/>
    <w:rsid w:val="007152FD"/>
    <w:rsid w:val="0071575D"/>
    <w:rsid w:val="00720B83"/>
    <w:rsid w:val="007250BF"/>
    <w:rsid w:val="0072531D"/>
    <w:rsid w:val="00733A89"/>
    <w:rsid w:val="007370A2"/>
    <w:rsid w:val="00737118"/>
    <w:rsid w:val="007401EC"/>
    <w:rsid w:val="007411A4"/>
    <w:rsid w:val="0074182A"/>
    <w:rsid w:val="007442AD"/>
    <w:rsid w:val="00744545"/>
    <w:rsid w:val="007509D2"/>
    <w:rsid w:val="007523D6"/>
    <w:rsid w:val="007529EA"/>
    <w:rsid w:val="00754939"/>
    <w:rsid w:val="0075589F"/>
    <w:rsid w:val="007579A7"/>
    <w:rsid w:val="007644BF"/>
    <w:rsid w:val="0076679D"/>
    <w:rsid w:val="00767206"/>
    <w:rsid w:val="00771F82"/>
    <w:rsid w:val="00773418"/>
    <w:rsid w:val="00773B73"/>
    <w:rsid w:val="00773D6C"/>
    <w:rsid w:val="007748E0"/>
    <w:rsid w:val="00774FDE"/>
    <w:rsid w:val="00775A68"/>
    <w:rsid w:val="00776203"/>
    <w:rsid w:val="007765A9"/>
    <w:rsid w:val="00781625"/>
    <w:rsid w:val="00785C8F"/>
    <w:rsid w:val="00786086"/>
    <w:rsid w:val="00791164"/>
    <w:rsid w:val="007915FE"/>
    <w:rsid w:val="0079497C"/>
    <w:rsid w:val="0079699D"/>
    <w:rsid w:val="00796C89"/>
    <w:rsid w:val="007A0612"/>
    <w:rsid w:val="007A220B"/>
    <w:rsid w:val="007A2C17"/>
    <w:rsid w:val="007A2C3B"/>
    <w:rsid w:val="007A2EC7"/>
    <w:rsid w:val="007A3EA9"/>
    <w:rsid w:val="007B3DA3"/>
    <w:rsid w:val="007C0759"/>
    <w:rsid w:val="007C07F1"/>
    <w:rsid w:val="007C273F"/>
    <w:rsid w:val="007C2C5F"/>
    <w:rsid w:val="007C39D4"/>
    <w:rsid w:val="007C435B"/>
    <w:rsid w:val="007C44EE"/>
    <w:rsid w:val="007C6A75"/>
    <w:rsid w:val="007D0DF5"/>
    <w:rsid w:val="007D31A5"/>
    <w:rsid w:val="007D3AEE"/>
    <w:rsid w:val="007D4D2A"/>
    <w:rsid w:val="007D4FAF"/>
    <w:rsid w:val="007D5983"/>
    <w:rsid w:val="007D61BB"/>
    <w:rsid w:val="007E4772"/>
    <w:rsid w:val="007E54E2"/>
    <w:rsid w:val="007E6FEA"/>
    <w:rsid w:val="007E7623"/>
    <w:rsid w:val="007E7F98"/>
    <w:rsid w:val="007F45FB"/>
    <w:rsid w:val="00801B84"/>
    <w:rsid w:val="008025E7"/>
    <w:rsid w:val="00804C54"/>
    <w:rsid w:val="00805771"/>
    <w:rsid w:val="008104FC"/>
    <w:rsid w:val="00812A93"/>
    <w:rsid w:val="00816F0D"/>
    <w:rsid w:val="00820950"/>
    <w:rsid w:val="00822965"/>
    <w:rsid w:val="00822A5C"/>
    <w:rsid w:val="008244BC"/>
    <w:rsid w:val="008269CB"/>
    <w:rsid w:val="008317FF"/>
    <w:rsid w:val="008362F5"/>
    <w:rsid w:val="00841258"/>
    <w:rsid w:val="00842BEB"/>
    <w:rsid w:val="00844E0C"/>
    <w:rsid w:val="008453FA"/>
    <w:rsid w:val="00845B32"/>
    <w:rsid w:val="008474F5"/>
    <w:rsid w:val="00853C3D"/>
    <w:rsid w:val="00855E92"/>
    <w:rsid w:val="00856122"/>
    <w:rsid w:val="00856917"/>
    <w:rsid w:val="00861F8C"/>
    <w:rsid w:val="0086275F"/>
    <w:rsid w:val="008627D9"/>
    <w:rsid w:val="00863125"/>
    <w:rsid w:val="00866372"/>
    <w:rsid w:val="008722E5"/>
    <w:rsid w:val="008740BF"/>
    <w:rsid w:val="008743A3"/>
    <w:rsid w:val="008745BC"/>
    <w:rsid w:val="00874FD7"/>
    <w:rsid w:val="00877F5A"/>
    <w:rsid w:val="00880529"/>
    <w:rsid w:val="0088087A"/>
    <w:rsid w:val="008810DA"/>
    <w:rsid w:val="0088269B"/>
    <w:rsid w:val="008830E9"/>
    <w:rsid w:val="00883993"/>
    <w:rsid w:val="008851F4"/>
    <w:rsid w:val="00886678"/>
    <w:rsid w:val="00886B78"/>
    <w:rsid w:val="00887335"/>
    <w:rsid w:val="008933E2"/>
    <w:rsid w:val="00893968"/>
    <w:rsid w:val="00893DAC"/>
    <w:rsid w:val="008948F4"/>
    <w:rsid w:val="00897460"/>
    <w:rsid w:val="008A180F"/>
    <w:rsid w:val="008A1B62"/>
    <w:rsid w:val="008A2DB8"/>
    <w:rsid w:val="008A2E4D"/>
    <w:rsid w:val="008A3C8E"/>
    <w:rsid w:val="008A6972"/>
    <w:rsid w:val="008A7911"/>
    <w:rsid w:val="008B344B"/>
    <w:rsid w:val="008B37EE"/>
    <w:rsid w:val="008B7B30"/>
    <w:rsid w:val="008C0E9E"/>
    <w:rsid w:val="008C16EE"/>
    <w:rsid w:val="008C277F"/>
    <w:rsid w:val="008C288B"/>
    <w:rsid w:val="008C4766"/>
    <w:rsid w:val="008C5562"/>
    <w:rsid w:val="008D043B"/>
    <w:rsid w:val="008D0E9C"/>
    <w:rsid w:val="008D2E0A"/>
    <w:rsid w:val="008D40B1"/>
    <w:rsid w:val="008E01F1"/>
    <w:rsid w:val="008E0560"/>
    <w:rsid w:val="008E13B2"/>
    <w:rsid w:val="008E2946"/>
    <w:rsid w:val="008F049C"/>
    <w:rsid w:val="008F0AE7"/>
    <w:rsid w:val="008F1A40"/>
    <w:rsid w:val="008F3D4A"/>
    <w:rsid w:val="008F4557"/>
    <w:rsid w:val="008F61C7"/>
    <w:rsid w:val="008F6828"/>
    <w:rsid w:val="008F69DB"/>
    <w:rsid w:val="009034A4"/>
    <w:rsid w:val="00911F63"/>
    <w:rsid w:val="009122DA"/>
    <w:rsid w:val="00912604"/>
    <w:rsid w:val="0091365D"/>
    <w:rsid w:val="00915B00"/>
    <w:rsid w:val="00916A1E"/>
    <w:rsid w:val="00916B2A"/>
    <w:rsid w:val="009174E8"/>
    <w:rsid w:val="00917907"/>
    <w:rsid w:val="00921267"/>
    <w:rsid w:val="00921748"/>
    <w:rsid w:val="00925333"/>
    <w:rsid w:val="0092685F"/>
    <w:rsid w:val="0093131B"/>
    <w:rsid w:val="00931E9F"/>
    <w:rsid w:val="0093219E"/>
    <w:rsid w:val="00932BA2"/>
    <w:rsid w:val="00933B51"/>
    <w:rsid w:val="00936CFF"/>
    <w:rsid w:val="00942E85"/>
    <w:rsid w:val="009433AC"/>
    <w:rsid w:val="00944CCB"/>
    <w:rsid w:val="00946879"/>
    <w:rsid w:val="009474E2"/>
    <w:rsid w:val="00947636"/>
    <w:rsid w:val="009526E3"/>
    <w:rsid w:val="00962A95"/>
    <w:rsid w:val="00962E1C"/>
    <w:rsid w:val="00971A4A"/>
    <w:rsid w:val="00972E32"/>
    <w:rsid w:val="0098151C"/>
    <w:rsid w:val="00990BEE"/>
    <w:rsid w:val="009919DE"/>
    <w:rsid w:val="00993989"/>
    <w:rsid w:val="00993ED2"/>
    <w:rsid w:val="0099534D"/>
    <w:rsid w:val="009A0A70"/>
    <w:rsid w:val="009A2228"/>
    <w:rsid w:val="009A4280"/>
    <w:rsid w:val="009B0E80"/>
    <w:rsid w:val="009B1822"/>
    <w:rsid w:val="009B1EDB"/>
    <w:rsid w:val="009B2016"/>
    <w:rsid w:val="009B47E1"/>
    <w:rsid w:val="009C1CCE"/>
    <w:rsid w:val="009C3635"/>
    <w:rsid w:val="009C5B0B"/>
    <w:rsid w:val="009D0EF1"/>
    <w:rsid w:val="009D3BB2"/>
    <w:rsid w:val="009D44D8"/>
    <w:rsid w:val="009D4BB9"/>
    <w:rsid w:val="009D5832"/>
    <w:rsid w:val="009D6A37"/>
    <w:rsid w:val="009D6A3A"/>
    <w:rsid w:val="009D7539"/>
    <w:rsid w:val="009E06E0"/>
    <w:rsid w:val="009E1222"/>
    <w:rsid w:val="009E1BF3"/>
    <w:rsid w:val="009E21C5"/>
    <w:rsid w:val="009E3962"/>
    <w:rsid w:val="009E449F"/>
    <w:rsid w:val="009E4577"/>
    <w:rsid w:val="009E4619"/>
    <w:rsid w:val="009E55A7"/>
    <w:rsid w:val="009E65B2"/>
    <w:rsid w:val="009F0387"/>
    <w:rsid w:val="009F2177"/>
    <w:rsid w:val="009F73BE"/>
    <w:rsid w:val="009F7CBB"/>
    <w:rsid w:val="00A01E2E"/>
    <w:rsid w:val="00A07DC0"/>
    <w:rsid w:val="00A10138"/>
    <w:rsid w:val="00A11243"/>
    <w:rsid w:val="00A11E70"/>
    <w:rsid w:val="00A11FF9"/>
    <w:rsid w:val="00A166B8"/>
    <w:rsid w:val="00A228BD"/>
    <w:rsid w:val="00A2373F"/>
    <w:rsid w:val="00A2786B"/>
    <w:rsid w:val="00A327A8"/>
    <w:rsid w:val="00A36C94"/>
    <w:rsid w:val="00A40CD3"/>
    <w:rsid w:val="00A44228"/>
    <w:rsid w:val="00A46506"/>
    <w:rsid w:val="00A46A93"/>
    <w:rsid w:val="00A50F81"/>
    <w:rsid w:val="00A51AC7"/>
    <w:rsid w:val="00A51CF1"/>
    <w:rsid w:val="00A5505A"/>
    <w:rsid w:val="00A66F92"/>
    <w:rsid w:val="00A706F2"/>
    <w:rsid w:val="00A71B37"/>
    <w:rsid w:val="00A730E3"/>
    <w:rsid w:val="00A731F8"/>
    <w:rsid w:val="00A7373B"/>
    <w:rsid w:val="00A7400C"/>
    <w:rsid w:val="00A803AB"/>
    <w:rsid w:val="00A80D8C"/>
    <w:rsid w:val="00A82EAC"/>
    <w:rsid w:val="00A8560A"/>
    <w:rsid w:val="00A857B0"/>
    <w:rsid w:val="00A86345"/>
    <w:rsid w:val="00A90C09"/>
    <w:rsid w:val="00A93413"/>
    <w:rsid w:val="00AA163D"/>
    <w:rsid w:val="00AA2FEC"/>
    <w:rsid w:val="00AA5F2D"/>
    <w:rsid w:val="00AA6B32"/>
    <w:rsid w:val="00AB000F"/>
    <w:rsid w:val="00AB1299"/>
    <w:rsid w:val="00AB3742"/>
    <w:rsid w:val="00AB5636"/>
    <w:rsid w:val="00AB5D22"/>
    <w:rsid w:val="00AB7CE7"/>
    <w:rsid w:val="00AC279A"/>
    <w:rsid w:val="00AC3A6F"/>
    <w:rsid w:val="00AC4FBE"/>
    <w:rsid w:val="00AC56CE"/>
    <w:rsid w:val="00AD07C9"/>
    <w:rsid w:val="00AD5705"/>
    <w:rsid w:val="00AE04A0"/>
    <w:rsid w:val="00AE0877"/>
    <w:rsid w:val="00AE33A6"/>
    <w:rsid w:val="00AE4293"/>
    <w:rsid w:val="00AE5E67"/>
    <w:rsid w:val="00AE672F"/>
    <w:rsid w:val="00AF21B3"/>
    <w:rsid w:val="00AF7D4A"/>
    <w:rsid w:val="00B0006C"/>
    <w:rsid w:val="00B01C24"/>
    <w:rsid w:val="00B16D5D"/>
    <w:rsid w:val="00B176BB"/>
    <w:rsid w:val="00B21121"/>
    <w:rsid w:val="00B21FEA"/>
    <w:rsid w:val="00B24864"/>
    <w:rsid w:val="00B24B7D"/>
    <w:rsid w:val="00B27D9A"/>
    <w:rsid w:val="00B309BB"/>
    <w:rsid w:val="00B34011"/>
    <w:rsid w:val="00B366EE"/>
    <w:rsid w:val="00B37EB3"/>
    <w:rsid w:val="00B42D52"/>
    <w:rsid w:val="00B43B69"/>
    <w:rsid w:val="00B55AF1"/>
    <w:rsid w:val="00B561DD"/>
    <w:rsid w:val="00B57DD7"/>
    <w:rsid w:val="00B606DF"/>
    <w:rsid w:val="00B624BA"/>
    <w:rsid w:val="00B62686"/>
    <w:rsid w:val="00B636BD"/>
    <w:rsid w:val="00B70281"/>
    <w:rsid w:val="00B73C45"/>
    <w:rsid w:val="00B74618"/>
    <w:rsid w:val="00B76757"/>
    <w:rsid w:val="00B76D91"/>
    <w:rsid w:val="00B77878"/>
    <w:rsid w:val="00B801BE"/>
    <w:rsid w:val="00B815DB"/>
    <w:rsid w:val="00B81A18"/>
    <w:rsid w:val="00B8252E"/>
    <w:rsid w:val="00B82927"/>
    <w:rsid w:val="00B84B2A"/>
    <w:rsid w:val="00B84CDE"/>
    <w:rsid w:val="00B852CC"/>
    <w:rsid w:val="00B9318E"/>
    <w:rsid w:val="00B9425E"/>
    <w:rsid w:val="00B96808"/>
    <w:rsid w:val="00BA0710"/>
    <w:rsid w:val="00BA3660"/>
    <w:rsid w:val="00BA38F1"/>
    <w:rsid w:val="00BA3C6F"/>
    <w:rsid w:val="00BA47AE"/>
    <w:rsid w:val="00BA6AD5"/>
    <w:rsid w:val="00BB110A"/>
    <w:rsid w:val="00BB1CD9"/>
    <w:rsid w:val="00BC0DAE"/>
    <w:rsid w:val="00BC6DB3"/>
    <w:rsid w:val="00BD0BBC"/>
    <w:rsid w:val="00BD3BEF"/>
    <w:rsid w:val="00BD7DB9"/>
    <w:rsid w:val="00BE47B0"/>
    <w:rsid w:val="00BF02CB"/>
    <w:rsid w:val="00BF1B79"/>
    <w:rsid w:val="00BF3AE9"/>
    <w:rsid w:val="00BF6A59"/>
    <w:rsid w:val="00C037C6"/>
    <w:rsid w:val="00C058AC"/>
    <w:rsid w:val="00C15B53"/>
    <w:rsid w:val="00C161C3"/>
    <w:rsid w:val="00C219BC"/>
    <w:rsid w:val="00C21D71"/>
    <w:rsid w:val="00C2204E"/>
    <w:rsid w:val="00C2296C"/>
    <w:rsid w:val="00C23842"/>
    <w:rsid w:val="00C25621"/>
    <w:rsid w:val="00C32F03"/>
    <w:rsid w:val="00C40E90"/>
    <w:rsid w:val="00C42F0D"/>
    <w:rsid w:val="00C430D8"/>
    <w:rsid w:val="00C43714"/>
    <w:rsid w:val="00C44CBD"/>
    <w:rsid w:val="00C4504A"/>
    <w:rsid w:val="00C457A7"/>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1555"/>
    <w:rsid w:val="00C943A6"/>
    <w:rsid w:val="00C96EA5"/>
    <w:rsid w:val="00C970DB"/>
    <w:rsid w:val="00CA03C5"/>
    <w:rsid w:val="00CA2FBB"/>
    <w:rsid w:val="00CA312D"/>
    <w:rsid w:val="00CA37D9"/>
    <w:rsid w:val="00CA3B4B"/>
    <w:rsid w:val="00CA677C"/>
    <w:rsid w:val="00CA7F50"/>
    <w:rsid w:val="00CB2C57"/>
    <w:rsid w:val="00CB2F45"/>
    <w:rsid w:val="00CB4249"/>
    <w:rsid w:val="00CB6FFC"/>
    <w:rsid w:val="00CC5DE9"/>
    <w:rsid w:val="00CD0493"/>
    <w:rsid w:val="00CD0DC4"/>
    <w:rsid w:val="00CD16EE"/>
    <w:rsid w:val="00CD2A5A"/>
    <w:rsid w:val="00CD6139"/>
    <w:rsid w:val="00CD79DA"/>
    <w:rsid w:val="00CD7C92"/>
    <w:rsid w:val="00CE0A1E"/>
    <w:rsid w:val="00CE62BD"/>
    <w:rsid w:val="00CE63AE"/>
    <w:rsid w:val="00CE718E"/>
    <w:rsid w:val="00CF1A22"/>
    <w:rsid w:val="00CF58D1"/>
    <w:rsid w:val="00CF5FB2"/>
    <w:rsid w:val="00CF6CDA"/>
    <w:rsid w:val="00D01CCD"/>
    <w:rsid w:val="00D053D1"/>
    <w:rsid w:val="00D07477"/>
    <w:rsid w:val="00D1060C"/>
    <w:rsid w:val="00D12A1C"/>
    <w:rsid w:val="00D162F7"/>
    <w:rsid w:val="00D169E3"/>
    <w:rsid w:val="00D21672"/>
    <w:rsid w:val="00D21CAF"/>
    <w:rsid w:val="00D24CB5"/>
    <w:rsid w:val="00D2673E"/>
    <w:rsid w:val="00D3049E"/>
    <w:rsid w:val="00D42C8C"/>
    <w:rsid w:val="00D45842"/>
    <w:rsid w:val="00D4584E"/>
    <w:rsid w:val="00D4611E"/>
    <w:rsid w:val="00D476FB"/>
    <w:rsid w:val="00D50AD3"/>
    <w:rsid w:val="00D50B8C"/>
    <w:rsid w:val="00D5109C"/>
    <w:rsid w:val="00D550E1"/>
    <w:rsid w:val="00D550E6"/>
    <w:rsid w:val="00D567F7"/>
    <w:rsid w:val="00D6251C"/>
    <w:rsid w:val="00D65CE1"/>
    <w:rsid w:val="00D669DE"/>
    <w:rsid w:val="00D70095"/>
    <w:rsid w:val="00D70A8F"/>
    <w:rsid w:val="00D76206"/>
    <w:rsid w:val="00D7722D"/>
    <w:rsid w:val="00D82C29"/>
    <w:rsid w:val="00D82D7E"/>
    <w:rsid w:val="00D858E9"/>
    <w:rsid w:val="00D8663C"/>
    <w:rsid w:val="00D90259"/>
    <w:rsid w:val="00D91308"/>
    <w:rsid w:val="00D925FB"/>
    <w:rsid w:val="00D94627"/>
    <w:rsid w:val="00DA7FBD"/>
    <w:rsid w:val="00DB166C"/>
    <w:rsid w:val="00DB3D83"/>
    <w:rsid w:val="00DC2CB1"/>
    <w:rsid w:val="00DC6BB2"/>
    <w:rsid w:val="00DD14EE"/>
    <w:rsid w:val="00DD22BE"/>
    <w:rsid w:val="00DD30E5"/>
    <w:rsid w:val="00DD3810"/>
    <w:rsid w:val="00DE0ED7"/>
    <w:rsid w:val="00DE2A63"/>
    <w:rsid w:val="00DE2F57"/>
    <w:rsid w:val="00DE4BB8"/>
    <w:rsid w:val="00DE6816"/>
    <w:rsid w:val="00DE7E91"/>
    <w:rsid w:val="00DF0EBD"/>
    <w:rsid w:val="00DF1A2C"/>
    <w:rsid w:val="00DF3DBF"/>
    <w:rsid w:val="00DF487F"/>
    <w:rsid w:val="00DF58D8"/>
    <w:rsid w:val="00E00A74"/>
    <w:rsid w:val="00E03C11"/>
    <w:rsid w:val="00E0508A"/>
    <w:rsid w:val="00E07C91"/>
    <w:rsid w:val="00E12534"/>
    <w:rsid w:val="00E130C2"/>
    <w:rsid w:val="00E1619A"/>
    <w:rsid w:val="00E2067D"/>
    <w:rsid w:val="00E23BD3"/>
    <w:rsid w:val="00E3117D"/>
    <w:rsid w:val="00E36692"/>
    <w:rsid w:val="00E366DE"/>
    <w:rsid w:val="00E36C45"/>
    <w:rsid w:val="00E36C7A"/>
    <w:rsid w:val="00E4034C"/>
    <w:rsid w:val="00E405A3"/>
    <w:rsid w:val="00E42B6E"/>
    <w:rsid w:val="00E44090"/>
    <w:rsid w:val="00E71B9A"/>
    <w:rsid w:val="00E75079"/>
    <w:rsid w:val="00E75F69"/>
    <w:rsid w:val="00E8056A"/>
    <w:rsid w:val="00E80D25"/>
    <w:rsid w:val="00E824EB"/>
    <w:rsid w:val="00E83327"/>
    <w:rsid w:val="00E84B9B"/>
    <w:rsid w:val="00E86A41"/>
    <w:rsid w:val="00E86F9E"/>
    <w:rsid w:val="00E87469"/>
    <w:rsid w:val="00E91E51"/>
    <w:rsid w:val="00E921BF"/>
    <w:rsid w:val="00E9481D"/>
    <w:rsid w:val="00E96BC6"/>
    <w:rsid w:val="00EA0119"/>
    <w:rsid w:val="00EA10F4"/>
    <w:rsid w:val="00EA1377"/>
    <w:rsid w:val="00EA1511"/>
    <w:rsid w:val="00EA36B2"/>
    <w:rsid w:val="00EA55B6"/>
    <w:rsid w:val="00EA6CE1"/>
    <w:rsid w:val="00EB2419"/>
    <w:rsid w:val="00EC012B"/>
    <w:rsid w:val="00EC2B76"/>
    <w:rsid w:val="00EC51AA"/>
    <w:rsid w:val="00ED2628"/>
    <w:rsid w:val="00ED299F"/>
    <w:rsid w:val="00ED305E"/>
    <w:rsid w:val="00ED4928"/>
    <w:rsid w:val="00EE14FC"/>
    <w:rsid w:val="00EE4D52"/>
    <w:rsid w:val="00EE61FE"/>
    <w:rsid w:val="00EE6B32"/>
    <w:rsid w:val="00EF0C7E"/>
    <w:rsid w:val="00EF1B21"/>
    <w:rsid w:val="00EF25C1"/>
    <w:rsid w:val="00EF7AB3"/>
    <w:rsid w:val="00F0045B"/>
    <w:rsid w:val="00F03934"/>
    <w:rsid w:val="00F03B93"/>
    <w:rsid w:val="00F05210"/>
    <w:rsid w:val="00F12334"/>
    <w:rsid w:val="00F129DB"/>
    <w:rsid w:val="00F12EB7"/>
    <w:rsid w:val="00F158C4"/>
    <w:rsid w:val="00F16D86"/>
    <w:rsid w:val="00F16D9D"/>
    <w:rsid w:val="00F22160"/>
    <w:rsid w:val="00F222F2"/>
    <w:rsid w:val="00F27FD5"/>
    <w:rsid w:val="00F313EB"/>
    <w:rsid w:val="00F3298E"/>
    <w:rsid w:val="00F33E76"/>
    <w:rsid w:val="00F36ECC"/>
    <w:rsid w:val="00F404E9"/>
    <w:rsid w:val="00F41189"/>
    <w:rsid w:val="00F4507E"/>
    <w:rsid w:val="00F507F6"/>
    <w:rsid w:val="00F520CA"/>
    <w:rsid w:val="00F538D0"/>
    <w:rsid w:val="00F54A00"/>
    <w:rsid w:val="00F558C5"/>
    <w:rsid w:val="00F56638"/>
    <w:rsid w:val="00F578E7"/>
    <w:rsid w:val="00F63D7D"/>
    <w:rsid w:val="00F648A6"/>
    <w:rsid w:val="00F6525C"/>
    <w:rsid w:val="00F65451"/>
    <w:rsid w:val="00F7075F"/>
    <w:rsid w:val="00F72304"/>
    <w:rsid w:val="00F7370D"/>
    <w:rsid w:val="00F739B8"/>
    <w:rsid w:val="00F74B1A"/>
    <w:rsid w:val="00F762C4"/>
    <w:rsid w:val="00F76C6A"/>
    <w:rsid w:val="00F77F62"/>
    <w:rsid w:val="00F81440"/>
    <w:rsid w:val="00F82821"/>
    <w:rsid w:val="00F863D9"/>
    <w:rsid w:val="00F9125D"/>
    <w:rsid w:val="00F913FD"/>
    <w:rsid w:val="00F92459"/>
    <w:rsid w:val="00F92682"/>
    <w:rsid w:val="00FA0BAD"/>
    <w:rsid w:val="00FA1BE6"/>
    <w:rsid w:val="00FA2773"/>
    <w:rsid w:val="00FA3738"/>
    <w:rsid w:val="00FA3A4E"/>
    <w:rsid w:val="00FA3FEF"/>
    <w:rsid w:val="00FA61CD"/>
    <w:rsid w:val="00FB2F8E"/>
    <w:rsid w:val="00FB5DE3"/>
    <w:rsid w:val="00FC014E"/>
    <w:rsid w:val="00FC08F2"/>
    <w:rsid w:val="00FC3D7A"/>
    <w:rsid w:val="00FC4DAC"/>
    <w:rsid w:val="00FC5260"/>
    <w:rsid w:val="00FC6BE6"/>
    <w:rsid w:val="00FD0208"/>
    <w:rsid w:val="00FD1379"/>
    <w:rsid w:val="00FD2019"/>
    <w:rsid w:val="00FD409F"/>
    <w:rsid w:val="00FD5ADC"/>
    <w:rsid w:val="00FD7E2E"/>
    <w:rsid w:val="00FE375C"/>
    <w:rsid w:val="00FE442E"/>
    <w:rsid w:val="00FF086B"/>
    <w:rsid w:val="00FF257C"/>
    <w:rsid w:val="00FF27D8"/>
    <w:rsid w:val="07104C1B"/>
    <w:rsid w:val="07AB16C6"/>
    <w:rsid w:val="0B3D2702"/>
    <w:rsid w:val="0DC20D24"/>
    <w:rsid w:val="0F480A4E"/>
    <w:rsid w:val="12185D2F"/>
    <w:rsid w:val="16771749"/>
    <w:rsid w:val="17B0545D"/>
    <w:rsid w:val="1E7E166F"/>
    <w:rsid w:val="21165926"/>
    <w:rsid w:val="21A8717E"/>
    <w:rsid w:val="22194C96"/>
    <w:rsid w:val="23286457"/>
    <w:rsid w:val="31D57452"/>
    <w:rsid w:val="32B11E05"/>
    <w:rsid w:val="34161A40"/>
    <w:rsid w:val="36F20FB7"/>
    <w:rsid w:val="40787E65"/>
    <w:rsid w:val="45260A34"/>
    <w:rsid w:val="46FE5D49"/>
    <w:rsid w:val="4FFD027A"/>
    <w:rsid w:val="5218639C"/>
    <w:rsid w:val="52617BCE"/>
    <w:rsid w:val="53600228"/>
    <w:rsid w:val="56EC1DEF"/>
    <w:rsid w:val="5D8D020D"/>
    <w:rsid w:val="637711D4"/>
    <w:rsid w:val="643A5E7D"/>
    <w:rsid w:val="6B7E247E"/>
    <w:rsid w:val="6CD11707"/>
    <w:rsid w:val="6F926B42"/>
    <w:rsid w:val="739E4A6F"/>
    <w:rsid w:val="75DD1FC6"/>
    <w:rsid w:val="76077B3D"/>
    <w:rsid w:val="78000AED"/>
    <w:rsid w:val="78896E24"/>
    <w:rsid w:val="7A4C50B6"/>
    <w:rsid w:val="7BC932EF"/>
    <w:rsid w:val="7C0E6A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745B26B"/>
  <w15:docId w15:val="{72F84621-13C2-44FB-A743-1509A75C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qFormat="1"/>
    <w:lsdException w:name="HTML Sample" w:semiHidden="1" w:unhideWhenUsed="1" w:qFormat="1"/>
    <w:lsdException w:name="HTML Typewriter" w:semiHidden="1" w:unhideWhenUsed="1"/>
    <w:lsdException w:name="HTML Variable" w:semiHidden="1" w:unhideWhenUsed="1" w:qFormat="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semiHidden/>
    <w:qFormat/>
    <w:pPr>
      <w:jc w:val="left"/>
    </w:pPr>
  </w:style>
  <w:style w:type="paragraph" w:styleId="a9">
    <w:name w:val="Body Text"/>
    <w:basedOn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31">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unhideWhenUsed/>
    <w:qFormat/>
    <w:pPr>
      <w:spacing w:after="120" w:line="480" w:lineRule="auto"/>
      <w:ind w:leftChars="200" w:left="420"/>
    </w:pPr>
  </w:style>
  <w:style w:type="paragraph" w:styleId="af1">
    <w:name w:val="Balloon Text"/>
    <w:basedOn w:val="a"/>
    <w:link w:val="af2"/>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2">
    <w:name w:val="Body Text Indent 3"/>
    <w:basedOn w:val="a"/>
    <w:link w:val="33"/>
    <w:qFormat/>
    <w:pPr>
      <w:spacing w:after="120"/>
      <w:ind w:leftChars="200" w:left="420"/>
    </w:pPr>
    <w:rPr>
      <w:rFonts w:ascii="Times New Roman" w:hAnsi="Times New Roman"/>
      <w:sz w:val="16"/>
      <w:szCs w:val="16"/>
    </w:rPr>
  </w:style>
  <w:style w:type="paragraph" w:styleId="23">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semiHidden/>
    <w:qFormat/>
    <w:rPr>
      <w:b/>
      <w:bCs/>
    </w:rPr>
  </w:style>
  <w:style w:type="table" w:styleId="afa">
    <w:name w:val="Table Grid"/>
    <w:basedOn w:val="a2"/>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1"/>
    <w:uiPriority w:val="22"/>
    <w:qFormat/>
    <w:rPr>
      <w:rFonts w:cs="Times New Roman"/>
      <w:b/>
    </w:rPr>
  </w:style>
  <w:style w:type="character" w:styleId="afc">
    <w:name w:val="page number"/>
    <w:basedOn w:val="a1"/>
    <w:uiPriority w:val="99"/>
    <w:qFormat/>
    <w:rPr>
      <w:rFonts w:cs="Times New Roman"/>
    </w:rPr>
  </w:style>
  <w:style w:type="character" w:styleId="afd">
    <w:name w:val="FollowedHyperlink"/>
    <w:basedOn w:val="a1"/>
    <w:uiPriority w:val="99"/>
    <w:semiHidden/>
    <w:unhideWhenUsed/>
    <w:qFormat/>
    <w:rPr>
      <w:color w:val="0033CC"/>
      <w:u w:val="single"/>
    </w:rPr>
  </w:style>
  <w:style w:type="character" w:styleId="afe">
    <w:name w:val="Emphasis"/>
    <w:basedOn w:val="a1"/>
    <w:uiPriority w:val="20"/>
    <w:qFormat/>
  </w:style>
  <w:style w:type="character" w:styleId="HTML1">
    <w:name w:val="HTML Definition"/>
    <w:basedOn w:val="a1"/>
    <w:uiPriority w:val="99"/>
    <w:semiHidden/>
    <w:unhideWhenUsed/>
    <w:qFormat/>
  </w:style>
  <w:style w:type="character" w:styleId="HTML2">
    <w:name w:val="HTML Variable"/>
    <w:basedOn w:val="a1"/>
    <w:uiPriority w:val="99"/>
    <w:semiHidden/>
    <w:unhideWhenUsed/>
    <w:qFormat/>
    <w:rPr>
      <w:color w:val="338DE6"/>
      <w:u w:val="none"/>
    </w:rPr>
  </w:style>
  <w:style w:type="character" w:styleId="aff">
    <w:name w:val="Hyperlink"/>
    <w:basedOn w:val="a1"/>
    <w:uiPriority w:val="99"/>
    <w:qFormat/>
    <w:rPr>
      <w:rFonts w:cs="Times New Roman"/>
      <w:color w:val="0000FF"/>
      <w:u w:val="single"/>
    </w:rPr>
  </w:style>
  <w:style w:type="character" w:styleId="HTML3">
    <w:name w:val="HTML Code"/>
    <w:basedOn w:val="a1"/>
    <w:uiPriority w:val="99"/>
    <w:semiHidden/>
    <w:unhideWhenUsed/>
    <w:qFormat/>
    <w:rPr>
      <w:rFonts w:ascii="serif" w:eastAsia="serif" w:hAnsi="serif" w:cs="serif" w:hint="default"/>
      <w:sz w:val="21"/>
      <w:szCs w:val="21"/>
    </w:rPr>
  </w:style>
  <w:style w:type="character" w:styleId="aff0">
    <w:name w:val="annotation reference"/>
    <w:basedOn w:val="a1"/>
    <w:qFormat/>
    <w:rPr>
      <w:rFonts w:cs="Times New Roman"/>
      <w:sz w:val="21"/>
    </w:rPr>
  </w:style>
  <w:style w:type="character" w:styleId="HTML4">
    <w:name w:val="HTML Cite"/>
    <w:basedOn w:val="a1"/>
    <w:uiPriority w:val="99"/>
    <w:semiHidden/>
    <w:unhideWhenUsed/>
    <w:qFormat/>
  </w:style>
  <w:style w:type="character" w:styleId="HTML5">
    <w:name w:val="HTML Keyboard"/>
    <w:basedOn w:val="a1"/>
    <w:uiPriority w:val="99"/>
    <w:semiHidden/>
    <w:unhideWhenUsed/>
    <w:qFormat/>
    <w:rPr>
      <w:rFonts w:ascii="serif" w:eastAsia="serif" w:hAnsi="serif" w:cs="serif" w:hint="default"/>
      <w:sz w:val="21"/>
      <w:szCs w:val="21"/>
    </w:rPr>
  </w:style>
  <w:style w:type="character" w:styleId="HTML6">
    <w:name w:val="HTML Sample"/>
    <w:basedOn w:val="a1"/>
    <w:uiPriority w:val="99"/>
    <w:semiHidden/>
    <w:unhideWhenUsed/>
    <w:qFormat/>
    <w:rPr>
      <w:rFonts w:ascii="serif" w:eastAsia="serif" w:hAnsi="serif" w:cs="serif"/>
      <w:sz w:val="21"/>
      <w:szCs w:val="21"/>
    </w:rPr>
  </w:style>
  <w:style w:type="character" w:customStyle="1" w:styleId="10">
    <w:name w:val="标题 1 字符"/>
    <w:basedOn w:val="a1"/>
    <w:link w:val="1"/>
    <w:uiPriority w:val="99"/>
    <w:qFormat/>
    <w:rPr>
      <w:rFonts w:ascii="Times New Roman" w:eastAsia="黑体" w:hAnsi="Times New Roman" w:cs="Times New Roman"/>
      <w:b/>
      <w:bCs/>
      <w:kern w:val="44"/>
      <w:sz w:val="32"/>
      <w:szCs w:val="30"/>
    </w:rPr>
  </w:style>
  <w:style w:type="character" w:customStyle="1" w:styleId="20">
    <w:name w:val="标题 2 字符"/>
    <w:basedOn w:val="a1"/>
    <w:link w:val="2"/>
    <w:qFormat/>
    <w:rPr>
      <w:rFonts w:ascii="Arial" w:eastAsia="黑体" w:hAnsi="Arial" w:cs="Times New Roman"/>
      <w:b/>
      <w:bCs/>
      <w:sz w:val="28"/>
      <w:szCs w:val="28"/>
    </w:rPr>
  </w:style>
  <w:style w:type="character" w:customStyle="1" w:styleId="af6">
    <w:name w:val="页眉 字符"/>
    <w:basedOn w:val="a1"/>
    <w:link w:val="af5"/>
    <w:qFormat/>
    <w:rPr>
      <w:sz w:val="18"/>
      <w:szCs w:val="18"/>
    </w:rPr>
  </w:style>
  <w:style w:type="character" w:customStyle="1" w:styleId="af4">
    <w:name w:val="页脚 字符"/>
    <w:basedOn w:val="a1"/>
    <w:link w:val="af3"/>
    <w:uiPriority w:val="99"/>
    <w:qFormat/>
    <w:rPr>
      <w:sz w:val="18"/>
      <w:szCs w:val="18"/>
    </w:rPr>
  </w:style>
  <w:style w:type="character" w:customStyle="1" w:styleId="a8">
    <w:name w:val="批注文字 字符"/>
    <w:basedOn w:val="a1"/>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e">
    <w:name w:val="纯文本 字符"/>
    <w:basedOn w:val="a1"/>
    <w:link w:val="ad"/>
    <w:uiPriority w:val="99"/>
    <w:qFormat/>
    <w:rPr>
      <w:rFonts w:ascii="宋体" w:eastAsia="宋体" w:hAnsi="Courier New" w:cs="Times New Roman"/>
      <w:szCs w:val="21"/>
    </w:rPr>
  </w:style>
  <w:style w:type="character" w:customStyle="1" w:styleId="af0">
    <w:name w:val="日期 字符"/>
    <w:basedOn w:val="a1"/>
    <w:link w:val="af"/>
    <w:uiPriority w:val="99"/>
    <w:qFormat/>
    <w:rPr>
      <w:rFonts w:ascii="Calibri" w:eastAsia="宋体" w:hAnsi="Calibri" w:cs="Times New Roman"/>
    </w:rPr>
  </w:style>
  <w:style w:type="character" w:customStyle="1" w:styleId="af2">
    <w:name w:val="批注框文本 字符"/>
    <w:basedOn w:val="a1"/>
    <w:link w:val="af1"/>
    <w:uiPriority w:val="99"/>
    <w:semiHidden/>
    <w:qFormat/>
    <w:rPr>
      <w:rFonts w:ascii="Calibri" w:eastAsia="宋体" w:hAnsi="Calibri" w:cs="Times New Roman"/>
      <w:sz w:val="18"/>
      <w:szCs w:val="18"/>
    </w:rPr>
  </w:style>
  <w:style w:type="character" w:customStyle="1" w:styleId="33">
    <w:name w:val="正文文本缩进 3 字符"/>
    <w:basedOn w:val="a1"/>
    <w:link w:val="32"/>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2">
    <w:name w:val="样式1"/>
    <w:basedOn w:val="a"/>
    <w:uiPriority w:val="99"/>
    <w:qFormat/>
    <w:rPr>
      <w:rFonts w:ascii="Times New Roman" w:hAnsi="Times New Roman"/>
      <w:szCs w:val="24"/>
    </w:rPr>
  </w:style>
  <w:style w:type="paragraph" w:customStyle="1" w:styleId="24">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5">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4">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1"/>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1">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table" w:customStyle="1" w:styleId="13">
    <w:name w:val="网格型1"/>
    <w:basedOn w:val="a2"/>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1"/>
    <w:link w:val="3"/>
    <w:qFormat/>
    <w:rPr>
      <w:rFonts w:ascii="Calibri" w:eastAsia="宋体" w:hAnsi="Calibri" w:cs="Times New Roman"/>
      <w:b/>
      <w:bCs/>
      <w:kern w:val="2"/>
      <w:sz w:val="32"/>
      <w:szCs w:val="32"/>
    </w:rPr>
  </w:style>
  <w:style w:type="paragraph" w:customStyle="1" w:styleId="14">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2">
    <w:name w:val="调研注释"/>
    <w:basedOn w:val="aff3"/>
    <w:qFormat/>
    <w:pPr>
      <w:spacing w:beforeLines="0" w:before="0" w:afterLines="0" w:after="0" w:line="480" w:lineRule="exact"/>
    </w:pPr>
    <w:rPr>
      <w:rFonts w:ascii="宋体" w:hAnsi="宋体"/>
    </w:rPr>
  </w:style>
  <w:style w:type="paragraph" w:customStyle="1" w:styleId="aff3">
    <w:name w:val="图表名称"/>
    <w:basedOn w:val="a"/>
    <w:qFormat/>
    <w:pPr>
      <w:spacing w:beforeLines="50" w:before="50" w:afterLines="50" w:after="50"/>
      <w:jc w:val="center"/>
    </w:pPr>
    <w:rPr>
      <w:szCs w:val="21"/>
    </w:rPr>
  </w:style>
  <w:style w:type="paragraph" w:customStyle="1" w:styleId="aff4">
    <w:name w:val="报告正文部分"/>
    <w:basedOn w:val="a"/>
    <w:next w:val="a9"/>
    <w:qFormat/>
    <w:pPr>
      <w:ind w:firstLineChars="200" w:firstLine="420"/>
    </w:pPr>
    <w:rPr>
      <w:rFonts w:ascii="楷体_GB2312" w:eastAsia="楷体_GB2312"/>
      <w:sz w:val="24"/>
    </w:rPr>
  </w:style>
  <w:style w:type="paragraph" w:customStyle="1" w:styleId="26">
    <w:name w:val="列表段落2"/>
    <w:basedOn w:val="a"/>
    <w:uiPriority w:val="34"/>
    <w:qFormat/>
    <w:pPr>
      <w:ind w:firstLineChars="200" w:firstLine="420"/>
    </w:pPr>
  </w:style>
  <w:style w:type="character" w:customStyle="1" w:styleId="font61">
    <w:name w:val="font61"/>
    <w:basedOn w:val="a1"/>
    <w:qFormat/>
    <w:rPr>
      <w:rFonts w:ascii="宋体" w:eastAsia="宋体" w:hAnsi="宋体" w:cs="宋体" w:hint="eastAsia"/>
      <w:color w:val="000000"/>
      <w:sz w:val="18"/>
      <w:szCs w:val="18"/>
      <w:u w:val="none"/>
    </w:rPr>
  </w:style>
  <w:style w:type="character" w:customStyle="1" w:styleId="font131">
    <w:name w:val="font131"/>
    <w:basedOn w:val="a1"/>
    <w:qFormat/>
    <w:rPr>
      <w:rFonts w:ascii="宋体" w:eastAsia="宋体" w:hAnsi="宋体" w:cs="宋体" w:hint="eastAsia"/>
      <w:b/>
      <w:bCs/>
      <w:color w:val="000000"/>
      <w:sz w:val="18"/>
      <w:szCs w:val="18"/>
      <w:u w:val="none"/>
    </w:rPr>
  </w:style>
  <w:style w:type="character" w:customStyle="1" w:styleId="font71">
    <w:name w:val="font71"/>
    <w:basedOn w:val="a1"/>
    <w:qFormat/>
    <w:rPr>
      <w:rFonts w:ascii="宋体" w:eastAsia="宋体" w:hAnsi="宋体" w:cs="宋体" w:hint="eastAsia"/>
      <w:b/>
      <w:bCs/>
      <w:color w:val="000000"/>
      <w:sz w:val="18"/>
      <w:szCs w:val="18"/>
      <w:u w:val="none"/>
    </w:rPr>
  </w:style>
  <w:style w:type="character" w:customStyle="1" w:styleId="fontborder">
    <w:name w:val="fontborder"/>
    <w:basedOn w:val="a1"/>
    <w:qFormat/>
    <w:rPr>
      <w:bdr w:val="single" w:sz="6" w:space="0" w:color="000000"/>
    </w:rPr>
  </w:style>
  <w:style w:type="character" w:customStyle="1" w:styleId="fontstrikethrough">
    <w:name w:val="fontstrikethrough"/>
    <w:basedOn w:val="a1"/>
    <w:qFormat/>
    <w:rPr>
      <w:strike/>
    </w:rPr>
  </w:style>
  <w:style w:type="character" w:customStyle="1" w:styleId="hidden3">
    <w:name w:val="hidden3"/>
    <w:basedOn w:val="a1"/>
    <w:qFormat/>
    <w:rPr>
      <w:vanish/>
    </w:rPr>
  </w:style>
  <w:style w:type="character" w:customStyle="1" w:styleId="two-lines">
    <w:name w:val="two-lines"/>
    <w:basedOn w:val="a1"/>
    <w:qFormat/>
  </w:style>
  <w:style w:type="character" w:customStyle="1" w:styleId="trumbowyg-msg-error">
    <w:name w:val="trumbowyg-msg-error"/>
    <w:basedOn w:val="a1"/>
    <w:qFormat/>
    <w:rPr>
      <w:color w:val="E74C3C"/>
    </w:rPr>
  </w:style>
  <w:style w:type="character" w:customStyle="1" w:styleId="trumbowyg-msg-error1">
    <w:name w:val="trumbowyg-msg-error1"/>
    <w:basedOn w:val="a1"/>
    <w:qFormat/>
    <w:rPr>
      <w:color w:val="E74C3C"/>
    </w:rPr>
  </w:style>
  <w:style w:type="character" w:customStyle="1" w:styleId="one-lines">
    <w:name w:val="one-lines"/>
    <w:basedOn w:val="a1"/>
    <w:qFormat/>
  </w:style>
  <w:style w:type="character" w:customStyle="1" w:styleId="hidden4">
    <w:name w:val="hidden4"/>
    <w:basedOn w:val="a1"/>
    <w:qFormat/>
    <w:rPr>
      <w:vanish/>
    </w:rPr>
  </w:style>
  <w:style w:type="character" w:customStyle="1" w:styleId="index-moduleaccountauthentication3bwix">
    <w:name w:val="index-module_accountauthentication_3bwix"/>
    <w:basedOn w:val="a1"/>
    <w:qFormat/>
  </w:style>
  <w:style w:type="character" w:customStyle="1" w:styleId="hover4">
    <w:name w:val="hover4"/>
    <w:basedOn w:val="a1"/>
    <w:qFormat/>
    <w:rPr>
      <w:color w:val="315EFB"/>
    </w:rPr>
  </w:style>
  <w:style w:type="character" w:customStyle="1" w:styleId="hidden">
    <w:name w:val="hidden"/>
    <w:basedOn w:val="a1"/>
    <w:qFormat/>
    <w:rPr>
      <w:vanish/>
    </w:rPr>
  </w:style>
  <w:style w:type="character" w:customStyle="1" w:styleId="font211">
    <w:name w:val="font211"/>
    <w:basedOn w:val="a1"/>
    <w:qFormat/>
    <w:rPr>
      <w:rFonts w:ascii="宋体" w:eastAsia="宋体" w:hAnsi="宋体" w:cs="宋体" w:hint="eastAsia"/>
      <w:b/>
      <w:bCs/>
      <w:color w:val="FF0000"/>
      <w:sz w:val="18"/>
      <w:szCs w:val="18"/>
      <w:u w:val="none"/>
    </w:rPr>
  </w:style>
  <w:style w:type="character" w:customStyle="1" w:styleId="font22">
    <w:name w:val="font22"/>
    <w:basedOn w:val="a1"/>
    <w:qFormat/>
    <w:rPr>
      <w:rFonts w:ascii="宋体" w:eastAsia="宋体" w:hAnsi="宋体" w:cs="宋体" w:hint="eastAsia"/>
      <w:b/>
      <w:bCs/>
      <w:color w:val="000000"/>
      <w:sz w:val="21"/>
      <w:szCs w:val="21"/>
      <w:u w:val="none"/>
    </w:rPr>
  </w:style>
  <w:style w:type="character" w:customStyle="1" w:styleId="articlename">
    <w:name w:val="articlename"/>
  </w:style>
  <w:style w:type="paragraph" w:customStyle="1" w:styleId="15">
    <w:name w:val="正文文本1"/>
    <w:basedOn w:val="a"/>
    <w:qFormat/>
    <w:pPr>
      <w:shd w:val="clear" w:color="auto" w:fill="FFFFFF"/>
      <w:spacing w:line="480" w:lineRule="auto"/>
    </w:pPr>
    <w:rPr>
      <w:rFonts w:ascii="新宋体" w:eastAsia="新宋体" w:hAnsi="新宋体" w:cs="新宋体"/>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so.com/s?q=%E6%B0%91%E6%97%8F%E8%87%AA%E8%B1%AA%E6%84%9F&amp;ie=utf-8&amp;src=internal_wenda_recommend_textn" TargetMode="External"/><Relationship Id="rId3" Type="http://schemas.openxmlformats.org/officeDocument/2006/relationships/numbering" Target="numbering.xml"/><Relationship Id="rId21" Type="http://schemas.openxmlformats.org/officeDocument/2006/relationships/hyperlink" Target="https://haokan.baidu.com/v?pd=wisenatural&amp;vid=168187408345663070"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so.com/s?q=%E5%8E%BB%E5%85%B6%E7%B3%9F%E7%B2%95&amp;ie=utf-8&amp;src=internal_wenda_recommend_text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o.com/s?q=%E5%8F%96%E5%85%B6%E7%B2%BE%E5%8D%8E&amp;ie=utf-8&amp;src=internal_wenda_recommend_textn" TargetMode="External"/><Relationship Id="rId20" Type="http://schemas.openxmlformats.org/officeDocument/2006/relationships/hyperlink" Target="https://haokan.baidu.com/v?vid=71016601567415187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o.com/s?q=%E4%B9%8B%E9%97%B4&amp;ie=utf-8&amp;src=internal_wenda_recommend_textn" TargetMode="External"/><Relationship Id="rId23" Type="http://schemas.openxmlformats.org/officeDocument/2006/relationships/hyperlink" Target="https://v.qq.com/x/page/l0311r0wf9v.html" TargetMode="External"/><Relationship Id="rId10" Type="http://schemas.openxmlformats.org/officeDocument/2006/relationships/footer" Target="footer1.xml"/><Relationship Id="rId19" Type="http://schemas.openxmlformats.org/officeDocument/2006/relationships/hyperlink" Target="https://book.douban.com/search/%E4%BD%9F%E7%AB%8B%E6%9C%A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haokan.baidu.com/v?pd=wisenatural&amp;vid=20971724757522608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210FD3-ED00-48E1-9EC4-CD30688C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115</Pages>
  <Words>12279</Words>
  <Characters>69995</Characters>
  <Application>Microsoft Office Word</Application>
  <DocSecurity>0</DocSecurity>
  <Lines>583</Lines>
  <Paragraphs>164</Paragraphs>
  <ScaleCrop>false</ScaleCrop>
  <Company>李兴华工作室</Company>
  <LinksUpToDate>false</LinksUpToDate>
  <CharactersWithSpaces>82110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My</cp:lastModifiedBy>
  <cp:revision>26</cp:revision>
  <cp:lastPrinted>2022-12-06T15:41:00Z</cp:lastPrinted>
  <dcterms:created xsi:type="dcterms:W3CDTF">2022-12-06T11:57:00Z</dcterms:created>
  <dcterms:modified xsi:type="dcterms:W3CDTF">2023-12-06T01:50:00Z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2052-12.1.0.15712</vt:lpwstr>
  </property>
  <property fmtid="{D5CDD505-2E9C-101B-9397-08002B2CF9AE}" pid="4" name="ICV">
    <vt:lpwstr>12DC6516610944A4AB3A1D657D98813B_13</vt:lpwstr>
  </property>
</Properties>
</file>