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7CB3C">
      <w:pPr>
        <w:widowControl/>
        <w:jc w:val="left"/>
        <w:rPr>
          <w:b/>
          <w:sz w:val="44"/>
          <w:szCs w:val="44"/>
        </w:rPr>
      </w:pPr>
    </w:p>
    <w:p w14:paraId="2A788568">
      <w:pPr>
        <w:widowControl/>
        <w:jc w:val="left"/>
        <w:rPr>
          <w:b/>
          <w:sz w:val="44"/>
          <w:szCs w:val="44"/>
        </w:rPr>
      </w:pPr>
    </w:p>
    <w:p w14:paraId="78C73BEF">
      <w:pPr>
        <w:widowControl/>
        <w:spacing w:line="720" w:lineRule="auto"/>
        <w:jc w:val="left"/>
        <w:rPr>
          <w:b/>
          <w:sz w:val="44"/>
          <w:szCs w:val="44"/>
        </w:rPr>
      </w:pPr>
      <w:r>
        <w:rPr>
          <w:b/>
          <w:sz w:val="44"/>
          <w:szCs w:val="44"/>
        </w:rPr>
        <w:drawing>
          <wp:inline distT="0" distB="0" distL="0" distR="0">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14:paraId="5E5F6A75">
      <w:pPr>
        <w:pStyle w:val="30"/>
        <w:ind w:firstLine="880"/>
        <w:rPr>
          <w:b/>
          <w:sz w:val="44"/>
          <w:szCs w:val="44"/>
        </w:rPr>
      </w:pPr>
    </w:p>
    <w:p w14:paraId="5603D238">
      <w:pPr>
        <w:pStyle w:val="30"/>
        <w:ind w:firstLine="880"/>
        <w:rPr>
          <w:b/>
          <w:sz w:val="44"/>
          <w:szCs w:val="44"/>
        </w:rPr>
      </w:pPr>
    </w:p>
    <w:p w14:paraId="28788380">
      <w:pPr>
        <w:spacing w:line="900" w:lineRule="auto"/>
        <w:jc w:val="center"/>
        <w:outlineLvl w:val="0"/>
        <w:rPr>
          <w:rFonts w:ascii="黑体" w:hAnsi="黑体" w:eastAsia="黑体"/>
          <w:b/>
          <w:bCs/>
          <w:spacing w:val="24"/>
          <w:sz w:val="84"/>
          <w:szCs w:val="84"/>
        </w:rPr>
      </w:pPr>
      <w:bookmarkStart w:id="0" w:name="_Toc26414"/>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bookmarkEnd w:id="0"/>
    </w:p>
    <w:p w14:paraId="65840580">
      <w:pPr>
        <w:spacing w:line="720" w:lineRule="auto"/>
        <w:jc w:val="center"/>
        <w:rPr>
          <w:rFonts w:ascii="黑体" w:hAnsi="黑体" w:eastAsia="黑体"/>
          <w:b/>
          <w:bCs/>
          <w:spacing w:val="24"/>
          <w:sz w:val="84"/>
          <w:szCs w:val="84"/>
        </w:rPr>
      </w:pPr>
    </w:p>
    <w:p w14:paraId="48C76B9A">
      <w:pPr>
        <w:jc w:val="center"/>
        <w:rPr>
          <w:b/>
          <w:spacing w:val="24"/>
          <w:sz w:val="44"/>
          <w:szCs w:val="44"/>
        </w:rPr>
      </w:pPr>
      <w:r>
        <w:rPr>
          <w:rFonts w:hint="eastAsia" w:ascii="宋体" w:hAnsi="宋体"/>
          <w:b/>
          <w:bCs/>
          <w:spacing w:val="24"/>
          <w:sz w:val="66"/>
          <w:szCs w:val="66"/>
        </w:rPr>
        <w:t>计算机应用技术专业</w:t>
      </w:r>
    </w:p>
    <w:p w14:paraId="4B9562A2">
      <w:pPr>
        <w:jc w:val="center"/>
        <w:rPr>
          <w:b/>
          <w:sz w:val="44"/>
          <w:szCs w:val="44"/>
        </w:rPr>
      </w:pPr>
    </w:p>
    <w:p w14:paraId="168569DD">
      <w:pPr>
        <w:jc w:val="center"/>
        <w:rPr>
          <w:b/>
          <w:sz w:val="44"/>
          <w:szCs w:val="44"/>
        </w:rPr>
      </w:pPr>
      <w:r>
        <w:rPr>
          <w:rFonts w:hint="eastAsia"/>
          <w:b/>
          <w:sz w:val="44"/>
          <w:szCs w:val="44"/>
        </w:rPr>
        <w:t>（五贯）</w:t>
      </w:r>
    </w:p>
    <w:p w14:paraId="6799D706">
      <w:pPr>
        <w:rPr>
          <w:b/>
          <w:sz w:val="44"/>
          <w:szCs w:val="44"/>
        </w:rPr>
      </w:pPr>
    </w:p>
    <w:p w14:paraId="07093617">
      <w:pPr>
        <w:jc w:val="center"/>
        <w:rPr>
          <w:b/>
          <w:sz w:val="44"/>
          <w:szCs w:val="44"/>
        </w:rPr>
      </w:pPr>
    </w:p>
    <w:p w14:paraId="1F25AF71">
      <w:pPr>
        <w:jc w:val="center"/>
        <w:rPr>
          <w:b/>
          <w:sz w:val="44"/>
          <w:szCs w:val="44"/>
        </w:rPr>
      </w:pPr>
    </w:p>
    <w:p w14:paraId="3D295FD2">
      <w:pPr>
        <w:jc w:val="center"/>
        <w:rPr>
          <w:b/>
          <w:sz w:val="44"/>
          <w:szCs w:val="44"/>
        </w:rPr>
      </w:pPr>
    </w:p>
    <w:p w14:paraId="04EE50CE">
      <w:pPr>
        <w:autoSpaceDE w:val="0"/>
        <w:autoSpaceDN w:val="0"/>
        <w:adjustRightInd w:val="0"/>
        <w:spacing w:line="500" w:lineRule="exact"/>
        <w:jc w:val="center"/>
        <w:rPr>
          <w:rFonts w:ascii="楷体_GB2312" w:eastAsia="楷体_GB2312" w:cs="仿宋_GB2312"/>
          <w:bCs/>
          <w:kern w:val="0"/>
          <w:sz w:val="44"/>
          <w:szCs w:val="44"/>
        </w:rPr>
      </w:pPr>
    </w:p>
    <w:p w14:paraId="210892BF">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二〇二四年五月</w:t>
      </w:r>
    </w:p>
    <w:p w14:paraId="43C36E17">
      <w:pPr>
        <w:autoSpaceDE w:val="0"/>
        <w:autoSpaceDN w:val="0"/>
        <w:adjustRightInd w:val="0"/>
        <w:spacing w:line="500" w:lineRule="exact"/>
        <w:jc w:val="center"/>
        <w:rPr>
          <w:rFonts w:ascii="楷体_GB2312" w:eastAsia="楷体_GB2312" w:cs="仿宋_GB2312"/>
          <w:bCs/>
          <w:kern w:val="0"/>
          <w:sz w:val="44"/>
          <w:szCs w:val="44"/>
        </w:rPr>
      </w:pPr>
    </w:p>
    <w:p w14:paraId="4ACF24DF">
      <w:pPr>
        <w:autoSpaceDE w:val="0"/>
        <w:autoSpaceDN w:val="0"/>
        <w:adjustRightInd w:val="0"/>
        <w:spacing w:line="500" w:lineRule="exact"/>
        <w:jc w:val="center"/>
        <w:outlineLvl w:val="0"/>
        <w:rPr>
          <w:rFonts w:ascii="楷体_GB2312" w:eastAsia="楷体_GB2312" w:cs="仿宋_GB2312"/>
          <w:bCs/>
          <w:kern w:val="0"/>
          <w:sz w:val="44"/>
          <w:szCs w:val="44"/>
        </w:rPr>
      </w:pPr>
      <w:bookmarkStart w:id="1" w:name="_Toc24616"/>
      <w:r>
        <w:rPr>
          <w:rFonts w:hint="eastAsia" w:ascii="楷体_GB2312" w:eastAsia="楷体_GB2312" w:cs="仿宋_GB2312"/>
          <w:bCs/>
          <w:kern w:val="0"/>
          <w:sz w:val="44"/>
          <w:szCs w:val="44"/>
        </w:rPr>
        <w:t>教学科研部</w:t>
      </w:r>
      <w:bookmarkEnd w:id="1"/>
    </w:p>
    <w:p w14:paraId="34D06DA5">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14:paraId="7B178573">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sdt>
      <w:sdtPr>
        <w:rPr>
          <w:rFonts w:ascii="宋体" w:hAnsi="宋体" w:eastAsia="宋体" w:cs="Times New Roman"/>
          <w:kern w:val="2"/>
          <w:sz w:val="21"/>
          <w:szCs w:val="22"/>
          <w:lang w:val="en-US" w:eastAsia="zh-CN" w:bidi="ar-SA"/>
        </w:rPr>
        <w:id w:val="147477166"/>
        <w15:color w:val="DBDBDB"/>
        <w:docPartObj>
          <w:docPartGallery w:val="Table of Contents"/>
          <w:docPartUnique/>
        </w:docPartObj>
      </w:sdtPr>
      <w:sdtEndPr>
        <w:rPr>
          <w:rFonts w:ascii="Calibri" w:hAnsi="Calibri" w:eastAsia="宋体" w:cs="Times New Roman"/>
          <w:b/>
          <w:kern w:val="2"/>
          <w:sz w:val="21"/>
          <w:szCs w:val="44"/>
          <w:lang w:val="en-US" w:eastAsia="zh-CN" w:bidi="ar-SA"/>
        </w:rPr>
      </w:sdtEndPr>
      <w:sdtContent>
        <w:p w14:paraId="2CC8239E">
          <w:pPr>
            <w:spacing w:before="0" w:beforeLines="0" w:after="0" w:afterLines="0" w:line="240" w:lineRule="auto"/>
            <w:ind w:left="0" w:leftChars="0" w:right="0" w:rightChars="0" w:firstLine="0" w:firstLineChars="0"/>
            <w:jc w:val="center"/>
          </w:pPr>
        </w:p>
        <w:p w14:paraId="196D6505">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TOC \o "1-2" \h \u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_Toc17055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一、专业名称及代码</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_Toc17055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3538C17">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_Toc20945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（一）高等职业教育专业名称及专业代码</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_Toc20945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0D26EE33">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_Toc9863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（二）对应中等职业学校专业名称及专业代码</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_Toc9863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6B010552">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_Toc25525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二、入学要求</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_Toc25525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408AB013">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_Toc29613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三、修业年限</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_Toc29613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474EFC1">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_Toc9870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四、职业面向</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_Toc9870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78ABCCB6">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_Toc32423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eastAsia="zh-CN"/>
            </w:rPr>
            <w:t>五、</w:t>
          </w:r>
          <w:r>
            <w:rPr>
              <w:rFonts w:hint="eastAsia" w:ascii="宋体" w:hAnsi="宋体" w:eastAsia="宋体" w:cs="宋体"/>
              <w:b w:val="0"/>
              <w:bCs/>
              <w:sz w:val="28"/>
              <w:szCs w:val="28"/>
            </w:rPr>
            <w:t>培养目标及培养规格</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_Toc32423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0FB4EFA1">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_Toc18429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（一）培养目标</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_Toc18429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72A32C1A">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_Toc29133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（二）培养规格</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_Toc29133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5F4C0F44">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_Toc13012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六、专业教学体系</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_Toc13012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4</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255F9CBD">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_Toc1163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（一）职业能力分析与课程设置思路</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_Toc1163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4</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27410E55">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_Toc27485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（二）课程体系设计</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_Toc27485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5</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F3951A3">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_Toc6711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（三）实践教学体系设计</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_Toc6711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18</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2C7147FF">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_Toc12145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（四）素质教育体系</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_Toc12145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19</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5AAE682A">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_Toc11206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（五）思想政治素质教育</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_Toc11206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20</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487E478D">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_Toc7557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（六）创新创业素质教育</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_Toc7557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567225C5">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_Toc16598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en-US" w:eastAsia="zh-CN"/>
            </w:rPr>
            <w:t>七、教学进程总体安排</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_Toc16598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2832C92B">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_Toc25578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（一）学时、学分安排</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_Toc25578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0AE03949">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_Toc12171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（二）课程设置总表</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_Toc12171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23</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7AC92149">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_Toc23104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（三）课时学分分配明细</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_Toc23104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29</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1B57F59">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_Toc27848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en-US" w:eastAsia="zh-CN"/>
            </w:rPr>
            <w:t>八、实施保障</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_Toc27848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2E747FC">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_Toc2793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（一）师资队伍</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_Toc2793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31</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0809AA33">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_Toc17993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（二）教学设施</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_Toc17993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32</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16323605">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_Toc19978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（三）教学资源</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_Toc19978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33</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A7B638B">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_Toc22421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（四）教学方法</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_Toc22421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34</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27A4090E">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_Toc11582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（五）考核评价</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_Toc11582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35</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416EF73">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_Toc5978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（六）质量管理</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_Toc5978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35</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11A790D2">
          <w:pPr>
            <w:pStyle w:val="144"/>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_Toc4587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en-US" w:eastAsia="zh-CN"/>
            </w:rPr>
            <w:t>九、毕业要求</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_Toc4587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36</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1041C26A">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_Toc18681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（一）学分要求</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_Toc18681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36</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0D626122">
          <w:pPr>
            <w:pStyle w:val="145"/>
            <w:tabs>
              <w:tab w:val="right" w:leader="dot" w:pos="9921"/>
            </w:tabs>
            <w:rPr>
              <w:rFonts w:hint="eastAsia" w:ascii="宋体" w:hAnsi="宋体" w:eastAsia="宋体" w:cs="宋体"/>
              <w:b w:val="0"/>
              <w:bCs/>
              <w:sz w:val="28"/>
              <w:szCs w:val="28"/>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HYPERLINK \l _Toc15104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（二）证书要求</w:t>
          </w:r>
          <w:r>
            <w:rPr>
              <w:rFonts w:hint="eastAsia" w:ascii="宋体" w:hAnsi="宋体" w:eastAsia="宋体" w:cs="宋体"/>
              <w:b w:val="0"/>
              <w:bCs/>
              <w:sz w:val="28"/>
              <w:szCs w:val="28"/>
            </w:rPr>
            <w:tab/>
          </w: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 PAGEREF _Toc15104 \h </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rPr>
            <w:t>36</w:t>
          </w:r>
          <w:r>
            <w:rPr>
              <w:rFonts w:hint="eastAsia" w:ascii="宋体" w:hAnsi="宋体" w:eastAsia="宋体" w:cs="宋体"/>
              <w:b w:val="0"/>
              <w:bCs/>
              <w:sz w:val="28"/>
              <w:szCs w:val="28"/>
            </w:rPr>
            <w:fldChar w:fldCharType="end"/>
          </w:r>
          <w:r>
            <w:rPr>
              <w:rFonts w:hint="eastAsia" w:ascii="宋体" w:hAnsi="宋体" w:eastAsia="宋体" w:cs="宋体"/>
              <w:b w:val="0"/>
              <w:bCs/>
              <w:sz w:val="28"/>
              <w:szCs w:val="28"/>
            </w:rPr>
            <w:fldChar w:fldCharType="end"/>
          </w:r>
        </w:p>
        <w:p w14:paraId="3ED78960">
          <w:pPr>
            <w:spacing w:before="140" w:line="225" w:lineRule="auto"/>
            <w:jc w:val="center"/>
            <w:rPr>
              <w:rFonts w:ascii="Calibri" w:hAnsi="Calibri" w:eastAsia="宋体" w:cs="Times New Roman"/>
              <w:b/>
              <w:kern w:val="2"/>
              <w:sz w:val="21"/>
              <w:szCs w:val="44"/>
              <w:lang w:val="en-US" w:eastAsia="zh-CN" w:bidi="ar-SA"/>
            </w:rPr>
          </w:pPr>
          <w:r>
            <w:rPr>
              <w:rFonts w:hint="eastAsia" w:ascii="宋体" w:hAnsi="宋体" w:eastAsia="宋体" w:cs="宋体"/>
              <w:b w:val="0"/>
              <w:bCs/>
              <w:sz w:val="28"/>
              <w:szCs w:val="28"/>
            </w:rPr>
            <w:fldChar w:fldCharType="end"/>
          </w:r>
        </w:p>
      </w:sdtContent>
    </w:sdt>
    <w:p w14:paraId="4AA0EB3F">
      <w:pPr>
        <w:spacing w:before="140" w:line="225" w:lineRule="auto"/>
        <w:jc w:val="center"/>
        <w:rPr>
          <w:rFonts w:ascii="Calibri" w:hAnsi="Calibri" w:eastAsia="宋体" w:cs="Times New Roman"/>
          <w:b/>
          <w:kern w:val="2"/>
          <w:sz w:val="21"/>
          <w:szCs w:val="44"/>
          <w:lang w:val="en-US" w:eastAsia="zh-CN" w:bidi="ar-SA"/>
        </w:rPr>
        <w:sectPr>
          <w:headerReference r:id="rId4" w:type="default"/>
          <w:footerReference r:id="rId5" w:type="default"/>
          <w:pgSz w:w="11906" w:h="16838"/>
          <w:pgMar w:top="1440" w:right="851" w:bottom="1440" w:left="1134" w:header="851" w:footer="992" w:gutter="0"/>
          <w:pgNumType w:start="1"/>
          <w:cols w:space="425" w:num="1"/>
          <w:docGrid w:type="lines" w:linePitch="312" w:charSpace="0"/>
        </w:sectPr>
      </w:pPr>
    </w:p>
    <w:p w14:paraId="3E732471">
      <w:pPr>
        <w:spacing w:before="140" w:line="225" w:lineRule="auto"/>
        <w:jc w:val="center"/>
        <w:outlineLvl w:val="0"/>
        <w:rPr>
          <w:rFonts w:hAnsi="宋体"/>
          <w:b/>
          <w:sz w:val="44"/>
          <w:szCs w:val="44"/>
        </w:rPr>
      </w:pPr>
      <w:bookmarkStart w:id="2" w:name="_Toc2661"/>
      <w:r>
        <w:rPr>
          <w:b/>
          <w:sz w:val="44"/>
          <w:szCs w:val="44"/>
        </w:rPr>
        <w:t>202</w:t>
      </w:r>
      <w:r>
        <w:rPr>
          <w:rFonts w:hint="eastAsia"/>
          <w:b/>
          <w:sz w:val="44"/>
          <w:szCs w:val="44"/>
        </w:rPr>
        <w:t>4级</w:t>
      </w:r>
      <w:r>
        <w:rPr>
          <w:rFonts w:hint="eastAsia" w:hAnsi="宋体"/>
          <w:b/>
          <w:sz w:val="44"/>
          <w:szCs w:val="44"/>
        </w:rPr>
        <w:t>计算机应用技术专业</w:t>
      </w:r>
      <w:r>
        <w:rPr>
          <w:rFonts w:hAnsi="宋体"/>
          <w:b/>
          <w:sz w:val="44"/>
          <w:szCs w:val="44"/>
        </w:rPr>
        <w:t>人才培养方案</w:t>
      </w:r>
      <w:r>
        <w:rPr>
          <w:rFonts w:hint="eastAsia" w:hAnsi="宋体"/>
          <w:b/>
          <w:sz w:val="44"/>
          <w:szCs w:val="44"/>
        </w:rPr>
        <w:t>（五贯）</w:t>
      </w:r>
      <w:bookmarkEnd w:id="2"/>
    </w:p>
    <w:p w14:paraId="0B5B9FA8">
      <w:pPr>
        <w:spacing w:line="560" w:lineRule="exact"/>
        <w:ind w:firstLine="600" w:firstLineChars="200"/>
        <w:rPr>
          <w:rFonts w:ascii="黑体" w:hAnsi="宋体" w:eastAsia="黑体" w:cs="黑体"/>
          <w:sz w:val="30"/>
          <w:szCs w:val="30"/>
          <w:lang w:bidi="ar"/>
        </w:rPr>
      </w:pPr>
    </w:p>
    <w:p w14:paraId="6AA407DD">
      <w:pPr>
        <w:pStyle w:val="2"/>
      </w:pPr>
      <w:bookmarkStart w:id="3" w:name="_Toc10457"/>
      <w:bookmarkStart w:id="4" w:name="_Toc17055"/>
      <w:r>
        <w:rPr>
          <w:rFonts w:hint="eastAsia"/>
        </w:rPr>
        <w:t>一、</w:t>
      </w:r>
      <w:r>
        <w:rPr>
          <w:rFonts w:hint="eastAsia"/>
          <w:color w:val="000000"/>
        </w:rPr>
        <w:t>专业名称及代码</w:t>
      </w:r>
      <w:bookmarkEnd w:id="3"/>
      <w:bookmarkEnd w:id="4"/>
    </w:p>
    <w:p w14:paraId="580163C0">
      <w:pPr>
        <w:pStyle w:val="3"/>
        <w:bidi w:val="0"/>
      </w:pPr>
      <w:bookmarkStart w:id="5" w:name="_Toc20945"/>
      <w:r>
        <w:rPr>
          <w:rFonts w:hint="eastAsia"/>
        </w:rPr>
        <w:t>（一）高等职业教育专业名称及专业代码</w:t>
      </w:r>
      <w:bookmarkEnd w:id="5"/>
    </w:p>
    <w:p w14:paraId="03321AF3">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1.专业名称：计算机应用技术</w:t>
      </w:r>
    </w:p>
    <w:p w14:paraId="4F1728BA">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2.专业代码：510201</w:t>
      </w:r>
    </w:p>
    <w:p w14:paraId="1CA51C57">
      <w:pPr>
        <w:pStyle w:val="3"/>
        <w:bidi w:val="0"/>
      </w:pPr>
      <w:bookmarkStart w:id="6" w:name="_Toc9863"/>
      <w:r>
        <w:rPr>
          <w:rFonts w:hint="eastAsia"/>
        </w:rPr>
        <w:t>（二）对应中等职业学校专业名称及专业代码</w:t>
      </w:r>
      <w:bookmarkEnd w:id="6"/>
    </w:p>
    <w:p w14:paraId="462BC030">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1.专业名称：计算机应用</w:t>
      </w:r>
    </w:p>
    <w:p w14:paraId="625B202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2.专业代码：710201</w:t>
      </w:r>
    </w:p>
    <w:p w14:paraId="10B6AB92">
      <w:pPr>
        <w:pStyle w:val="2"/>
      </w:pPr>
      <w:bookmarkStart w:id="7" w:name="_Toc30692"/>
      <w:bookmarkStart w:id="8" w:name="_Toc25525"/>
      <w:r>
        <w:rPr>
          <w:rFonts w:hint="eastAsia"/>
        </w:rPr>
        <w:t>二、入学要求</w:t>
      </w:r>
      <w:bookmarkEnd w:id="7"/>
      <w:bookmarkEnd w:id="8"/>
    </w:p>
    <w:p w14:paraId="336C0391">
      <w:pPr>
        <w:spacing w:line="560" w:lineRule="exact"/>
        <w:ind w:firstLine="480" w:firstLineChars="200"/>
        <w:rPr>
          <w:rFonts w:ascii="宋体" w:hAnsi="宋体" w:cs="宋体"/>
          <w:sz w:val="24"/>
          <w:szCs w:val="24"/>
          <w:lang w:bidi="ar"/>
        </w:rPr>
      </w:pPr>
      <w:bookmarkStart w:id="9" w:name="_Toc46303705"/>
      <w:bookmarkStart w:id="10" w:name="_Hlk11185867"/>
      <w:r>
        <w:rPr>
          <w:rFonts w:hint="eastAsia" w:ascii="宋体" w:hAnsi="宋体" w:cs="宋体"/>
          <w:sz w:val="24"/>
          <w:szCs w:val="24"/>
          <w:lang w:bidi="ar"/>
        </w:rPr>
        <w:t>1.初中阶段教育毕业生</w:t>
      </w:r>
    </w:p>
    <w:p w14:paraId="1D0D05F6">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2.具有初中阶段同等学力者</w:t>
      </w:r>
    </w:p>
    <w:p w14:paraId="1407CE43">
      <w:pPr>
        <w:pStyle w:val="2"/>
      </w:pPr>
      <w:bookmarkStart w:id="11" w:name="_Toc14754"/>
      <w:bookmarkStart w:id="12" w:name="_Toc29613"/>
      <w:r>
        <w:rPr>
          <w:rFonts w:hint="eastAsia"/>
        </w:rPr>
        <w:t>三、修业年限</w:t>
      </w:r>
      <w:bookmarkEnd w:id="9"/>
      <w:bookmarkEnd w:id="11"/>
      <w:bookmarkEnd w:id="12"/>
    </w:p>
    <w:bookmarkEnd w:id="10"/>
    <w:p w14:paraId="18E3A35F">
      <w:pPr>
        <w:spacing w:line="560" w:lineRule="exact"/>
        <w:ind w:firstLine="480" w:firstLineChars="200"/>
        <w:outlineLvl w:val="1"/>
        <w:rPr>
          <w:rFonts w:hint="eastAsia" w:ascii="宋体" w:hAnsi="宋体" w:cs="宋体"/>
          <w:sz w:val="24"/>
          <w:szCs w:val="24"/>
          <w:lang w:bidi="ar"/>
        </w:rPr>
      </w:pPr>
      <w:bookmarkStart w:id="13" w:name="_Toc16625"/>
      <w:r>
        <w:rPr>
          <w:rFonts w:hint="eastAsia" w:ascii="宋体" w:hAnsi="宋体" w:cs="宋体"/>
          <w:sz w:val="24"/>
          <w:szCs w:val="24"/>
          <w:lang w:bidi="ar"/>
        </w:rPr>
        <w:t>5年</w:t>
      </w:r>
      <w:bookmarkEnd w:id="13"/>
    </w:p>
    <w:p w14:paraId="4BC88928">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实行学分制的，可以规定以修满多少学分为准，可实行弹性学制。</w:t>
      </w:r>
    </w:p>
    <w:p w14:paraId="6F6EE190">
      <w:pPr>
        <w:pStyle w:val="2"/>
        <w:rPr>
          <w:rFonts w:hint="eastAsia"/>
        </w:rPr>
      </w:pPr>
      <w:bookmarkStart w:id="14" w:name="_Toc46303706"/>
      <w:bookmarkStart w:id="15" w:name="_Toc11191"/>
      <w:bookmarkStart w:id="16" w:name="_Toc9870"/>
      <w:bookmarkStart w:id="17" w:name="_Hlk11185893"/>
      <w:r>
        <w:rPr>
          <w:rFonts w:hint="eastAsia"/>
        </w:rPr>
        <w:t>四、职业面向</w:t>
      </w:r>
      <w:bookmarkEnd w:id="14"/>
      <w:bookmarkEnd w:id="15"/>
      <w:bookmarkEnd w:id="16"/>
    </w:p>
    <w:p w14:paraId="6C25C80F">
      <w:pPr>
        <w:jc w:val="center"/>
        <w:rPr>
          <w:rFonts w:ascii="Times New Roman" w:hAnsi="Times New Roman"/>
          <w:b/>
          <w:bCs/>
          <w:color w:val="000000"/>
          <w:sz w:val="24"/>
          <w:szCs w:val="24"/>
        </w:rPr>
      </w:pPr>
      <w:r>
        <w:rPr>
          <w:rFonts w:hint="eastAsia" w:ascii="Times New Roman" w:hAnsi="Times New Roman"/>
          <w:b/>
          <w:bCs/>
          <w:color w:val="000000"/>
          <w:sz w:val="24"/>
          <w:szCs w:val="24"/>
        </w:rPr>
        <w:t>表1  职业面向表</w:t>
      </w:r>
    </w:p>
    <w:bookmarkEnd w:id="17"/>
    <w:tbl>
      <w:tblPr>
        <w:tblStyle w:val="21"/>
        <w:tblpPr w:leftFromText="180" w:rightFromText="180" w:vertAnchor="text" w:horzAnchor="margin" w:tblpXSpec="center" w:tblpY="67"/>
        <w:tblW w:w="496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8"/>
        <w:gridCol w:w="1474"/>
        <w:gridCol w:w="1474"/>
        <w:gridCol w:w="1476"/>
        <w:gridCol w:w="2290"/>
        <w:gridCol w:w="1722"/>
      </w:tblGrid>
      <w:tr w14:paraId="18B42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13" w:type="pct"/>
            <w:vAlign w:val="center"/>
          </w:tcPr>
          <w:p w14:paraId="42A105D6">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31" w:type="pct"/>
            <w:vAlign w:val="center"/>
          </w:tcPr>
          <w:p w14:paraId="48514A51">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222F21A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1" w:type="pct"/>
            <w:vAlign w:val="center"/>
          </w:tcPr>
          <w:p w14:paraId="48B2E088">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33FCA4BC">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2" w:type="pct"/>
            <w:vAlign w:val="center"/>
          </w:tcPr>
          <w:p w14:paraId="1705697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36" w:type="pct"/>
            <w:vAlign w:val="center"/>
          </w:tcPr>
          <w:p w14:paraId="5D9B4B29">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54" w:type="pct"/>
          </w:tcPr>
          <w:p w14:paraId="751F2415">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39D18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exact"/>
        </w:trPr>
        <w:tc>
          <w:tcPr>
            <w:tcW w:w="813" w:type="pct"/>
            <w:vAlign w:val="center"/>
          </w:tcPr>
          <w:p w14:paraId="4CAA9301">
            <w:pPr>
              <w:jc w:val="center"/>
              <w:rPr>
                <w:rFonts w:cs="Tahoma" w:asciiTheme="minorEastAsia" w:hAnsiTheme="minorEastAsia" w:eastAsiaTheme="minorEastAsia"/>
                <w:bCs/>
                <w:kern w:val="0"/>
                <w:szCs w:val="21"/>
              </w:rPr>
            </w:pPr>
            <w:r>
              <w:rPr>
                <w:rFonts w:hint="eastAsia" w:ascii="宋体" w:hAnsi="宋体" w:cs="宋体"/>
                <w:sz w:val="24"/>
                <w:szCs w:val="24"/>
              </w:rPr>
              <w:t>电子信息大类（51）</w:t>
            </w:r>
          </w:p>
        </w:tc>
        <w:tc>
          <w:tcPr>
            <w:tcW w:w="731" w:type="pct"/>
            <w:vAlign w:val="center"/>
          </w:tcPr>
          <w:p w14:paraId="1737163C">
            <w:pPr>
              <w:adjustRightInd w:val="0"/>
              <w:snapToGrid w:val="0"/>
              <w:rPr>
                <w:rFonts w:ascii="宋体" w:hAnsi="宋体" w:cs="宋体"/>
                <w:sz w:val="24"/>
                <w:szCs w:val="24"/>
              </w:rPr>
            </w:pPr>
            <w:r>
              <w:rPr>
                <w:rFonts w:hint="eastAsia" w:ascii="宋体" w:hAnsi="宋体" w:cs="宋体"/>
                <w:sz w:val="24"/>
                <w:szCs w:val="24"/>
              </w:rPr>
              <w:t>计算机类</w:t>
            </w:r>
          </w:p>
          <w:p w14:paraId="43569DF5">
            <w:pPr>
              <w:jc w:val="center"/>
              <w:rPr>
                <w:rFonts w:cs="Tahoma" w:asciiTheme="minorEastAsia" w:hAnsiTheme="minorEastAsia" w:eastAsiaTheme="minorEastAsia"/>
                <w:bCs/>
                <w:kern w:val="0"/>
                <w:szCs w:val="21"/>
              </w:rPr>
            </w:pPr>
            <w:r>
              <w:rPr>
                <w:rFonts w:hint="eastAsia" w:ascii="宋体" w:hAnsi="宋体" w:cs="宋体"/>
                <w:sz w:val="24"/>
                <w:szCs w:val="24"/>
              </w:rPr>
              <w:t>（5102）</w:t>
            </w:r>
          </w:p>
        </w:tc>
        <w:tc>
          <w:tcPr>
            <w:tcW w:w="731" w:type="pct"/>
            <w:vAlign w:val="center"/>
          </w:tcPr>
          <w:p w14:paraId="4CDF08C0">
            <w:pPr>
              <w:jc w:val="center"/>
              <w:rPr>
                <w:rFonts w:cs="Tahoma" w:asciiTheme="minorEastAsia" w:hAnsiTheme="minorEastAsia" w:eastAsiaTheme="minorEastAsia"/>
                <w:bCs/>
                <w:kern w:val="0"/>
                <w:szCs w:val="21"/>
              </w:rPr>
            </w:pPr>
            <w:r>
              <w:rPr>
                <w:rFonts w:hint="eastAsia" w:ascii="宋体" w:hAnsi="宋体" w:cs="宋体"/>
                <w:sz w:val="24"/>
                <w:szCs w:val="24"/>
              </w:rPr>
              <w:t>计算机应用技术（01）</w:t>
            </w:r>
          </w:p>
        </w:tc>
        <w:tc>
          <w:tcPr>
            <w:tcW w:w="732" w:type="pct"/>
            <w:vAlign w:val="center"/>
          </w:tcPr>
          <w:p w14:paraId="60AB8DEC">
            <w:pPr>
              <w:adjustRightInd w:val="0"/>
              <w:snapToGrid w:val="0"/>
              <w:rPr>
                <w:rFonts w:ascii="宋体" w:hAnsi="宋体" w:cs="宋体"/>
                <w:sz w:val="24"/>
                <w:szCs w:val="24"/>
              </w:rPr>
            </w:pPr>
            <w:r>
              <w:rPr>
                <w:rFonts w:hint="eastAsia" w:ascii="宋体" w:hAnsi="宋体" w:cs="宋体"/>
                <w:sz w:val="24"/>
                <w:szCs w:val="24"/>
              </w:rPr>
              <w:t>计算机与应用工程技术人员</w:t>
            </w:r>
          </w:p>
          <w:p w14:paraId="3C2CB0D5">
            <w:pPr>
              <w:adjustRightInd w:val="0"/>
              <w:snapToGrid w:val="0"/>
              <w:rPr>
                <w:rFonts w:ascii="宋体" w:hAnsi="宋体" w:cs="宋体"/>
                <w:sz w:val="24"/>
                <w:szCs w:val="24"/>
              </w:rPr>
            </w:pPr>
            <w:r>
              <w:rPr>
                <w:rFonts w:hint="eastAsia" w:ascii="宋体" w:hAnsi="宋体" w:cs="宋体"/>
                <w:sz w:val="24"/>
                <w:szCs w:val="24"/>
              </w:rPr>
              <w:t>(2-02-13)</w:t>
            </w:r>
          </w:p>
          <w:p w14:paraId="5763062B">
            <w:pPr>
              <w:jc w:val="center"/>
              <w:rPr>
                <w:rFonts w:cs="Tahoma" w:asciiTheme="minorEastAsia" w:hAnsiTheme="minorEastAsia" w:eastAsiaTheme="minorEastAsia"/>
                <w:bCs/>
                <w:kern w:val="0"/>
                <w:szCs w:val="21"/>
              </w:rPr>
            </w:pPr>
          </w:p>
        </w:tc>
        <w:tc>
          <w:tcPr>
            <w:tcW w:w="1136" w:type="pct"/>
            <w:vAlign w:val="center"/>
          </w:tcPr>
          <w:p w14:paraId="020D675E">
            <w:pPr>
              <w:jc w:val="center"/>
              <w:rPr>
                <w:rFonts w:cs="Tahoma" w:asciiTheme="minorEastAsia" w:hAnsiTheme="minorEastAsia" w:eastAsiaTheme="minorEastAsia"/>
                <w:bCs/>
                <w:kern w:val="0"/>
                <w:szCs w:val="21"/>
              </w:rPr>
            </w:pPr>
            <w:r>
              <w:rPr>
                <w:rFonts w:hint="eastAsia" w:ascii="宋体" w:hAnsi="宋体" w:cs="宋体"/>
                <w:sz w:val="24"/>
                <w:szCs w:val="24"/>
              </w:rPr>
              <w:t>计算机组装与维护、平面设计、网页设计制作、视频编辑与制作、动画制作、网络规划、数据库管理</w:t>
            </w:r>
          </w:p>
        </w:tc>
        <w:tc>
          <w:tcPr>
            <w:tcW w:w="854" w:type="pct"/>
            <w:vAlign w:val="center"/>
          </w:tcPr>
          <w:p w14:paraId="3E5292BA">
            <w:pPr>
              <w:adjustRightInd w:val="0"/>
              <w:snapToGrid w:val="0"/>
              <w:jc w:val="center"/>
              <w:rPr>
                <w:rFonts w:ascii="宋体" w:hAnsi="宋体" w:cs="宋体"/>
                <w:sz w:val="24"/>
                <w:szCs w:val="24"/>
              </w:rPr>
            </w:pPr>
            <w:r>
              <w:rPr>
                <w:rFonts w:hint="eastAsia" w:ascii="宋体" w:hAnsi="宋体" w:cs="宋体"/>
                <w:sz w:val="24"/>
                <w:szCs w:val="24"/>
              </w:rPr>
              <w:t>1+X WPS应用证书</w:t>
            </w:r>
          </w:p>
          <w:p w14:paraId="542604FB">
            <w:pPr>
              <w:adjustRightInd w:val="0"/>
              <w:snapToGrid w:val="0"/>
              <w:jc w:val="center"/>
              <w:rPr>
                <w:rFonts w:ascii="宋体" w:hAnsi="宋体" w:cs="宋体"/>
                <w:sz w:val="24"/>
                <w:szCs w:val="24"/>
              </w:rPr>
            </w:pPr>
            <w:r>
              <w:rPr>
                <w:rFonts w:hint="eastAsia" w:ascii="宋体" w:hAnsi="宋体" w:cs="宋体"/>
                <w:sz w:val="24"/>
                <w:szCs w:val="24"/>
              </w:rPr>
              <w:t>网页设计师</w:t>
            </w:r>
          </w:p>
          <w:p w14:paraId="6CFFFA98">
            <w:pPr>
              <w:adjustRightInd w:val="0"/>
              <w:snapToGrid w:val="0"/>
              <w:jc w:val="center"/>
              <w:rPr>
                <w:rFonts w:ascii="宋体" w:hAnsi="宋体" w:cs="宋体"/>
                <w:sz w:val="24"/>
                <w:szCs w:val="24"/>
              </w:rPr>
            </w:pPr>
            <w:r>
              <w:rPr>
                <w:rFonts w:hint="eastAsia" w:ascii="宋体" w:hAnsi="宋体" w:cs="宋体"/>
                <w:sz w:val="24"/>
                <w:szCs w:val="24"/>
              </w:rPr>
              <w:t>平面设计师</w:t>
            </w:r>
          </w:p>
          <w:p w14:paraId="3376916A">
            <w:pPr>
              <w:adjustRightInd w:val="0"/>
              <w:snapToGrid w:val="0"/>
              <w:jc w:val="center"/>
              <w:rPr>
                <w:rFonts w:cs="Tahoma" w:asciiTheme="minorEastAsia" w:hAnsiTheme="minorEastAsia" w:eastAsiaTheme="minorEastAsia"/>
                <w:bCs/>
                <w:kern w:val="0"/>
                <w:szCs w:val="21"/>
              </w:rPr>
            </w:pPr>
            <w:r>
              <w:rPr>
                <w:rFonts w:hint="eastAsia" w:ascii="宋体" w:hAnsi="宋体" w:cs="宋体"/>
                <w:sz w:val="24"/>
                <w:szCs w:val="24"/>
              </w:rPr>
              <w:t>1+X网络系统建设与运维证书</w:t>
            </w:r>
          </w:p>
        </w:tc>
      </w:tr>
    </w:tbl>
    <w:p w14:paraId="467CB6EF">
      <w:pPr>
        <w:pStyle w:val="2"/>
        <w:rPr>
          <w:rFonts w:hint="eastAsia"/>
        </w:rPr>
      </w:pPr>
      <w:bookmarkStart w:id="18" w:name="_Toc46303707"/>
      <w:bookmarkStart w:id="19" w:name="_Toc9146"/>
      <w:bookmarkStart w:id="20" w:name="_Toc32423"/>
      <w:bookmarkStart w:id="21" w:name="_Hlk11185969"/>
      <w:bookmarkStart w:id="89" w:name="_GoBack"/>
      <w:bookmarkEnd w:id="89"/>
      <w:r>
        <w:rPr>
          <w:rFonts w:hint="eastAsia"/>
          <w:lang w:eastAsia="zh-CN"/>
        </w:rPr>
        <w:t>五、</w:t>
      </w:r>
      <w:r>
        <w:rPr>
          <w:rFonts w:hint="eastAsia"/>
        </w:rPr>
        <w:t>培养目标及培养规格</w:t>
      </w:r>
      <w:bookmarkEnd w:id="18"/>
      <w:bookmarkEnd w:id="19"/>
      <w:bookmarkEnd w:id="20"/>
    </w:p>
    <w:p w14:paraId="546FA38C">
      <w:pPr>
        <w:pStyle w:val="3"/>
        <w:bidi w:val="0"/>
      </w:pPr>
      <w:bookmarkStart w:id="22" w:name="_Toc46303708"/>
      <w:bookmarkStart w:id="23" w:name="_Toc13403"/>
      <w:bookmarkStart w:id="24" w:name="_Toc407696135"/>
      <w:bookmarkStart w:id="25" w:name="_Toc405393378"/>
      <w:bookmarkStart w:id="26" w:name="_Toc407697893"/>
      <w:bookmarkStart w:id="27" w:name="_Toc18429"/>
      <w:r>
        <w:rPr>
          <w:rFonts w:hint="eastAsia"/>
        </w:rPr>
        <w:t>（一）培养目标</w:t>
      </w:r>
      <w:bookmarkEnd w:id="22"/>
      <w:bookmarkEnd w:id="23"/>
      <w:bookmarkEnd w:id="24"/>
      <w:bookmarkEnd w:id="25"/>
      <w:bookmarkEnd w:id="26"/>
      <w:bookmarkEnd w:id="27"/>
    </w:p>
    <w:bookmarkEnd w:id="21"/>
    <w:p w14:paraId="7C5AA64B">
      <w:pPr>
        <w:spacing w:line="560" w:lineRule="exact"/>
        <w:ind w:firstLine="480" w:firstLineChars="200"/>
        <w:rPr>
          <w:rFonts w:ascii="宋体" w:hAnsi="宋体" w:cs="宋体"/>
          <w:sz w:val="24"/>
          <w:szCs w:val="24"/>
          <w:lang w:bidi="ar"/>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w:t>
      </w:r>
      <w:r>
        <w:rPr>
          <w:rFonts w:hint="eastAsia" w:ascii="宋体" w:hAnsi="宋体" w:cs="宋体"/>
          <w:sz w:val="24"/>
          <w:szCs w:val="24"/>
          <w:lang w:bidi="ar"/>
        </w:rPr>
        <w:t>掌握本专业的基本知识和主要技术技能，面向IT行业、企事业单位、学校、医院等行业领域，培养能够熟练掌握办公软件应用、网站的设计开发、软件开发、软硬件维护和中小型网络建设与维护等工作的高素质技术技能人才。</w:t>
      </w:r>
    </w:p>
    <w:p w14:paraId="0F18ACB0">
      <w:pPr>
        <w:pStyle w:val="3"/>
        <w:bidi w:val="0"/>
      </w:pPr>
      <w:bookmarkStart w:id="28" w:name="_Toc46303711"/>
      <w:bookmarkStart w:id="29" w:name="_Toc11819"/>
      <w:bookmarkStart w:id="30" w:name="_Toc29133"/>
      <w:bookmarkStart w:id="31" w:name="_Hlk11186088"/>
      <w:r>
        <w:rPr>
          <w:rFonts w:hint="eastAsia"/>
        </w:rPr>
        <w:t>（二）培养规格</w:t>
      </w:r>
      <w:bookmarkEnd w:id="28"/>
      <w:bookmarkEnd w:id="29"/>
      <w:bookmarkEnd w:id="30"/>
    </w:p>
    <w:bookmarkEnd w:id="31"/>
    <w:p w14:paraId="7591E723">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66CA9EC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5B66FCE">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5D477078">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4015BE4E">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57F97412">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0E7DE453">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02B5FCFC">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2、知识</w:t>
      </w:r>
    </w:p>
    <w:p w14:paraId="4602881F">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（1）掌握本专业所需的文化基础知识和专业基础知识；</w:t>
      </w:r>
    </w:p>
    <w:p w14:paraId="138A0BD4">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 xml:space="preserve">（2）熟练掌握office办公自动化软件使用； </w:t>
      </w:r>
    </w:p>
    <w:p w14:paraId="291DB4E5">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 xml:space="preserve">（3）掌握计算机硬件维护所必需的专业核心知识； </w:t>
      </w:r>
    </w:p>
    <w:p w14:paraId="07EAF511">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（4）熟练掌握网站的策划、设计、开发与维护知识；</w:t>
      </w:r>
    </w:p>
    <w:p w14:paraId="2F75D94B">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（5）熟练掌握中小型网络建设与维护的知识。</w:t>
      </w:r>
    </w:p>
    <w:p w14:paraId="2ABBF3FB">
      <w:pPr>
        <w:spacing w:line="560" w:lineRule="exact"/>
        <w:ind w:firstLine="482" w:firstLineChars="200"/>
        <w:rPr>
          <w:rFonts w:ascii="黑体" w:hAnsi="黑体" w:eastAsia="黑体" w:cs="宋体"/>
          <w:b/>
          <w:sz w:val="24"/>
          <w:szCs w:val="24"/>
        </w:rPr>
      </w:pPr>
      <w:r>
        <w:rPr>
          <w:rFonts w:hint="eastAsia" w:ascii="黑体" w:hAnsi="黑体" w:eastAsia="黑体" w:cs="宋体"/>
          <w:b/>
          <w:sz w:val="24"/>
          <w:szCs w:val="24"/>
        </w:rPr>
        <w:t>3、能力</w:t>
      </w:r>
    </w:p>
    <w:p w14:paraId="236E6357">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（含对应职业和工作岗位，核心技能要求，对应职业资格证书，未来发展方向，专业就业能力，行业拓展能力等）</w:t>
      </w:r>
    </w:p>
    <w:p w14:paraId="31D72C79">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（1）专业能力：</w:t>
      </w:r>
    </w:p>
    <w:p w14:paraId="27ADD54D">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 xml:space="preserve">具备独立解决实际问题的能力、决策能力、自学能力、文字及语言表达能力、合作能力等； </w:t>
      </w:r>
    </w:p>
    <w:p w14:paraId="2DFE2CEB">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具备英语应用能力和计算机应用能力；</w:t>
      </w:r>
    </w:p>
    <w:p w14:paraId="78972C2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 xml:space="preserve">具有运用常用计算机语言进行程序（中小型项目软件）开发的能力； </w:t>
      </w:r>
    </w:p>
    <w:p w14:paraId="2B000DA2">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具备计算机的系统维护、计算机故障检测与排除基本能力；</w:t>
      </w:r>
    </w:p>
    <w:p w14:paraId="113A2B8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具备平面设计、网页设计与维护能力；</w:t>
      </w:r>
    </w:p>
    <w:p w14:paraId="56A59CE8">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具备中小型网络建设与维护能力。</w:t>
      </w:r>
    </w:p>
    <w:p w14:paraId="1C361C7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（2）方法能力：</w:t>
      </w:r>
    </w:p>
    <w:p w14:paraId="46C8094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具备策划、设计、开发与维护能力。</w:t>
      </w:r>
    </w:p>
    <w:p w14:paraId="2248629A">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（3）社会能力：</w:t>
      </w:r>
    </w:p>
    <w:p w14:paraId="0947CA5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具备较好的科技英语交流沟通能力；</w:t>
      </w:r>
    </w:p>
    <w:p w14:paraId="4FBE873E">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具备较好的语言表达与文字写作能力；</w:t>
      </w:r>
    </w:p>
    <w:p w14:paraId="3D2EC7DF">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具备较好的团队合作能力；</w:t>
      </w:r>
    </w:p>
    <w:p w14:paraId="197818BD">
      <w:pPr>
        <w:spacing w:line="560" w:lineRule="exact"/>
        <w:ind w:firstLine="480" w:firstLineChars="200"/>
        <w:rPr>
          <w:rFonts w:ascii="宋体" w:hAnsi="宋体" w:cs="宋体"/>
          <w:sz w:val="24"/>
          <w:szCs w:val="24"/>
          <w:lang w:bidi="ar"/>
        </w:rPr>
      </w:pPr>
      <w:r>
        <w:rPr>
          <w:rFonts w:hint="eastAsia" w:ascii="宋体" w:hAnsi="宋体" w:cs="宋体"/>
          <w:sz w:val="24"/>
          <w:szCs w:val="24"/>
          <w:lang w:bidi="ar"/>
        </w:rPr>
        <w:t>具备较好的自主学习能力。</w:t>
      </w:r>
    </w:p>
    <w:p w14:paraId="348B1BD0">
      <w:pPr>
        <w:pStyle w:val="2"/>
        <w:outlineLvl w:val="9"/>
        <w:sectPr>
          <w:footerReference r:id="rId6" w:type="default"/>
          <w:pgSz w:w="11906" w:h="16838"/>
          <w:pgMar w:top="1440" w:right="851" w:bottom="1440" w:left="1134" w:header="851" w:footer="992" w:gutter="0"/>
          <w:pgNumType w:start="1"/>
          <w:cols w:space="425" w:num="1"/>
          <w:docGrid w:type="lines" w:linePitch="312" w:charSpace="0"/>
        </w:sectPr>
      </w:pPr>
      <w:bookmarkStart w:id="32" w:name="_Toc24840"/>
    </w:p>
    <w:p w14:paraId="4F7D2E55">
      <w:pPr>
        <w:pStyle w:val="2"/>
        <w:rPr>
          <w:rFonts w:hint="eastAsia"/>
        </w:rPr>
      </w:pPr>
      <w:bookmarkStart w:id="33" w:name="_Toc13012"/>
      <w:r>
        <w:rPr>
          <w:rFonts w:hint="eastAsia"/>
        </w:rPr>
        <w:t>六、专业教学体系</w:t>
      </w:r>
      <w:bookmarkEnd w:id="33"/>
    </w:p>
    <w:p w14:paraId="4F06A97F">
      <w:pPr>
        <w:pStyle w:val="3"/>
        <w:bidi w:val="0"/>
      </w:pPr>
      <w:bookmarkStart w:id="34" w:name="_Toc1163"/>
      <w:r>
        <w:rPr>
          <w:rFonts w:hint="eastAsia"/>
        </w:rPr>
        <w:t>（一）职业能力分析与课程设置思路</w:t>
      </w:r>
      <w:bookmarkEnd w:id="34"/>
    </w:p>
    <w:p w14:paraId="00C49784">
      <w:pPr>
        <w:keepNext/>
        <w:keepLines/>
        <w:spacing w:line="500" w:lineRule="exact"/>
        <w:ind w:firstLine="5060" w:firstLineChars="2100"/>
        <w:outlineLvl w:val="1"/>
        <w:rPr>
          <w:rFonts w:ascii="Times New Roman" w:hAnsi="Times New Roman"/>
          <w:b/>
          <w:bCs/>
          <w:color w:val="000000"/>
          <w:sz w:val="24"/>
          <w:szCs w:val="24"/>
        </w:rPr>
      </w:pPr>
      <w:bookmarkStart w:id="35" w:name="_Toc8302"/>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35"/>
    </w:p>
    <w:p w14:paraId="586BC3C2">
      <w:pPr>
        <w:keepNext/>
        <w:keepLines/>
        <w:spacing w:line="500" w:lineRule="exact"/>
        <w:ind w:firstLine="1687" w:firstLineChars="700"/>
        <w:outlineLvl w:val="9"/>
        <w:rPr>
          <w:rFonts w:ascii="Times New Roman" w:hAnsi="Times New Roman"/>
          <w:b/>
          <w:bCs/>
          <w:color w:val="000000"/>
          <w:sz w:val="24"/>
          <w:szCs w:val="24"/>
        </w:rPr>
      </w:pPr>
    </w:p>
    <w:p w14:paraId="5E5ADD57">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36" name="右箭头 3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3840;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&#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acVVo2gAAAAsBAAAPAAAAAAAAAAEAIAAAACIAAABk&#10;cnMvZG93bnJldi54bWxQSwECFAAUAAAACACHTuJAJ8JGb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6350" t="6350" r="22225" b="22225"/>
                <wp:wrapNone/>
                <wp:docPr id="42" name="圆角矩形 42"/>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Ax+slQmgIAABM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43" name="右箭头 4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0768;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&#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zGXihH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6350" t="6350" r="22225" b="22225"/>
                <wp:wrapNone/>
                <wp:docPr id="52" name="圆角矩形 52"/>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ipk+t1wAAAAkBAAAPAAAAAAAAAAEAIAAAACIAAABkcnMvZG93bnJldi54bWxQSwECFAAUAAAA&#10;CACHTuJAYhRUL5oCAAAT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6350" t="6350" r="22225" b="12700"/>
                <wp:wrapNone/>
                <wp:docPr id="53" name="圆角矩形 53"/>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BsWm7omQIAABM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15240" b="0"/>
                <wp:wrapNone/>
                <wp:docPr id="54" name="文本框 54"/>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53F5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VdO&#10;JNgAAAAJAQAADwAAAAAAAAABACAAAAAiAAAAZHJzL2Rvd25yZXYueG1sUEsBAhQAFAAAAAgAh07i&#10;QHiI3ZpbAgAAnwQAAA4AAAAAAAAAAQAgAAAAJwEAAGRycy9lMm9Eb2MueG1sUEsFBgAAAAAGAAYA&#10;WQEAAPQFAAAAAA==&#10;">
                <v:fill on="t" focussize="0,0"/>
                <v:stroke on="f" weight="0.5pt"/>
                <v:imagedata o:title=""/>
                <o:lock v:ext="edit" aspectratio="f"/>
                <v:textbox>
                  <w:txbxContent>
                    <w:p w14:paraId="09653F53">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55" name="文本框 55"/>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5E62E">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Bw&#10;vrHYAAAACAEAAA8AAAAAAAAAAQAgAAAAIgAAAGRycy9kb3ducmV2LnhtbFBLAQIUABQAAAAIAIdO&#10;4kDB9c3vXAIAAJ8EAAAOAAAAAAAAAAEAIAAAACcBAABkcnMvZTJvRG9jLnhtbFBLBQYAAAAABgAG&#10;AFkBAAD1BQAAAAA=&#10;">
                <v:fill on="t" focussize="0,0"/>
                <v:stroke on="f" weight="0.5pt"/>
                <v:imagedata o:title=""/>
                <o:lock v:ext="edit" aspectratio="f"/>
                <v:textbox>
                  <w:txbxContent>
                    <w:p w14:paraId="4D25E62E">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56" name="文本框 5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FDD9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GVvdVw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Vp&#10;so/YAAAACQEAAA8AAAAAAAAAAQAgAAAAIgAAAGRycy9kb3ducmV2LnhtbFBLAQIUABQAAAAIAIdO&#10;4kD4ZW91XAIAAJ8EAAAOAAAAAAAAAAEAIAAAACcBAABkcnMvZTJvRG9jLnhtbFBLBQYAAAAABgAG&#10;AFkBAAD1BQAAAAA=&#10;">
                <v:fill on="t" focussize="0,0"/>
                <v:stroke on="f" weight="0.5pt"/>
                <v:imagedata o:title=""/>
                <o:lock v:ext="edit" aspectratio="f"/>
                <v:textbox>
                  <w:txbxContent>
                    <w:p w14:paraId="598FDD9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15240" b="0"/>
                <wp:wrapNone/>
                <wp:docPr id="57" name="文本框 57"/>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89B22">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qN&#10;LIbYAAAACwEAAA8AAAAAAAAAAQAgAAAAIgAAAGRycy9kb3ducmV2LnhtbFBLAQIUABQAAAAIAIdO&#10;4kCC29FmXAIAAJ8EAAAOAAAAAAAAAAEAIAAAACcBAABkcnMvZTJvRG9jLnhtbFBLBQYAAAAABgAG&#10;AFkBAAD1BQAAAAA=&#10;">
                <v:fill on="t" focussize="0,0"/>
                <v:stroke on="f" weight="0.5pt"/>
                <v:imagedata o:title=""/>
                <o:lock v:ext="edit" aspectratio="f"/>
                <v:textbox>
                  <w:txbxContent>
                    <w:p w14:paraId="09989B22">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6350" t="6350" r="12700" b="12700"/>
                <wp:wrapNone/>
                <wp:docPr id="58" name="圆角矩形 58"/>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rvyCdpYCAAAT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1952625</wp:posOffset>
                </wp:positionV>
                <wp:extent cx="1724025" cy="1522730"/>
                <wp:effectExtent l="0" t="0" r="9525" b="1270"/>
                <wp:wrapNone/>
                <wp:docPr id="61" name="文本框 61"/>
                <wp:cNvGraphicFramePr/>
                <a:graphic xmlns:a="http://schemas.openxmlformats.org/drawingml/2006/main">
                  <a:graphicData uri="http://schemas.microsoft.com/office/word/2010/wordprocessingShape">
                    <wps:wsp>
                      <wps:cNvSpPr txBox="1"/>
                      <wps:spPr>
                        <a:xfrm>
                          <a:off x="0" y="0"/>
                          <a:ext cx="1724025" cy="15227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A272B">
                            <w:pPr>
                              <w:rPr>
                                <w:rFonts w:ascii="宋体" w:hAnsi="宋体" w:cs="宋体"/>
                                <w:szCs w:val="21"/>
                              </w:rPr>
                            </w:pPr>
                            <w:r>
                              <w:rPr>
                                <w:rFonts w:hint="eastAsia" w:ascii="宋体" w:hAnsi="宋体" w:cs="宋体"/>
                                <w:szCs w:val="21"/>
                              </w:rPr>
                              <w:t>Java程序设计</w:t>
                            </w:r>
                          </w:p>
                          <w:p w14:paraId="5A7A4342">
                            <w:pPr>
                              <w:rPr>
                                <w:rFonts w:ascii="宋体" w:hAnsi="宋体" w:cs="宋体"/>
                                <w:szCs w:val="21"/>
                              </w:rPr>
                            </w:pPr>
                            <w:r>
                              <w:rPr>
                                <w:rFonts w:hint="eastAsia" w:ascii="宋体" w:hAnsi="宋体" w:cs="宋体"/>
                                <w:szCs w:val="21"/>
                              </w:rPr>
                              <w:t>Python程序设计</w:t>
                            </w:r>
                          </w:p>
                          <w:p w14:paraId="27BFB867">
                            <w:pPr>
                              <w:rPr>
                                <w:rFonts w:ascii="宋体" w:hAnsi="宋体" w:cs="宋体"/>
                                <w:szCs w:val="21"/>
                              </w:rPr>
                            </w:pPr>
                            <w:r>
                              <w:rPr>
                                <w:rFonts w:hint="eastAsia" w:ascii="宋体" w:hAnsi="宋体" w:cs="宋体"/>
                                <w:szCs w:val="21"/>
                              </w:rPr>
                              <w:t>局域网组建</w:t>
                            </w:r>
                          </w:p>
                          <w:p w14:paraId="3DBD0679">
                            <w:pPr>
                              <w:rPr>
                                <w:rFonts w:ascii="宋体" w:hAnsi="宋体" w:cs="宋体"/>
                                <w:szCs w:val="21"/>
                              </w:rPr>
                            </w:pPr>
                            <w:r>
                              <w:rPr>
                                <w:rFonts w:hint="eastAsia" w:ascii="宋体" w:hAnsi="宋体" w:cs="宋体"/>
                                <w:szCs w:val="21"/>
                              </w:rPr>
                              <w:t>MySQL数据库</w:t>
                            </w:r>
                          </w:p>
                          <w:p w14:paraId="71832134">
                            <w:pPr>
                              <w:rPr>
                                <w:rFonts w:ascii="宋体" w:hAnsi="宋体" w:cs="宋体"/>
                                <w:szCs w:val="21"/>
                              </w:rPr>
                            </w:pPr>
                            <w:r>
                              <w:rPr>
                                <w:rFonts w:hint="eastAsia" w:ascii="宋体" w:hAnsi="宋体" w:cs="宋体"/>
                                <w:szCs w:val="21"/>
                              </w:rPr>
                              <w:t>网页设计制作</w:t>
                            </w:r>
                          </w:p>
                          <w:p w14:paraId="277E54A5">
                            <w:pPr>
                              <w:rPr>
                                <w:rFonts w:ascii="宋体" w:hAnsi="宋体" w:cs="宋体"/>
                                <w:szCs w:val="21"/>
                              </w:rPr>
                            </w:pPr>
                            <w:r>
                              <w:rPr>
                                <w:rFonts w:hint="eastAsia" w:ascii="宋体" w:hAnsi="宋体" w:cs="宋体"/>
                                <w:szCs w:val="21"/>
                              </w:rPr>
                              <w:t>WEB前端开发与设计</w:t>
                            </w:r>
                          </w:p>
                          <w:p w14:paraId="450F09F6">
                            <w:pPr>
                              <w:rPr>
                                <w:rFonts w:ascii="宋体" w:hAnsi="宋体" w:cs="宋体"/>
                                <w:szCs w:val="21"/>
                              </w:rPr>
                            </w:pPr>
                            <w:r>
                              <w:rPr>
                                <w:rFonts w:hint="eastAsia" w:ascii="宋体" w:hAnsi="宋体" w:cs="宋体"/>
                                <w:szCs w:val="21"/>
                              </w:rPr>
                              <w:t>LINUX操作系统</w:t>
                            </w:r>
                            <w:r>
                              <w:rPr>
                                <w:rFonts w:ascii="Arial" w:hAnsi="Arial" w:cs="Arial"/>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9.9pt;width:135.75pt;z-index:251677696;mso-width-relative:page;mso-height-relative:page;" fillcolor="#FBE5D6" filled="t" stroked="f" coordsize="21600,21600" o:gfxdata="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AC16N0AAAANAQAADwAAAAAAAAABACAAAAAiAAAAZHJzL2Rvd25yZXYueG1sUEsBAhQAFAAA&#10;AAgAh07iQGDlhstcAgAAoAQAAA4AAAAAAAAAAQAgAAAALAEAAGRycy9lMm9Eb2MueG1sUEsFBgAA&#10;AAAGAAYAWQEAAPoFAAAAAA==&#10;">
                <v:fill on="t" focussize="0,0"/>
                <v:stroke on="f" weight="0.5pt"/>
                <v:imagedata o:title=""/>
                <o:lock v:ext="edit" aspectratio="f"/>
                <v:textbox>
                  <w:txbxContent>
                    <w:p w14:paraId="5C1A272B">
                      <w:pPr>
                        <w:rPr>
                          <w:rFonts w:ascii="宋体" w:hAnsi="宋体" w:cs="宋体"/>
                          <w:szCs w:val="21"/>
                        </w:rPr>
                      </w:pPr>
                      <w:r>
                        <w:rPr>
                          <w:rFonts w:hint="eastAsia" w:ascii="宋体" w:hAnsi="宋体" w:cs="宋体"/>
                          <w:szCs w:val="21"/>
                        </w:rPr>
                        <w:t>Java程序设计</w:t>
                      </w:r>
                    </w:p>
                    <w:p w14:paraId="5A7A4342">
                      <w:pPr>
                        <w:rPr>
                          <w:rFonts w:ascii="宋体" w:hAnsi="宋体" w:cs="宋体"/>
                          <w:szCs w:val="21"/>
                        </w:rPr>
                      </w:pPr>
                      <w:r>
                        <w:rPr>
                          <w:rFonts w:hint="eastAsia" w:ascii="宋体" w:hAnsi="宋体" w:cs="宋体"/>
                          <w:szCs w:val="21"/>
                        </w:rPr>
                        <w:t>Python程序设计</w:t>
                      </w:r>
                    </w:p>
                    <w:p w14:paraId="27BFB867">
                      <w:pPr>
                        <w:rPr>
                          <w:rFonts w:ascii="宋体" w:hAnsi="宋体" w:cs="宋体"/>
                          <w:szCs w:val="21"/>
                        </w:rPr>
                      </w:pPr>
                      <w:r>
                        <w:rPr>
                          <w:rFonts w:hint="eastAsia" w:ascii="宋体" w:hAnsi="宋体" w:cs="宋体"/>
                          <w:szCs w:val="21"/>
                        </w:rPr>
                        <w:t>局域网组建</w:t>
                      </w:r>
                    </w:p>
                    <w:p w14:paraId="3DBD0679">
                      <w:pPr>
                        <w:rPr>
                          <w:rFonts w:ascii="宋体" w:hAnsi="宋体" w:cs="宋体"/>
                          <w:szCs w:val="21"/>
                        </w:rPr>
                      </w:pPr>
                      <w:r>
                        <w:rPr>
                          <w:rFonts w:hint="eastAsia" w:ascii="宋体" w:hAnsi="宋体" w:cs="宋体"/>
                          <w:szCs w:val="21"/>
                        </w:rPr>
                        <w:t>MySQL数据库</w:t>
                      </w:r>
                    </w:p>
                    <w:p w14:paraId="71832134">
                      <w:pPr>
                        <w:rPr>
                          <w:rFonts w:ascii="宋体" w:hAnsi="宋体" w:cs="宋体"/>
                          <w:szCs w:val="21"/>
                        </w:rPr>
                      </w:pPr>
                      <w:r>
                        <w:rPr>
                          <w:rFonts w:hint="eastAsia" w:ascii="宋体" w:hAnsi="宋体" w:cs="宋体"/>
                          <w:szCs w:val="21"/>
                        </w:rPr>
                        <w:t>网页设计制作</w:t>
                      </w:r>
                    </w:p>
                    <w:p w14:paraId="277E54A5">
                      <w:pPr>
                        <w:rPr>
                          <w:rFonts w:ascii="宋体" w:hAnsi="宋体" w:cs="宋体"/>
                          <w:szCs w:val="21"/>
                        </w:rPr>
                      </w:pPr>
                      <w:r>
                        <w:rPr>
                          <w:rFonts w:hint="eastAsia" w:ascii="宋体" w:hAnsi="宋体" w:cs="宋体"/>
                          <w:szCs w:val="21"/>
                        </w:rPr>
                        <w:t>WEB前端开发与设计</w:t>
                      </w:r>
                    </w:p>
                    <w:p w14:paraId="450F09F6">
                      <w:pPr>
                        <w:rPr>
                          <w:rFonts w:ascii="宋体" w:hAnsi="宋体" w:cs="宋体"/>
                          <w:szCs w:val="21"/>
                        </w:rPr>
                      </w:pPr>
                      <w:r>
                        <w:rPr>
                          <w:rFonts w:hint="eastAsia" w:ascii="宋体" w:hAnsi="宋体" w:cs="宋体"/>
                          <w:szCs w:val="21"/>
                        </w:rPr>
                        <w:t>LINUX操作系统</w:t>
                      </w:r>
                      <w:r>
                        <w:rPr>
                          <w:rFonts w:ascii="Arial" w:hAnsi="Arial" w:cs="Arial"/>
                          <w:szCs w:val="21"/>
                        </w:rPr>
                        <w:t>……</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62" name="文本框 62"/>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D16E4">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76672;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PirBE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D4qwRNWwIAAJ8EAAAOAAAAAAAAAAEAIAAAACgBAABkcnMvZTJvRG9jLnhtbFBLBQYAAAAABgAG&#10;AFkBAAD1BQAAAAA=&#10;">
                <v:fill on="t" focussize="0,0"/>
                <v:stroke on="f" weight="0.5pt"/>
                <v:imagedata o:title=""/>
                <o:lock v:ext="edit" aspectratio="f"/>
                <v:textbox>
                  <w:txbxContent>
                    <w:p w14:paraId="06AD16E4">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6972300</wp:posOffset>
                </wp:positionH>
                <wp:positionV relativeFrom="paragraph">
                  <wp:posOffset>762000</wp:posOffset>
                </wp:positionV>
                <wp:extent cx="1724025" cy="866775"/>
                <wp:effectExtent l="0" t="0" r="9525" b="9525"/>
                <wp:wrapNone/>
                <wp:docPr id="63" name="文本框 63"/>
                <wp:cNvGraphicFramePr/>
                <a:graphic xmlns:a="http://schemas.openxmlformats.org/drawingml/2006/main">
                  <a:graphicData uri="http://schemas.microsoft.com/office/word/2010/wordprocessingShape">
                    <wps:wsp>
                      <wps:cNvSpPr txBox="1"/>
                      <wps:spPr>
                        <a:xfrm>
                          <a:off x="0" y="0"/>
                          <a:ext cx="1724025" cy="86677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EF0A3">
                            <w:pPr>
                              <w:rPr>
                                <w:rFonts w:ascii="宋体" w:hAnsi="宋体" w:cs="宋体"/>
                                <w:szCs w:val="21"/>
                              </w:rPr>
                            </w:pPr>
                            <w:r>
                              <w:rPr>
                                <w:rFonts w:hint="eastAsia" w:ascii="宋体" w:hAnsi="宋体" w:cs="宋体"/>
                                <w:szCs w:val="21"/>
                              </w:rPr>
                              <w:t>办公自动化高级应用</w:t>
                            </w:r>
                          </w:p>
                          <w:p w14:paraId="0091B151">
                            <w:pPr>
                              <w:rPr>
                                <w:rFonts w:ascii="宋体" w:hAnsi="宋体" w:cs="宋体"/>
                                <w:szCs w:val="21"/>
                              </w:rPr>
                            </w:pPr>
                            <w:r>
                              <w:rPr>
                                <w:rFonts w:hint="eastAsia" w:ascii="宋体" w:hAnsi="宋体" w:cs="宋体"/>
                                <w:szCs w:val="21"/>
                              </w:rPr>
                              <w:t>Photoshop图形图像处理</w:t>
                            </w:r>
                          </w:p>
                          <w:p w14:paraId="302BF1FF">
                            <w:pPr>
                              <w:rPr>
                                <w:rFonts w:ascii="宋体" w:hAnsi="宋体" w:cs="宋体"/>
                                <w:szCs w:val="21"/>
                              </w:rPr>
                            </w:pPr>
                            <w:r>
                              <w:rPr>
                                <w:rFonts w:hint="eastAsia" w:ascii="宋体" w:hAnsi="宋体" w:cs="宋体"/>
                                <w:szCs w:val="21"/>
                              </w:rPr>
                              <w:t>计算机组装与维护</w:t>
                            </w:r>
                          </w:p>
                          <w:p w14:paraId="2E07D22A">
                            <w:pPr>
                              <w:rPr>
                                <w:rFonts w:ascii="宋体" w:hAnsi="宋体" w:cs="宋体"/>
                                <w:szCs w:val="21"/>
                              </w:rPr>
                            </w:pPr>
                            <w:r>
                              <w:rPr>
                                <w:rFonts w:hint="eastAsia" w:ascii="宋体" w:hAnsi="宋体" w:cs="宋体"/>
                                <w:szCs w:val="21"/>
                              </w:rPr>
                              <w:t>C语言程序设计</w:t>
                            </w:r>
                            <w:r>
                              <w:rPr>
                                <w:rFonts w:ascii="Arial" w:hAnsi="Arial" w:cs="Arial"/>
                                <w:szCs w:val="21"/>
                              </w:rPr>
                              <w:t>……</w:t>
                            </w:r>
                          </w:p>
                          <w:p w14:paraId="5E90C558">
                            <w:pPr>
                              <w:snapToGrid w:val="0"/>
                              <w:spacing w:line="240" w:lineRule="atLeast"/>
                              <w:rPr>
                                <w:rFonts w:ascii="宋体" w:hAnsi="宋体" w:cs="宋体"/>
                                <w:sz w:val="20"/>
                                <w:szCs w:val="20"/>
                                <w:lang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8.25pt;width:135.75pt;z-index:251675648;mso-width-relative:page;mso-height-relative:page;" fillcolor="#FBE5D6" filled="t" stroked="f" coordsize="21600,21600" o:gfxdata="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g&#10;vF2A3AAAAA0BAAAPAAAAAAAAAAEAIAAAACIAAABkcnMvZG93bnJldi54bWxQSwECFAAUAAAACACH&#10;TuJAN8VLKFkCAACfBAAADgAAAAAAAAABACAAAAArAQAAZHJzL2Uyb0RvYy54bWxQSwUGAAAAAAYA&#10;BgBZAQAA9gUAAAAA&#10;">
                <v:fill on="t" focussize="0,0"/>
                <v:stroke on="f" weight="0.5pt"/>
                <v:imagedata o:title=""/>
                <o:lock v:ext="edit" aspectratio="f"/>
                <v:textbox>
                  <w:txbxContent>
                    <w:p w14:paraId="2EEEF0A3">
                      <w:pPr>
                        <w:rPr>
                          <w:rFonts w:ascii="宋体" w:hAnsi="宋体" w:cs="宋体"/>
                          <w:szCs w:val="21"/>
                        </w:rPr>
                      </w:pPr>
                      <w:r>
                        <w:rPr>
                          <w:rFonts w:hint="eastAsia" w:ascii="宋体" w:hAnsi="宋体" w:cs="宋体"/>
                          <w:szCs w:val="21"/>
                        </w:rPr>
                        <w:t>办公自动化高级应用</w:t>
                      </w:r>
                    </w:p>
                    <w:p w14:paraId="0091B151">
                      <w:pPr>
                        <w:rPr>
                          <w:rFonts w:ascii="宋体" w:hAnsi="宋体" w:cs="宋体"/>
                          <w:szCs w:val="21"/>
                        </w:rPr>
                      </w:pPr>
                      <w:r>
                        <w:rPr>
                          <w:rFonts w:hint="eastAsia" w:ascii="宋体" w:hAnsi="宋体" w:cs="宋体"/>
                          <w:szCs w:val="21"/>
                        </w:rPr>
                        <w:t>Photoshop图形图像处理</w:t>
                      </w:r>
                    </w:p>
                    <w:p w14:paraId="302BF1FF">
                      <w:pPr>
                        <w:rPr>
                          <w:rFonts w:ascii="宋体" w:hAnsi="宋体" w:cs="宋体"/>
                          <w:szCs w:val="21"/>
                        </w:rPr>
                      </w:pPr>
                      <w:r>
                        <w:rPr>
                          <w:rFonts w:hint="eastAsia" w:ascii="宋体" w:hAnsi="宋体" w:cs="宋体"/>
                          <w:szCs w:val="21"/>
                        </w:rPr>
                        <w:t>计算机组装与维护</w:t>
                      </w:r>
                    </w:p>
                    <w:p w14:paraId="2E07D22A">
                      <w:pPr>
                        <w:rPr>
                          <w:rFonts w:ascii="宋体" w:hAnsi="宋体" w:cs="宋体"/>
                          <w:szCs w:val="21"/>
                        </w:rPr>
                      </w:pPr>
                      <w:r>
                        <w:rPr>
                          <w:rFonts w:hint="eastAsia" w:ascii="宋体" w:hAnsi="宋体" w:cs="宋体"/>
                          <w:szCs w:val="21"/>
                        </w:rPr>
                        <w:t>C语言程序设计</w:t>
                      </w:r>
                      <w:r>
                        <w:rPr>
                          <w:rFonts w:ascii="Arial" w:hAnsi="Arial" w:cs="Arial"/>
                          <w:szCs w:val="21"/>
                        </w:rPr>
                        <w:t>……</w:t>
                      </w:r>
                    </w:p>
                    <w:p w14:paraId="5E90C558">
                      <w:pPr>
                        <w:snapToGrid w:val="0"/>
                        <w:spacing w:line="240" w:lineRule="atLeast"/>
                        <w:rPr>
                          <w:rFonts w:ascii="宋体" w:hAnsi="宋体" w:cs="宋体"/>
                          <w:sz w:val="20"/>
                          <w:szCs w:val="20"/>
                          <w:lang w:bidi="ar"/>
                        </w:rPr>
                      </w:pP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64" name="文本框 64"/>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A273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4624;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uV&#10;LELYAAAADAEAAA8AAAAAAAAAAQAgAAAAIgAAAGRycy9kb3ducmV2LnhtbFBLAQIUABQAAAAIAIdO&#10;4kBNCm1uXAIAAJ8EAAAOAAAAAAAAAAEAIAAAACcBAABkcnMvZTJvRG9jLnhtbFBLBQYAAAAABgAG&#10;AFkBAAD1BQAAAAA=&#10;">
                <v:fill on="t" focussize="0,0"/>
                <v:stroke on="f" weight="0.5pt"/>
                <v:imagedata o:title=""/>
                <o:lock v:ext="edit" aspectratio="f"/>
                <v:textbox>
                  <w:txbxContent>
                    <w:p w14:paraId="000A2730">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p>
    <w:p w14:paraId="0F0618A1">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1552" behindDoc="0" locked="0" layoutInCell="1" allowOverlap="1">
                <wp:simplePos x="0" y="0"/>
                <wp:positionH relativeFrom="column">
                  <wp:posOffset>4714875</wp:posOffset>
                </wp:positionH>
                <wp:positionV relativeFrom="paragraph">
                  <wp:posOffset>44450</wp:posOffset>
                </wp:positionV>
                <wp:extent cx="1581150" cy="104775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581150" cy="10477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DE799">
                            <w:pPr>
                              <w:rPr>
                                <w:rFonts w:ascii="宋体" w:hAnsi="宋体" w:cs="宋体"/>
                                <w:szCs w:val="21"/>
                              </w:rPr>
                            </w:pPr>
                            <w:r>
                              <w:rPr>
                                <w:rFonts w:hint="eastAsia" w:ascii="宋体" w:hAnsi="宋体" w:cs="宋体"/>
                                <w:szCs w:val="21"/>
                              </w:rPr>
                              <w:t>（1）office办公软件使用</w:t>
                            </w:r>
                          </w:p>
                          <w:p w14:paraId="3BE89038">
                            <w:pPr>
                              <w:rPr>
                                <w:rFonts w:ascii="宋体" w:hAnsi="宋体" w:cs="宋体"/>
                                <w:szCs w:val="21"/>
                              </w:rPr>
                            </w:pPr>
                            <w:r>
                              <w:rPr>
                                <w:rFonts w:hint="eastAsia" w:ascii="宋体" w:hAnsi="宋体" w:cs="宋体"/>
                                <w:szCs w:val="21"/>
                              </w:rPr>
                              <w:t>（2）工具软件使用</w:t>
                            </w:r>
                          </w:p>
                          <w:p w14:paraId="17BE097E">
                            <w:pPr>
                              <w:rPr>
                                <w:szCs w:val="21"/>
                              </w:rPr>
                            </w:pPr>
                            <w:r>
                              <w:rPr>
                                <w:rFonts w:hint="eastAsia" w:ascii="宋体" w:hAnsi="宋体" w:cs="宋体"/>
                                <w:szCs w:val="21"/>
                              </w:rPr>
                              <w:t>（3）信息检索与网络应用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5pt;height:82.5pt;width:124.5pt;z-index:251671552;mso-width-relative:page;mso-height-relative:page;" fillcolor="#BDD7EE" filled="t" stroked="f" coordsize="21600,21600" o:gfxdata="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R5Ah2AAA&#10;AAkBAAAPAAAAAAAAAAEAIAAAACIAAABkcnMvZG93bnJldi54bWxQSwECFAAUAAAACACHTuJAtJV9&#10;6FcCAACgBAAADgAAAAAAAAABACAAAAAnAQAAZHJzL2Uyb0RvYy54bWxQSwUGAAAAAAYABgBZAQAA&#10;8AUAAAAA&#10;">
                <v:fill on="t" focussize="0,0"/>
                <v:stroke on="f" weight="0.5pt"/>
                <v:imagedata o:title=""/>
                <o:lock v:ext="edit" aspectratio="f"/>
                <v:textbox>
                  <w:txbxContent>
                    <w:p w14:paraId="782DE799">
                      <w:pPr>
                        <w:rPr>
                          <w:rFonts w:ascii="宋体" w:hAnsi="宋体" w:cs="宋体"/>
                          <w:szCs w:val="21"/>
                        </w:rPr>
                      </w:pPr>
                      <w:r>
                        <w:rPr>
                          <w:rFonts w:hint="eastAsia" w:ascii="宋体" w:hAnsi="宋体" w:cs="宋体"/>
                          <w:szCs w:val="21"/>
                        </w:rPr>
                        <w:t>（1）office办公软件使用</w:t>
                      </w:r>
                    </w:p>
                    <w:p w14:paraId="3BE89038">
                      <w:pPr>
                        <w:rPr>
                          <w:rFonts w:ascii="宋体" w:hAnsi="宋体" w:cs="宋体"/>
                          <w:szCs w:val="21"/>
                        </w:rPr>
                      </w:pPr>
                      <w:r>
                        <w:rPr>
                          <w:rFonts w:hint="eastAsia" w:ascii="宋体" w:hAnsi="宋体" w:cs="宋体"/>
                          <w:szCs w:val="21"/>
                        </w:rPr>
                        <w:t>（2）工具软件使用</w:t>
                      </w:r>
                    </w:p>
                    <w:p w14:paraId="17BE097E">
                      <w:pPr>
                        <w:rPr>
                          <w:szCs w:val="21"/>
                        </w:rPr>
                      </w:pPr>
                      <w:r>
                        <w:rPr>
                          <w:rFonts w:hint="eastAsia" w:ascii="宋体" w:hAnsi="宋体" w:cs="宋体"/>
                          <w:szCs w:val="21"/>
                        </w:rPr>
                        <w:t>（3）信息检索与网络应用</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2390775</wp:posOffset>
                </wp:positionH>
                <wp:positionV relativeFrom="paragraph">
                  <wp:posOffset>158750</wp:posOffset>
                </wp:positionV>
                <wp:extent cx="1581150" cy="847725"/>
                <wp:effectExtent l="0" t="0" r="0" b="9525"/>
                <wp:wrapNone/>
                <wp:docPr id="49" name="文本框 49"/>
                <wp:cNvGraphicFramePr/>
                <a:graphic xmlns:a="http://schemas.openxmlformats.org/drawingml/2006/main">
                  <a:graphicData uri="http://schemas.microsoft.com/office/word/2010/wordprocessingShape">
                    <wps:wsp>
                      <wps:cNvSpPr txBox="1"/>
                      <wps:spPr>
                        <a:xfrm>
                          <a:off x="0" y="0"/>
                          <a:ext cx="1581150" cy="84772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6764B">
                            <w:pPr>
                              <w:rPr>
                                <w:rFonts w:ascii="宋体" w:hAnsi="宋体" w:cs="宋体"/>
                                <w:sz w:val="24"/>
                                <w:szCs w:val="24"/>
                              </w:rPr>
                            </w:pPr>
                            <w:r>
                              <w:rPr>
                                <w:rFonts w:hint="eastAsia" w:ascii="宋体" w:hAnsi="宋体" w:cs="宋体"/>
                                <w:sz w:val="24"/>
                                <w:szCs w:val="24"/>
                              </w:rPr>
                              <w:t>（1）文件制作与整理</w:t>
                            </w:r>
                          </w:p>
                          <w:p w14:paraId="2122FDD4">
                            <w:pPr>
                              <w:rPr>
                                <w:rFonts w:ascii="宋体" w:hAnsi="宋体" w:cs="宋体"/>
                                <w:sz w:val="24"/>
                                <w:szCs w:val="24"/>
                              </w:rPr>
                            </w:pPr>
                            <w:r>
                              <w:rPr>
                                <w:rFonts w:hint="eastAsia" w:ascii="宋体" w:hAnsi="宋体" w:cs="宋体"/>
                                <w:sz w:val="24"/>
                                <w:szCs w:val="24"/>
                              </w:rPr>
                              <w:t>（2）办公自动化软件使用</w:t>
                            </w:r>
                          </w:p>
                          <w:p w14:paraId="5CF2E9DA">
                            <w:r>
                              <w:rPr>
                                <w:rFonts w:hint="eastAsia" w:ascii="宋体" w:hAnsi="宋体" w:cs="宋体"/>
                                <w:sz w:val="24"/>
                                <w:szCs w:val="24"/>
                              </w:rPr>
                              <w:t>（3）工具软件应用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2.5pt;height:66.75pt;width:124.5pt;z-index:251668480;mso-width-relative:page;mso-height-relative:page;" fillcolor="#FFD966" filled="t" stroked="f" coordsize="21600,21600" o:gfxdata="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oIHVd2AAA&#10;AAoBAAAPAAAAAAAAAAEAIAAAACIAAABkcnMvZG93bnJldi54bWxQSwECFAAUAAAACACHTuJAMs8d&#10;5VcCAACfBAAADgAAAAAAAAABACAAAAAnAQAAZHJzL2Uyb0RvYy54bWxQSwUGAAAAAAYABgBZAQAA&#10;8AUAAAAA&#10;">
                <v:fill on="t" focussize="0,0"/>
                <v:stroke on="f" weight="0.5pt"/>
                <v:imagedata o:title=""/>
                <o:lock v:ext="edit" aspectratio="f"/>
                <v:textbox>
                  <w:txbxContent>
                    <w:p w14:paraId="18A6764B">
                      <w:pPr>
                        <w:rPr>
                          <w:rFonts w:ascii="宋体" w:hAnsi="宋体" w:cs="宋体"/>
                          <w:sz w:val="24"/>
                          <w:szCs w:val="24"/>
                        </w:rPr>
                      </w:pPr>
                      <w:r>
                        <w:rPr>
                          <w:rFonts w:hint="eastAsia" w:ascii="宋体" w:hAnsi="宋体" w:cs="宋体"/>
                          <w:sz w:val="24"/>
                          <w:szCs w:val="24"/>
                        </w:rPr>
                        <w:t>（1）文件制作与整理</w:t>
                      </w:r>
                    </w:p>
                    <w:p w14:paraId="2122FDD4">
                      <w:pPr>
                        <w:rPr>
                          <w:rFonts w:ascii="宋体" w:hAnsi="宋体" w:cs="宋体"/>
                          <w:sz w:val="24"/>
                          <w:szCs w:val="24"/>
                        </w:rPr>
                      </w:pPr>
                      <w:r>
                        <w:rPr>
                          <w:rFonts w:hint="eastAsia" w:ascii="宋体" w:hAnsi="宋体" w:cs="宋体"/>
                          <w:sz w:val="24"/>
                          <w:szCs w:val="24"/>
                        </w:rPr>
                        <w:t>（2）办公自动化软件使用</w:t>
                      </w:r>
                    </w:p>
                    <w:p w14:paraId="5CF2E9DA">
                      <w:r>
                        <w:rPr>
                          <w:rFonts w:hint="eastAsia" w:ascii="宋体" w:hAnsi="宋体" w:cs="宋体"/>
                          <w:sz w:val="24"/>
                          <w:szCs w:val="24"/>
                        </w:rPr>
                        <w:t>（3）工具软件应用</w:t>
                      </w:r>
                    </w:p>
                  </w:txbxContent>
                </v:textbox>
              </v:shape>
            </w:pict>
          </mc:Fallback>
        </mc:AlternateContent>
      </w:r>
    </w:p>
    <w:p w14:paraId="2239953B">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81792" behindDoc="0" locked="0" layoutInCell="1" allowOverlap="1">
                <wp:simplePos x="0" y="0"/>
                <wp:positionH relativeFrom="column">
                  <wp:posOffset>4200525</wp:posOffset>
                </wp:positionH>
                <wp:positionV relativeFrom="paragraph">
                  <wp:posOffset>146050</wp:posOffset>
                </wp:positionV>
                <wp:extent cx="285750" cy="409575"/>
                <wp:effectExtent l="0" t="0" r="0" b="9525"/>
                <wp:wrapNone/>
                <wp:docPr id="38" name="右箭头 3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0.75pt;margin-top:11.5pt;height:32.25pt;width:22.5pt;z-index:251681792;v-text-anchor:middle;mso-width-relative:page;mso-height-relative:page;" fillcolor="#4472C4 [3204]" filled="t" stroked="f" coordsize="21600,21600" o:gfxdata="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9LCqHZAAAACQEAAA8AAAAAAAAAAQAgAAAAIgAAAGRy&#10;cy9kb3ducmV2LnhtbFBLAQIUABQAAAAIAIdO4kBYFTvZdgIAANUEAAAOAAAAAAAAAAEAIAAAACg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410210</wp:posOffset>
                </wp:positionH>
                <wp:positionV relativeFrom="paragraph">
                  <wp:posOffset>88265</wp:posOffset>
                </wp:positionV>
                <wp:extent cx="1370330" cy="504825"/>
                <wp:effectExtent l="0" t="0" r="1270" b="9525"/>
                <wp:wrapNone/>
                <wp:docPr id="65" name="文本框 65"/>
                <wp:cNvGraphicFramePr/>
                <a:graphic xmlns:a="http://schemas.openxmlformats.org/drawingml/2006/main">
                  <a:graphicData uri="http://schemas.microsoft.com/office/word/2010/wordprocessingShape">
                    <wps:wsp>
                      <wps:cNvSpPr txBox="1"/>
                      <wps:spPr>
                        <a:xfrm>
                          <a:off x="0" y="0"/>
                          <a:ext cx="1370330" cy="504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41634">
                            <w:pPr>
                              <w:snapToGrid w:val="0"/>
                              <w:spacing w:line="240" w:lineRule="atLeast"/>
                              <w:jc w:val="center"/>
                              <w:rPr>
                                <w:rFonts w:ascii="黑体" w:hAnsi="黑体" w:eastAsia="黑体"/>
                                <w:b/>
                                <w:sz w:val="28"/>
                                <w:szCs w:val="28"/>
                              </w:rPr>
                            </w:pPr>
                            <w:r>
                              <w:rPr>
                                <w:rFonts w:hint="eastAsia" w:ascii="宋体" w:hAnsi="宋体" w:cs="宋体"/>
                                <w:sz w:val="24"/>
                                <w:szCs w:val="24"/>
                              </w:rPr>
                              <w:t>办公文秘（相关岗位）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6.95pt;height:39.75pt;width:107.9pt;z-index:251661312;mso-width-relative:page;mso-height-relative:page;" fillcolor="#B8F8FB" filled="t" stroked="f" coordsize="21600,21600" o:gfxdata="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2fIO&#10;ndgAAAAIAQAADwAAAAAAAAABACAAAAAiAAAAZHJzL2Rvd25yZXYueG1sUEsBAhQAFAAAAAgAh07i&#10;QOvYJtdbAgAAnwQAAA4AAAAAAAAAAQAgAAAAJwEAAGRycy9lMm9Eb2MueG1sUEsFBgAAAAAGAAYA&#10;WQEAAPQFAAAAAA==&#10;">
                <v:fill on="t" focussize="0,0"/>
                <v:stroke on="f" weight="0.5pt"/>
                <v:imagedata o:title=""/>
                <o:lock v:ext="edit" aspectratio="f"/>
                <v:textbox>
                  <w:txbxContent>
                    <w:p w14:paraId="08441634">
                      <w:pPr>
                        <w:snapToGrid w:val="0"/>
                        <w:spacing w:line="240" w:lineRule="atLeast"/>
                        <w:jc w:val="center"/>
                        <w:rPr>
                          <w:rFonts w:ascii="黑体" w:hAnsi="黑体" w:eastAsia="黑体"/>
                          <w:b/>
                          <w:sz w:val="28"/>
                          <w:szCs w:val="28"/>
                        </w:rPr>
                      </w:pPr>
                      <w:r>
                        <w:rPr>
                          <w:rFonts w:hint="eastAsia" w:ascii="宋体" w:hAnsi="宋体" w:cs="宋体"/>
                          <w:sz w:val="24"/>
                          <w:szCs w:val="24"/>
                        </w:rPr>
                        <w:t>办公文秘（相关岗位）</w:t>
                      </w:r>
                    </w:p>
                  </w:txbxContent>
                </v:textbox>
              </v:shape>
            </w:pict>
          </mc:Fallback>
        </mc:AlternateContent>
      </w:r>
    </w:p>
    <w:p w14:paraId="295B9D54">
      <w:pPr>
        <w:keepNext/>
        <w:keepLines/>
        <w:spacing w:line="500" w:lineRule="exact"/>
        <w:ind w:firstLine="562" w:firstLineChars="200"/>
        <w:outlineLvl w:val="9"/>
        <w:rPr>
          <w:rFonts w:ascii="Arial" w:hAnsi="Arial" w:eastAsia="黑体"/>
          <w:b/>
          <w:bCs/>
          <w:sz w:val="28"/>
          <w:szCs w:val="28"/>
        </w:rPr>
      </w:pPr>
    </w:p>
    <w:p w14:paraId="6B180525">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92032" behindDoc="0" locked="0" layoutInCell="1" allowOverlap="1">
                <wp:simplePos x="0" y="0"/>
                <wp:positionH relativeFrom="column">
                  <wp:posOffset>4714875</wp:posOffset>
                </wp:positionH>
                <wp:positionV relativeFrom="paragraph">
                  <wp:posOffset>215900</wp:posOffset>
                </wp:positionV>
                <wp:extent cx="1581150" cy="5715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581150" cy="5715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C8778">
                            <w:pPr>
                              <w:rPr>
                                <w:rFonts w:ascii="宋体" w:hAnsi="宋体" w:cs="宋体"/>
                                <w:szCs w:val="21"/>
                              </w:rPr>
                            </w:pPr>
                            <w:r>
                              <w:rPr>
                                <w:rFonts w:hint="eastAsia" w:ascii="宋体" w:hAnsi="宋体" w:cs="宋体"/>
                                <w:szCs w:val="21"/>
                              </w:rPr>
                              <w:t>（1）计算机硬软件维护</w:t>
                            </w:r>
                          </w:p>
                          <w:p w14:paraId="318CE273">
                            <w:r>
                              <w:rPr>
                                <w:rFonts w:hint="eastAsia" w:ascii="宋体" w:hAnsi="宋体" w:cs="宋体"/>
                                <w:szCs w:val="21"/>
                              </w:rPr>
                              <w:t>（2）故障检测与排</w:t>
                            </w:r>
                            <w:r>
                              <w:rPr>
                                <w:rFonts w:hint="eastAsia" w:ascii="宋体" w:hAnsi="宋体" w:cs="宋体"/>
                                <w:sz w:val="24"/>
                                <w:szCs w:val="24"/>
                              </w:rPr>
                              <w:t>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17pt;height:45pt;width:124.5pt;z-index:251692032;mso-width-relative:page;mso-height-relative:page;" fillcolor="#BDD7EE" filled="t" stroked="f" coordsize="21600,21600" o:gfxdata="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tCQbtgA&#10;AAAKAQAADwAAAAAAAAABACAAAAAiAAAAZHJzL2Rvd25yZXYueG1sUEsBAhQAFAAAAAgAh07iQB5t&#10;PJtYAgAAnwQAAA4AAAAAAAAAAQAgAAAAJwEAAGRycy9lMm9Eb2MueG1sUEsFBgAAAAAGAAYAWQEA&#10;APEFAAAAAA==&#10;">
                <v:fill on="t" focussize="0,0"/>
                <v:stroke on="f" weight="0.5pt"/>
                <v:imagedata o:title=""/>
                <o:lock v:ext="edit" aspectratio="f"/>
                <v:textbox>
                  <w:txbxContent>
                    <w:p w14:paraId="5A7C8778">
                      <w:pPr>
                        <w:rPr>
                          <w:rFonts w:ascii="宋体" w:hAnsi="宋体" w:cs="宋体"/>
                          <w:szCs w:val="21"/>
                        </w:rPr>
                      </w:pPr>
                      <w:r>
                        <w:rPr>
                          <w:rFonts w:hint="eastAsia" w:ascii="宋体" w:hAnsi="宋体" w:cs="宋体"/>
                          <w:szCs w:val="21"/>
                        </w:rPr>
                        <w:t>（1）计算机硬软件维护</w:t>
                      </w:r>
                    </w:p>
                    <w:p w14:paraId="318CE273">
                      <w:r>
                        <w:rPr>
                          <w:rFonts w:hint="eastAsia" w:ascii="宋体" w:hAnsi="宋体" w:cs="宋体"/>
                          <w:szCs w:val="21"/>
                        </w:rPr>
                        <w:t>（2）故障检测与排</w:t>
                      </w:r>
                      <w:r>
                        <w:rPr>
                          <w:rFonts w:hint="eastAsia" w:ascii="宋体" w:hAnsi="宋体" w:cs="宋体"/>
                          <w:sz w:val="24"/>
                          <w:szCs w:val="24"/>
                        </w:rPr>
                        <w:t>除</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2362200</wp:posOffset>
                </wp:positionH>
                <wp:positionV relativeFrom="paragraph">
                  <wp:posOffset>215900</wp:posOffset>
                </wp:positionV>
                <wp:extent cx="1581150" cy="695325"/>
                <wp:effectExtent l="0" t="0" r="0" b="9525"/>
                <wp:wrapNone/>
                <wp:docPr id="70" name="文本框 70"/>
                <wp:cNvGraphicFramePr/>
                <a:graphic xmlns:a="http://schemas.openxmlformats.org/drawingml/2006/main">
                  <a:graphicData uri="http://schemas.microsoft.com/office/word/2010/wordprocessingShape">
                    <wps:wsp>
                      <wps:cNvSpPr txBox="1"/>
                      <wps:spPr>
                        <a:xfrm>
                          <a:off x="0" y="0"/>
                          <a:ext cx="1581150" cy="69532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00558">
                            <w:pPr>
                              <w:rPr>
                                <w:rFonts w:ascii="宋体" w:hAnsi="宋体" w:cs="宋体"/>
                                <w:sz w:val="24"/>
                                <w:szCs w:val="24"/>
                              </w:rPr>
                            </w:pPr>
                            <w:r>
                              <w:rPr>
                                <w:rFonts w:hint="eastAsia" w:ascii="宋体" w:hAnsi="宋体" w:cs="宋体"/>
                                <w:sz w:val="24"/>
                                <w:szCs w:val="24"/>
                              </w:rPr>
                              <w:t xml:space="preserve">（1）计算机拆装 </w:t>
                            </w:r>
                          </w:p>
                          <w:p w14:paraId="62D9C65D">
                            <w:pPr>
                              <w:rPr>
                                <w:rFonts w:ascii="宋体" w:hAnsi="宋体" w:cs="宋体"/>
                                <w:sz w:val="24"/>
                                <w:szCs w:val="24"/>
                              </w:rPr>
                            </w:pPr>
                            <w:r>
                              <w:rPr>
                                <w:rFonts w:hint="eastAsia" w:ascii="宋体" w:hAnsi="宋体" w:cs="宋体"/>
                                <w:sz w:val="24"/>
                                <w:szCs w:val="24"/>
                              </w:rPr>
                              <w:t>（2）计算机系统维护</w:t>
                            </w:r>
                          </w:p>
                          <w:p w14:paraId="0A2726F1">
                            <w:r>
                              <w:rPr>
                                <w:rFonts w:hint="eastAsia" w:ascii="宋体" w:hAnsi="宋体" w:cs="宋体"/>
                                <w:sz w:val="24"/>
                                <w:szCs w:val="24"/>
                              </w:rPr>
                              <w:t>（3）故障检测与排除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17pt;height:54.75pt;width:124.5pt;z-index:251689984;mso-width-relative:page;mso-height-relative:page;" fillcolor="#FFD966" filled="t" stroked="f" coordsize="21600,21600" o:gfxdata="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PTtoH2QAA&#10;AAoBAAAPAAAAAAAAAAEAIAAAACIAAABkcnMvZG93bnJldi54bWxQSwECFAAUAAAACACHTuJAvs+9&#10;/lYCAACfBAAADgAAAAAAAAABACAAAAAoAQAAZHJzL2Uyb0RvYy54bWxQSwUGAAAAAAYABgBZAQAA&#10;8AUAAAAA&#10;">
                <v:fill on="t" focussize="0,0"/>
                <v:stroke on="f" weight="0.5pt"/>
                <v:imagedata o:title=""/>
                <o:lock v:ext="edit" aspectratio="f"/>
                <v:textbox>
                  <w:txbxContent>
                    <w:p w14:paraId="66F00558">
                      <w:pPr>
                        <w:rPr>
                          <w:rFonts w:ascii="宋体" w:hAnsi="宋体" w:cs="宋体"/>
                          <w:sz w:val="24"/>
                          <w:szCs w:val="24"/>
                        </w:rPr>
                      </w:pPr>
                      <w:r>
                        <w:rPr>
                          <w:rFonts w:hint="eastAsia" w:ascii="宋体" w:hAnsi="宋体" w:cs="宋体"/>
                          <w:sz w:val="24"/>
                          <w:szCs w:val="24"/>
                        </w:rPr>
                        <w:t xml:space="preserve">（1）计算机拆装 </w:t>
                      </w:r>
                    </w:p>
                    <w:p w14:paraId="62D9C65D">
                      <w:pPr>
                        <w:rPr>
                          <w:rFonts w:ascii="宋体" w:hAnsi="宋体" w:cs="宋体"/>
                          <w:sz w:val="24"/>
                          <w:szCs w:val="24"/>
                        </w:rPr>
                      </w:pPr>
                      <w:r>
                        <w:rPr>
                          <w:rFonts w:hint="eastAsia" w:ascii="宋体" w:hAnsi="宋体" w:cs="宋体"/>
                          <w:sz w:val="24"/>
                          <w:szCs w:val="24"/>
                        </w:rPr>
                        <w:t>（2）计算机系统维护</w:t>
                      </w:r>
                    </w:p>
                    <w:p w14:paraId="0A2726F1">
                      <w:r>
                        <w:rPr>
                          <w:rFonts w:hint="eastAsia" w:ascii="宋体" w:hAnsi="宋体" w:cs="宋体"/>
                          <w:sz w:val="24"/>
                          <w:szCs w:val="24"/>
                        </w:rPr>
                        <w:t>（3）故障检测与排除</w:t>
                      </w:r>
                    </w:p>
                  </w:txbxContent>
                </v:textbox>
              </v:shape>
            </w:pict>
          </mc:Fallback>
        </mc:AlternateContent>
      </w:r>
    </w:p>
    <w:p w14:paraId="65E8854C">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95104" behindDoc="0" locked="0" layoutInCell="1" allowOverlap="1">
                <wp:simplePos x="0" y="0"/>
                <wp:positionH relativeFrom="column">
                  <wp:posOffset>4191000</wp:posOffset>
                </wp:positionH>
                <wp:positionV relativeFrom="paragraph">
                  <wp:posOffset>50800</wp:posOffset>
                </wp:positionV>
                <wp:extent cx="285750" cy="409575"/>
                <wp:effectExtent l="0" t="0" r="0" b="9525"/>
                <wp:wrapNone/>
                <wp:docPr id="75" name="右箭头 7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0pt;margin-top:4pt;height:32.25pt;width:22.5pt;z-index:251695104;v-text-anchor:middle;mso-width-relative:page;mso-height-relative:page;" fillcolor="#4472C4 [3204]" filled="t" stroked="f" coordsize="21600,21600" o:gfxdata="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LcPWs2AAAAAgBAAAPAAAAAAAAAAEAIAAAACIAAABkcnMv&#10;ZG93bnJldi54bWxQSwECFAAUAAAACACHTuJAzZ9wv3UCAADVBAAADgAAAAAAAAABACAAAAAnAQAA&#10;ZHJzL2Uyb0RvYy54bWxQSwUGAAAAAAYABgBZAQAADg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410210</wp:posOffset>
                </wp:positionH>
                <wp:positionV relativeFrom="paragraph">
                  <wp:posOffset>2540</wp:posOffset>
                </wp:positionV>
                <wp:extent cx="1370330" cy="504825"/>
                <wp:effectExtent l="0" t="0" r="1270" b="9525"/>
                <wp:wrapNone/>
                <wp:docPr id="69" name="文本框 69"/>
                <wp:cNvGraphicFramePr/>
                <a:graphic xmlns:a="http://schemas.openxmlformats.org/drawingml/2006/main">
                  <a:graphicData uri="http://schemas.microsoft.com/office/word/2010/wordprocessingShape">
                    <wps:wsp>
                      <wps:cNvSpPr txBox="1"/>
                      <wps:spPr>
                        <a:xfrm>
                          <a:off x="0" y="0"/>
                          <a:ext cx="1370330" cy="504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7D607">
                            <w:pPr>
                              <w:rPr>
                                <w:rFonts w:ascii="宋体" w:hAnsi="宋体" w:cs="宋体"/>
                                <w:sz w:val="24"/>
                                <w:szCs w:val="24"/>
                              </w:rPr>
                            </w:pPr>
                            <w:r>
                              <w:rPr>
                                <w:rFonts w:hint="eastAsia" w:ascii="宋体" w:hAnsi="宋体" w:cs="宋体"/>
                                <w:sz w:val="24"/>
                                <w:szCs w:val="24"/>
                              </w:rPr>
                              <w:t>计算机维护与维修</w:t>
                            </w:r>
                          </w:p>
                          <w:p w14:paraId="2DC9C490">
                            <w:r>
                              <w:rPr>
                                <w:rFonts w:hint="eastAsia" w:ascii="宋体" w:hAnsi="宋体" w:cs="宋体"/>
                                <w:sz w:val="24"/>
                                <w:szCs w:val="24"/>
                              </w:rPr>
                              <w:t>（相关岗位）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0.2pt;height:39.75pt;width:107.9pt;z-index:251688960;mso-width-relative:page;mso-height-relative:page;" fillcolor="#B8F8FB" filled="t" stroked="f" coordsize="21600,21600" o:gfxdata="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lQrdHWAAAA&#10;BgEAAA8AAAAAAAAAAQAgAAAAIgAAAGRycy9kb3ducmV2LnhtbFBLAQIUABQAAAAIAIdO4kCBm/WR&#10;WAIAAJ8EAAAOAAAAAAAAAAEAIAAAACUBAABkcnMvZTJvRG9jLnhtbFBLBQYAAAAABgAGAFkBAADv&#10;BQAAAAA=&#10;">
                <v:fill on="t" focussize="0,0"/>
                <v:stroke on="f" weight="0.5pt"/>
                <v:imagedata o:title=""/>
                <o:lock v:ext="edit" aspectratio="f"/>
                <v:textbox>
                  <w:txbxContent>
                    <w:p w14:paraId="7E47D607">
                      <w:pPr>
                        <w:rPr>
                          <w:rFonts w:ascii="宋体" w:hAnsi="宋体" w:cs="宋体"/>
                          <w:sz w:val="24"/>
                          <w:szCs w:val="24"/>
                        </w:rPr>
                      </w:pPr>
                      <w:r>
                        <w:rPr>
                          <w:rFonts w:hint="eastAsia" w:ascii="宋体" w:hAnsi="宋体" w:cs="宋体"/>
                          <w:sz w:val="24"/>
                          <w:szCs w:val="24"/>
                        </w:rPr>
                        <w:t>计算机维护与维修</w:t>
                      </w:r>
                    </w:p>
                    <w:p w14:paraId="2DC9C490">
                      <w:r>
                        <w:rPr>
                          <w:rFonts w:hint="eastAsia" w:ascii="宋体" w:hAnsi="宋体" w:cs="宋体"/>
                          <w:sz w:val="24"/>
                          <w:szCs w:val="24"/>
                        </w:rPr>
                        <w:t>（相关岗位）</w:t>
                      </w:r>
                    </w:p>
                  </w:txbxContent>
                </v:textbox>
              </v:shape>
            </w:pict>
          </mc:Fallback>
        </mc:AlternateContent>
      </w:r>
    </w:p>
    <w:p w14:paraId="3DCF76D2">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2576" behindDoc="0" locked="0" layoutInCell="1" allowOverlap="1">
                <wp:simplePos x="0" y="0"/>
                <wp:positionH relativeFrom="column">
                  <wp:posOffset>4714875</wp:posOffset>
                </wp:positionH>
                <wp:positionV relativeFrom="paragraph">
                  <wp:posOffset>304800</wp:posOffset>
                </wp:positionV>
                <wp:extent cx="1581150" cy="7048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581150" cy="7048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2E0FB">
                            <w:pPr>
                              <w:widowControl/>
                              <w:rPr>
                                <w:rFonts w:ascii="宋体" w:hAnsi="宋体" w:cs="宋体"/>
                                <w:szCs w:val="21"/>
                              </w:rPr>
                            </w:pPr>
                            <w:r>
                              <w:rPr>
                                <w:rFonts w:hint="eastAsia" w:ascii="宋体" w:hAnsi="宋体" w:cs="宋体"/>
                                <w:szCs w:val="21"/>
                              </w:rPr>
                              <w:t>（1）平面设计软件的使用</w:t>
                            </w:r>
                          </w:p>
                          <w:p w14:paraId="60C2591C">
                            <w:pPr>
                              <w:spacing w:line="400" w:lineRule="exact"/>
                              <w:rPr>
                                <w:b/>
                                <w:szCs w:val="21"/>
                              </w:rPr>
                            </w:pPr>
                            <w:r>
                              <w:rPr>
                                <w:rFonts w:hint="eastAsia" w:ascii="宋体" w:hAnsi="宋体" w:cs="宋体"/>
                                <w:szCs w:val="21"/>
                              </w:rPr>
                              <w:t>（2）Flash软件的使用</w:t>
                            </w:r>
                          </w:p>
                          <w:p w14:paraId="35CCBB7B">
                            <w:pPr>
                              <w:spacing w:line="400" w:lineRule="exact"/>
                              <w:rPr>
                                <w:b/>
                                <w:sz w:val="28"/>
                                <w:szCs w:val="28"/>
                              </w:rPr>
                            </w:pPr>
                          </w:p>
                          <w:p w14:paraId="79369564">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24pt;height:55.5pt;width:124.5pt;z-index:251672576;mso-width-relative:page;mso-height-relative:page;" fillcolor="#BDD7EE" filled="t" stroked="f" coordsize="21600,21600" o:gfxdata="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xjOW/a&#10;AAAACgEAAA8AAAAAAAAAAQAgAAAAIgAAAGRycy9kb3ducmV2LnhtbFBLAQIUABQAAAAIAIdO4kCq&#10;Zu5kVwIAAJ8EAAAOAAAAAAAAAAEAIAAAACkBAABkcnMvZTJvRG9jLnhtbFBLBQYAAAAABgAGAFkB&#10;AADyBQAAAAA=&#10;">
                <v:fill on="t" focussize="0,0"/>
                <v:stroke on="f" weight="0.5pt"/>
                <v:imagedata o:title=""/>
                <o:lock v:ext="edit" aspectratio="f"/>
                <v:textbox>
                  <w:txbxContent>
                    <w:p w14:paraId="7C82E0FB">
                      <w:pPr>
                        <w:widowControl/>
                        <w:rPr>
                          <w:rFonts w:ascii="宋体" w:hAnsi="宋体" w:cs="宋体"/>
                          <w:szCs w:val="21"/>
                        </w:rPr>
                      </w:pPr>
                      <w:r>
                        <w:rPr>
                          <w:rFonts w:hint="eastAsia" w:ascii="宋体" w:hAnsi="宋体" w:cs="宋体"/>
                          <w:szCs w:val="21"/>
                        </w:rPr>
                        <w:t>（1）平面设计软件的使用</w:t>
                      </w:r>
                    </w:p>
                    <w:p w14:paraId="60C2591C">
                      <w:pPr>
                        <w:spacing w:line="400" w:lineRule="exact"/>
                        <w:rPr>
                          <w:b/>
                          <w:szCs w:val="21"/>
                        </w:rPr>
                      </w:pPr>
                      <w:r>
                        <w:rPr>
                          <w:rFonts w:hint="eastAsia" w:ascii="宋体" w:hAnsi="宋体" w:cs="宋体"/>
                          <w:szCs w:val="21"/>
                        </w:rPr>
                        <w:t>（2）Flash软件的使用</w:t>
                      </w:r>
                    </w:p>
                    <w:p w14:paraId="35CCBB7B">
                      <w:pPr>
                        <w:spacing w:line="400" w:lineRule="exact"/>
                        <w:rPr>
                          <w:b/>
                          <w:sz w:val="28"/>
                          <w:szCs w:val="28"/>
                        </w:rPr>
                      </w:pPr>
                    </w:p>
                    <w:p w14:paraId="79369564">
                      <w:pPr>
                        <w:spacing w:line="400" w:lineRule="exact"/>
                        <w:rPr>
                          <w:b/>
                          <w:sz w:val="28"/>
                          <w:szCs w:val="28"/>
                        </w:rPr>
                      </w:pPr>
                      <w:r>
                        <w:rPr>
                          <w:rFonts w:hint="eastAsia"/>
                          <w:b/>
                          <w:sz w:val="28"/>
                          <w:szCs w:val="28"/>
                        </w:rPr>
                        <w:t>能力4</w:t>
                      </w:r>
                    </w:p>
                  </w:txbxContent>
                </v:textbox>
              </v:shape>
            </w:pict>
          </mc:Fallback>
        </mc:AlternateContent>
      </w:r>
    </w:p>
    <w:p w14:paraId="344D9D70">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84864" behindDoc="0" locked="0" layoutInCell="1" allowOverlap="1">
                <wp:simplePos x="0" y="0"/>
                <wp:positionH relativeFrom="column">
                  <wp:posOffset>6553200</wp:posOffset>
                </wp:positionH>
                <wp:positionV relativeFrom="paragraph">
                  <wp:posOffset>34925</wp:posOffset>
                </wp:positionV>
                <wp:extent cx="285750" cy="409575"/>
                <wp:effectExtent l="0" t="0" r="0" b="9525"/>
                <wp:wrapNone/>
                <wp:docPr id="40" name="右箭头 4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75pt;height:32.25pt;width:22.5pt;z-index:251684864;v-text-anchor:middle;mso-width-relative:page;mso-height-relative:page;" fillcolor="#4472C4 [3204]" filled="t" stroked="f" coordsize="21600,21600" o:gfxdata="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4tDYBtkAAAAKAQAADwAAAAAAAAABACAAAAAiAAAAZHJz&#10;L2Rvd25yZXYueG1sUEsBAhQAFAAAAAgAh07iQMGCrEt1AgAA1QQAAA4AAAAAAAAAAQAgAAAAKAEA&#10;AGRycy9lMm9Eb2MueG1sUEsFBgAAAAAGAAYAWQEAAA8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4210050</wp:posOffset>
                </wp:positionH>
                <wp:positionV relativeFrom="paragraph">
                  <wp:posOffset>196850</wp:posOffset>
                </wp:positionV>
                <wp:extent cx="285750" cy="409575"/>
                <wp:effectExtent l="0" t="0" r="0" b="9525"/>
                <wp:wrapNone/>
                <wp:docPr id="37" name="右箭头 3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5.5pt;height:32.25pt;width:22.5pt;z-index:251682816;v-text-anchor:middle;mso-width-relative:page;mso-height-relative:page;" fillcolor="#4472C4 [3204]" filled="t" stroked="f" coordsize="21600,21600" o:gfxdata="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&#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Rcgy62gAAAAkBAAAPAAAAAAAAAAEAIAAAACIAAABk&#10;cnMvZG93bnJldi54bWxQSwECFAAUAAAACACHTuJA42KsnX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2390775</wp:posOffset>
                </wp:positionH>
                <wp:positionV relativeFrom="paragraph">
                  <wp:posOffset>110490</wp:posOffset>
                </wp:positionV>
                <wp:extent cx="1581150" cy="563880"/>
                <wp:effectExtent l="0" t="0" r="0" b="7620"/>
                <wp:wrapNone/>
                <wp:docPr id="47" name="文本框 47"/>
                <wp:cNvGraphicFramePr/>
                <a:graphic xmlns:a="http://schemas.openxmlformats.org/drawingml/2006/main">
                  <a:graphicData uri="http://schemas.microsoft.com/office/word/2010/wordprocessingShape">
                    <wps:wsp>
                      <wps:cNvSpPr txBox="1"/>
                      <wps:spPr>
                        <a:xfrm>
                          <a:off x="0" y="0"/>
                          <a:ext cx="1581150" cy="5638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AFF49">
                            <w:pPr>
                              <w:widowControl/>
                              <w:numPr>
                                <w:ilvl w:val="0"/>
                                <w:numId w:val="1"/>
                              </w:numPr>
                              <w:rPr>
                                <w:rFonts w:ascii="宋体" w:hAnsi="宋体" w:cs="宋体"/>
                                <w:sz w:val="24"/>
                                <w:szCs w:val="24"/>
                              </w:rPr>
                            </w:pPr>
                            <w:r>
                              <w:rPr>
                                <w:rFonts w:hint="eastAsia" w:ascii="宋体" w:hAnsi="宋体" w:cs="宋体"/>
                                <w:sz w:val="24"/>
                                <w:szCs w:val="24"/>
                              </w:rPr>
                              <w:t>平面设计</w:t>
                            </w:r>
                          </w:p>
                          <w:p w14:paraId="06A202A1">
                            <w:r>
                              <w:rPr>
                                <w:rFonts w:hint="eastAsia" w:ascii="宋体" w:hAnsi="宋体" w:cs="宋体"/>
                                <w:sz w:val="24"/>
                                <w:szCs w:val="24"/>
                              </w:rPr>
                              <w:t>（2）动画设计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8.7pt;height:44.4pt;width:124.5pt;z-index:251669504;mso-width-relative:page;mso-height-relative:page;" fillcolor="#FFD966" filled="t" stroked="f" coordsize="21600,21600" o:gfxdata="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DQOP7Y&#10;AAAACgEAAA8AAAAAAAAAAQAgAAAAIgAAAGRycy9kb3ducmV2LnhtbFBLAQIUABQAAAAIAIdO4kCs&#10;1I+9WQIAAJ8EAAAOAAAAAAAAAAEAIAAAACcBAABkcnMvZTJvRG9jLnhtbFBLBQYAAAAABgAGAFkB&#10;AADyBQAAAAA=&#10;">
                <v:fill on="t" focussize="0,0"/>
                <v:stroke on="f" weight="0.5pt"/>
                <v:imagedata o:title=""/>
                <o:lock v:ext="edit" aspectratio="f"/>
                <v:textbox>
                  <w:txbxContent>
                    <w:p w14:paraId="257AFF49">
                      <w:pPr>
                        <w:widowControl/>
                        <w:numPr>
                          <w:ilvl w:val="0"/>
                          <w:numId w:val="1"/>
                        </w:numPr>
                        <w:rPr>
                          <w:rFonts w:ascii="宋体" w:hAnsi="宋体" w:cs="宋体"/>
                          <w:sz w:val="24"/>
                          <w:szCs w:val="24"/>
                        </w:rPr>
                      </w:pPr>
                      <w:r>
                        <w:rPr>
                          <w:rFonts w:hint="eastAsia" w:ascii="宋体" w:hAnsi="宋体" w:cs="宋体"/>
                          <w:sz w:val="24"/>
                          <w:szCs w:val="24"/>
                        </w:rPr>
                        <w:t>平面设计</w:t>
                      </w:r>
                    </w:p>
                    <w:p w14:paraId="06A202A1">
                      <w:r>
                        <w:rPr>
                          <w:rFonts w:hint="eastAsia" w:ascii="宋体" w:hAnsi="宋体" w:cs="宋体"/>
                          <w:sz w:val="24"/>
                          <w:szCs w:val="24"/>
                        </w:rPr>
                        <w:t>（2）动画设计</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410210</wp:posOffset>
                </wp:positionH>
                <wp:positionV relativeFrom="paragraph">
                  <wp:posOffset>196215</wp:posOffset>
                </wp:positionV>
                <wp:extent cx="1370330" cy="504825"/>
                <wp:effectExtent l="0" t="0" r="1270" b="9525"/>
                <wp:wrapNone/>
                <wp:docPr id="66" name="文本框 66"/>
                <wp:cNvGraphicFramePr/>
                <a:graphic xmlns:a="http://schemas.openxmlformats.org/drawingml/2006/main">
                  <a:graphicData uri="http://schemas.microsoft.com/office/word/2010/wordprocessingShape">
                    <wps:wsp>
                      <wps:cNvSpPr txBox="1"/>
                      <wps:spPr>
                        <a:xfrm>
                          <a:off x="0" y="0"/>
                          <a:ext cx="1370330" cy="504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476AB9">
                            <w:pPr>
                              <w:rPr>
                                <w:rFonts w:ascii="黑体" w:hAnsi="黑体" w:eastAsia="黑体"/>
                                <w:b/>
                                <w:sz w:val="28"/>
                                <w:szCs w:val="28"/>
                              </w:rPr>
                            </w:pPr>
                            <w:r>
                              <w:rPr>
                                <w:rFonts w:hint="eastAsia" w:ascii="宋体" w:hAnsi="宋体" w:cs="宋体"/>
                                <w:sz w:val="24"/>
                                <w:szCs w:val="24"/>
                              </w:rPr>
                              <w:t>美工、平面设计（相关岗位）</w:t>
                            </w:r>
                          </w:p>
                          <w:p w14:paraId="435B91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15.45pt;height:39.75pt;width:107.9pt;z-index:251685888;mso-width-relative:page;mso-height-relative:page;" fillcolor="#B8F8FB" filled="t" stroked="f" coordsize="21600,21600" o:gfxdata="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0A1zdgA&#10;AAAJAQAADwAAAAAAAAABACAAAAAiAAAAZHJzL2Rvd25yZXYueG1sUEsBAhQAFAAAAAgAh07iQBGL&#10;KitYAgAAnwQAAA4AAAAAAAAAAQAgAAAAJwEAAGRycy9lMm9Eb2MueG1sUEsFBgAAAAAGAAYAWQEA&#10;APEFAAAAAA==&#10;">
                <v:fill on="t" focussize="0,0"/>
                <v:stroke on="f" weight="0.5pt"/>
                <v:imagedata o:title=""/>
                <o:lock v:ext="edit" aspectratio="f"/>
                <v:textbox>
                  <w:txbxContent>
                    <w:p w14:paraId="75476AB9">
                      <w:pPr>
                        <w:rPr>
                          <w:rFonts w:ascii="黑体" w:hAnsi="黑体" w:eastAsia="黑体"/>
                          <w:b/>
                          <w:sz w:val="28"/>
                          <w:szCs w:val="28"/>
                        </w:rPr>
                      </w:pPr>
                      <w:r>
                        <w:rPr>
                          <w:rFonts w:hint="eastAsia" w:ascii="宋体" w:hAnsi="宋体" w:cs="宋体"/>
                          <w:sz w:val="24"/>
                          <w:szCs w:val="24"/>
                        </w:rPr>
                        <w:t>美工、平面设计（相关岗位）</w:t>
                      </w:r>
                    </w:p>
                    <w:p w14:paraId="435B912C"/>
                  </w:txbxContent>
                </v:textbox>
              </v:shape>
            </w:pict>
          </mc:Fallback>
        </mc:AlternateContent>
      </w:r>
    </w:p>
    <w:p w14:paraId="7E64D301">
      <w:pPr>
        <w:keepNext/>
        <w:keepLines/>
        <w:spacing w:line="500" w:lineRule="exact"/>
        <w:ind w:firstLine="562" w:firstLineChars="200"/>
        <w:outlineLvl w:val="9"/>
        <w:rPr>
          <w:rFonts w:ascii="Arial" w:hAnsi="Arial" w:eastAsia="黑体"/>
          <w:b/>
          <w:bCs/>
          <w:sz w:val="28"/>
          <w:szCs w:val="28"/>
        </w:rPr>
      </w:pPr>
    </w:p>
    <w:p w14:paraId="5916B368">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93056" behindDoc="0" locked="0" layoutInCell="1" allowOverlap="1">
                <wp:simplePos x="0" y="0"/>
                <wp:positionH relativeFrom="column">
                  <wp:posOffset>4714875</wp:posOffset>
                </wp:positionH>
                <wp:positionV relativeFrom="paragraph">
                  <wp:posOffset>142875</wp:posOffset>
                </wp:positionV>
                <wp:extent cx="1581150" cy="836930"/>
                <wp:effectExtent l="0" t="0" r="0" b="1270"/>
                <wp:wrapNone/>
                <wp:docPr id="73" name="文本框 73"/>
                <wp:cNvGraphicFramePr/>
                <a:graphic xmlns:a="http://schemas.openxmlformats.org/drawingml/2006/main">
                  <a:graphicData uri="http://schemas.microsoft.com/office/word/2010/wordprocessingShape">
                    <wps:wsp>
                      <wps:cNvSpPr txBox="1"/>
                      <wps:spPr>
                        <a:xfrm>
                          <a:off x="0" y="0"/>
                          <a:ext cx="1581150" cy="8369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62DAE">
                            <w:pPr>
                              <w:rPr>
                                <w:rFonts w:ascii="宋体" w:hAnsi="宋体" w:cs="宋体"/>
                                <w:szCs w:val="21"/>
                              </w:rPr>
                            </w:pPr>
                            <w:r>
                              <w:rPr>
                                <w:rFonts w:hint="eastAsia" w:ascii="宋体" w:hAnsi="宋体" w:cs="宋体"/>
                                <w:szCs w:val="21"/>
                              </w:rPr>
                              <w:t>（1）掌握网络管理及网络安全相关知识</w:t>
                            </w:r>
                          </w:p>
                          <w:p w14:paraId="17D7E85F">
                            <w:pPr>
                              <w:rPr>
                                <w:rFonts w:ascii="宋体" w:hAnsi="宋体" w:cs="宋体"/>
                                <w:szCs w:val="21"/>
                              </w:rPr>
                            </w:pPr>
                            <w:r>
                              <w:rPr>
                                <w:rFonts w:hint="eastAsia" w:ascii="宋体" w:hAnsi="宋体" w:cs="宋体"/>
                                <w:szCs w:val="21"/>
                              </w:rPr>
                              <w:t>（2）具备较强的网络搭建与维护能力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11.25pt;height:65.9pt;width:124.5pt;z-index:251693056;mso-width-relative:page;mso-height-relative:page;" fillcolor="#BDD7EE" filled="t" stroked="f" coordsize="21600,21600" o:gfxdata="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smtuf&#10;2QAAAAoBAAAPAAAAAAAAAAEAIAAAACIAAABkcnMvZG93bnJldi54bWxQSwECFAAUAAAACACHTuJA&#10;33+4T1kCAACfBAAADgAAAAAAAAABACAAAAAoAQAAZHJzL2Uyb0RvYy54bWxQSwUGAAAAAAYABgBZ&#10;AQAA8wUAAAAA&#10;">
                <v:fill on="t" focussize="0,0"/>
                <v:stroke on="f" weight="0.5pt"/>
                <v:imagedata o:title=""/>
                <o:lock v:ext="edit" aspectratio="f"/>
                <v:textbox>
                  <w:txbxContent>
                    <w:p w14:paraId="62D62DAE">
                      <w:pPr>
                        <w:rPr>
                          <w:rFonts w:ascii="宋体" w:hAnsi="宋体" w:cs="宋体"/>
                          <w:szCs w:val="21"/>
                        </w:rPr>
                      </w:pPr>
                      <w:r>
                        <w:rPr>
                          <w:rFonts w:hint="eastAsia" w:ascii="宋体" w:hAnsi="宋体" w:cs="宋体"/>
                          <w:szCs w:val="21"/>
                        </w:rPr>
                        <w:t>（1）掌握网络管理及网络安全相关知识</w:t>
                      </w:r>
                    </w:p>
                    <w:p w14:paraId="17D7E85F">
                      <w:pPr>
                        <w:rPr>
                          <w:rFonts w:ascii="宋体" w:hAnsi="宋体" w:cs="宋体"/>
                          <w:szCs w:val="21"/>
                        </w:rPr>
                      </w:pPr>
                      <w:r>
                        <w:rPr>
                          <w:rFonts w:hint="eastAsia" w:ascii="宋体" w:hAnsi="宋体" w:cs="宋体"/>
                          <w:szCs w:val="21"/>
                        </w:rPr>
                        <w:t>（2）具备较强的网络搭建与维护能力</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2352675</wp:posOffset>
                </wp:positionH>
                <wp:positionV relativeFrom="paragraph">
                  <wp:posOffset>161925</wp:posOffset>
                </wp:positionV>
                <wp:extent cx="1581150" cy="695325"/>
                <wp:effectExtent l="0" t="0" r="0" b="9525"/>
                <wp:wrapNone/>
                <wp:docPr id="71" name="文本框 71"/>
                <wp:cNvGraphicFramePr/>
                <a:graphic xmlns:a="http://schemas.openxmlformats.org/drawingml/2006/main">
                  <a:graphicData uri="http://schemas.microsoft.com/office/word/2010/wordprocessingShape">
                    <wps:wsp>
                      <wps:cNvSpPr txBox="1"/>
                      <wps:spPr>
                        <a:xfrm>
                          <a:off x="0" y="0"/>
                          <a:ext cx="1581150" cy="69532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82F27">
                            <w:pPr>
                              <w:widowControl/>
                              <w:rPr>
                                <w:rFonts w:ascii="宋体" w:hAnsi="宋体" w:cs="宋体"/>
                                <w:sz w:val="24"/>
                                <w:szCs w:val="24"/>
                              </w:rPr>
                            </w:pPr>
                            <w:r>
                              <w:rPr>
                                <w:rFonts w:hint="eastAsia" w:ascii="宋体" w:hAnsi="宋体" w:cs="宋体"/>
                                <w:sz w:val="24"/>
                                <w:szCs w:val="24"/>
                              </w:rPr>
                              <w:t>（1）网络规划</w:t>
                            </w:r>
                          </w:p>
                          <w:p w14:paraId="26DB076D">
                            <w:pPr>
                              <w:widowControl/>
                              <w:rPr>
                                <w:rFonts w:ascii="宋体" w:hAnsi="宋体" w:cs="宋体"/>
                                <w:sz w:val="24"/>
                                <w:szCs w:val="24"/>
                              </w:rPr>
                            </w:pPr>
                            <w:r>
                              <w:rPr>
                                <w:rFonts w:hint="eastAsia" w:ascii="宋体" w:hAnsi="宋体" w:cs="宋体"/>
                                <w:sz w:val="24"/>
                                <w:szCs w:val="24"/>
                              </w:rPr>
                              <w:t>（2）网络建设</w:t>
                            </w:r>
                          </w:p>
                          <w:p w14:paraId="26DD4948">
                            <w:r>
                              <w:rPr>
                                <w:rFonts w:hint="eastAsia" w:ascii="宋体" w:hAnsi="宋体" w:cs="宋体"/>
                                <w:sz w:val="24"/>
                                <w:szCs w:val="24"/>
                              </w:rPr>
                              <w:t>（3）网络维护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25pt;margin-top:12.75pt;height:54.75pt;width:124.5pt;z-index:251691008;mso-width-relative:page;mso-height-relative:page;" fillcolor="#FFD966" filled="t" stroked="f" coordsize="21600,21600" o:gfxdata="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ky56vYAAAA&#10;CgEAAA8AAAAAAAAAAQAgAAAAIgAAAGRycy9kb3ducmV2LnhtbFBLAQIUABQAAAAIAIdO4kDo/rmq&#10;VgIAAJ8EAAAOAAAAAAAAAAEAIAAAACcBAABkcnMvZTJvRG9jLnhtbFBLBQYAAAAABgAGAFkBAADv&#10;BQAAAAA=&#10;">
                <v:fill on="t" focussize="0,0"/>
                <v:stroke on="f" weight="0.5pt"/>
                <v:imagedata o:title=""/>
                <o:lock v:ext="edit" aspectratio="f"/>
                <v:textbox>
                  <w:txbxContent>
                    <w:p w14:paraId="3A582F27">
                      <w:pPr>
                        <w:widowControl/>
                        <w:rPr>
                          <w:rFonts w:ascii="宋体" w:hAnsi="宋体" w:cs="宋体"/>
                          <w:sz w:val="24"/>
                          <w:szCs w:val="24"/>
                        </w:rPr>
                      </w:pPr>
                      <w:r>
                        <w:rPr>
                          <w:rFonts w:hint="eastAsia" w:ascii="宋体" w:hAnsi="宋体" w:cs="宋体"/>
                          <w:sz w:val="24"/>
                          <w:szCs w:val="24"/>
                        </w:rPr>
                        <w:t>（1）网络规划</w:t>
                      </w:r>
                    </w:p>
                    <w:p w14:paraId="26DB076D">
                      <w:pPr>
                        <w:widowControl/>
                        <w:rPr>
                          <w:rFonts w:ascii="宋体" w:hAnsi="宋体" w:cs="宋体"/>
                          <w:sz w:val="24"/>
                          <w:szCs w:val="24"/>
                        </w:rPr>
                      </w:pPr>
                      <w:r>
                        <w:rPr>
                          <w:rFonts w:hint="eastAsia" w:ascii="宋体" w:hAnsi="宋体" w:cs="宋体"/>
                          <w:sz w:val="24"/>
                          <w:szCs w:val="24"/>
                        </w:rPr>
                        <w:t>（2）网络建设</w:t>
                      </w:r>
                    </w:p>
                    <w:p w14:paraId="26DD4948">
                      <w:r>
                        <w:rPr>
                          <w:rFonts w:hint="eastAsia" w:ascii="宋体" w:hAnsi="宋体" w:cs="宋体"/>
                          <w:sz w:val="24"/>
                          <w:szCs w:val="24"/>
                        </w:rPr>
                        <w:t>（3）网络维护</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400685</wp:posOffset>
                </wp:positionH>
                <wp:positionV relativeFrom="paragraph">
                  <wp:posOffset>304165</wp:posOffset>
                </wp:positionV>
                <wp:extent cx="1370330" cy="504825"/>
                <wp:effectExtent l="0" t="0" r="1270" b="9525"/>
                <wp:wrapNone/>
                <wp:docPr id="67" name="文本框 67"/>
                <wp:cNvGraphicFramePr/>
                <a:graphic xmlns:a="http://schemas.openxmlformats.org/drawingml/2006/main">
                  <a:graphicData uri="http://schemas.microsoft.com/office/word/2010/wordprocessingShape">
                    <wps:wsp>
                      <wps:cNvSpPr txBox="1"/>
                      <wps:spPr>
                        <a:xfrm>
                          <a:off x="0" y="0"/>
                          <a:ext cx="1370330" cy="504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12B48">
                            <w:r>
                              <w:rPr>
                                <w:rFonts w:hint="eastAsia" w:ascii="宋体" w:hAnsi="宋体" w:cs="宋体"/>
                                <w:sz w:val="24"/>
                                <w:szCs w:val="24"/>
                              </w:rPr>
                              <w:t>网络管理(技术岗位)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5pt;margin-top:23.95pt;height:39.75pt;width:107.9pt;z-index:251686912;mso-width-relative:page;mso-height-relative:page;" fillcolor="#B8F8FB" filled="t" stroked="f" coordsize="21600,21600" o:gfxdata="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UvsSLZ&#10;AAAACQEAAA8AAAAAAAAAAQAgAAAAIgAAAGRycy9kb3ducmV2LnhtbFBLAQIUABQAAAAIAIdO4kBH&#10;ui5/WAIAAJ8EAAAOAAAAAAAAAAEAIAAAACgBAABkcnMvZTJvRG9jLnhtbFBLBQYAAAAABgAGAFkB&#10;AADyBQAAAAA=&#10;">
                <v:fill on="t" focussize="0,0"/>
                <v:stroke on="f" weight="0.5pt"/>
                <v:imagedata o:title=""/>
                <o:lock v:ext="edit" aspectratio="f"/>
                <v:textbox>
                  <w:txbxContent>
                    <w:p w14:paraId="2CF12B48">
                      <w:r>
                        <w:rPr>
                          <w:rFonts w:hint="eastAsia" w:ascii="宋体" w:hAnsi="宋体" w:cs="宋体"/>
                          <w:sz w:val="24"/>
                          <w:szCs w:val="24"/>
                        </w:rPr>
                        <w:t>网络管理(技术岗位)</w:t>
                      </w:r>
                    </w:p>
                  </w:txbxContent>
                </v:textbox>
              </v:shape>
            </w:pict>
          </mc:Fallback>
        </mc:AlternateContent>
      </w:r>
    </w:p>
    <w:p w14:paraId="5E9922B7">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94080" behindDoc="0" locked="0" layoutInCell="1" allowOverlap="1">
                <wp:simplePos x="0" y="0"/>
                <wp:positionH relativeFrom="column">
                  <wp:posOffset>4200525</wp:posOffset>
                </wp:positionH>
                <wp:positionV relativeFrom="paragraph">
                  <wp:posOffset>73025</wp:posOffset>
                </wp:positionV>
                <wp:extent cx="285750" cy="409575"/>
                <wp:effectExtent l="0" t="0" r="0" b="9525"/>
                <wp:wrapNone/>
                <wp:docPr id="74" name="右箭头 7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0.75pt;margin-top:5.75pt;height:32.25pt;width:22.5pt;z-index:251694080;v-text-anchor:middle;mso-width-relative:page;mso-height-relative:page;" fillcolor="#4472C4 [3204]" filled="t" stroked="f" coordsize="21600,21600" o:gfxdata="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h9arjNgAAAAJAQAADwAAAAAAAAABACAAAAAiAAAAZHJz&#10;L2Rvd25yZXYueG1sUEsBAhQAFAAAAAgAh07iQAk/mkx2AgAA1QQAAA4AAAAAAAAAAQAgAAAAJwEA&#10;AGRycy9lMm9Eb2MueG1sUEsFBgAAAAAGAAYAWQEAAA8GAAAAAA==&#10;" adj="10800,5400">
                <v:fill on="t" focussize="0,0"/>
                <v:stroke on="f" weight="1pt" miterlimit="8" joinstyle="miter"/>
                <v:imagedata o:title=""/>
                <o:lock v:ext="edit" aspectratio="f"/>
              </v:shape>
            </w:pict>
          </mc:Fallback>
        </mc:AlternateContent>
      </w:r>
    </w:p>
    <w:p w14:paraId="5E859B88">
      <w:pPr>
        <w:pStyle w:val="30"/>
        <w:ind w:firstLine="0" w:firstLineChars="0"/>
        <w:rPr>
          <w:lang w:val="en-US"/>
        </w:rPr>
        <w:sectPr>
          <w:pgSz w:w="16838" w:h="11906" w:orient="landscape"/>
          <w:pgMar w:top="1800" w:right="1440" w:bottom="1800" w:left="1440" w:header="851" w:footer="992" w:gutter="0"/>
          <w:cols w:space="425" w:num="1"/>
          <w:docGrid w:type="lines" w:linePitch="312" w:charSpace="0"/>
        </w:sectPr>
      </w:pPr>
      <w:r>
        <w:rPr>
          <w:lang w:val="en-US"/>
        </w:rPr>
        <mc:AlternateContent>
          <mc:Choice Requires="wps">
            <w:drawing>
              <wp:anchor distT="0" distB="0" distL="114300" distR="114300" simplePos="0" relativeHeight="251678720" behindDoc="0" locked="0" layoutInCell="1" allowOverlap="1">
                <wp:simplePos x="0" y="0"/>
                <wp:positionH relativeFrom="column">
                  <wp:posOffset>6962775</wp:posOffset>
                </wp:positionH>
                <wp:positionV relativeFrom="paragraph">
                  <wp:posOffset>3175</wp:posOffset>
                </wp:positionV>
                <wp:extent cx="1724025" cy="427355"/>
                <wp:effectExtent l="0" t="0" r="9525" b="10795"/>
                <wp:wrapNone/>
                <wp:docPr id="60" name="文本框 60"/>
                <wp:cNvGraphicFramePr/>
                <a:graphic xmlns:a="http://schemas.openxmlformats.org/drawingml/2006/main">
                  <a:graphicData uri="http://schemas.microsoft.com/office/word/2010/wordprocessingShape">
                    <wps:wsp>
                      <wps:cNvSpPr txBox="1"/>
                      <wps:spPr>
                        <a:xfrm>
                          <a:off x="0" y="0"/>
                          <a:ext cx="1724025" cy="427355"/>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1ED7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25pt;margin-top:0.25pt;height:33.65pt;width:135.75pt;z-index:251678720;mso-width-relative:page;mso-height-relative:page;" fillcolor="#F4B183" filled="t" stroked="f" coordsize="21600,21600" o:gfxdata="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XPa8HWAAAA&#10;CQEAAA8AAAAAAAAAAQAgAAAAIgAAAGRycy9kb3ducmV2LnhtbFBLAQIUABQAAAAIAIdO4kD36lC/&#10;WAIAAJ8EAAAOAAAAAAAAAAEAIAAAACUBAABkcnMvZTJvRG9jLnhtbFBLBQYAAAAABgAGAFkBAADv&#10;BQAAAAA=&#10;">
                <v:fill on="t" focussize="0,0"/>
                <v:stroke on="f" weight="0.5pt"/>
                <v:imagedata o:title=""/>
                <o:lock v:ext="edit" aspectratio="f"/>
                <v:textbox>
                  <w:txbxContent>
                    <w:p w14:paraId="5301ED7B">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w:rPr>
          <w:lang w:val="en-US"/>
        </w:rPr>
        <mc:AlternateContent>
          <mc:Choice Requires="wps">
            <w:drawing>
              <wp:anchor distT="0" distB="0" distL="114300" distR="114300" simplePos="0" relativeHeight="251679744" behindDoc="0" locked="0" layoutInCell="1" allowOverlap="1">
                <wp:simplePos x="0" y="0"/>
                <wp:positionH relativeFrom="column">
                  <wp:posOffset>6962775</wp:posOffset>
                </wp:positionH>
                <wp:positionV relativeFrom="paragraph">
                  <wp:posOffset>365125</wp:posOffset>
                </wp:positionV>
                <wp:extent cx="1724025" cy="1105535"/>
                <wp:effectExtent l="0" t="0" r="9525" b="18415"/>
                <wp:wrapNone/>
                <wp:docPr id="59" name="文本框 59"/>
                <wp:cNvGraphicFramePr/>
                <a:graphic xmlns:a="http://schemas.openxmlformats.org/drawingml/2006/main">
                  <a:graphicData uri="http://schemas.microsoft.com/office/word/2010/wordprocessingShape">
                    <wps:wsp>
                      <wps:cNvSpPr txBox="1"/>
                      <wps:spPr>
                        <a:xfrm>
                          <a:off x="0" y="0"/>
                          <a:ext cx="1724025" cy="110553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30D71">
                            <w:pPr>
                              <w:rPr>
                                <w:rFonts w:ascii="宋体" w:hAnsi="宋体" w:cs="宋体"/>
                                <w:szCs w:val="21"/>
                              </w:rPr>
                            </w:pPr>
                            <w:r>
                              <w:rPr>
                                <w:rFonts w:hint="eastAsia" w:ascii="宋体" w:hAnsi="宋体" w:cs="宋体"/>
                                <w:szCs w:val="21"/>
                              </w:rPr>
                              <w:t>综合布线</w:t>
                            </w:r>
                          </w:p>
                          <w:p w14:paraId="229E68EB">
                            <w:pPr>
                              <w:rPr>
                                <w:rFonts w:ascii="宋体" w:hAnsi="宋体" w:cs="宋体"/>
                                <w:szCs w:val="21"/>
                              </w:rPr>
                            </w:pPr>
                            <w:r>
                              <w:rPr>
                                <w:rFonts w:hint="eastAsia" w:ascii="宋体" w:hAnsi="宋体" w:cs="宋体"/>
                                <w:szCs w:val="21"/>
                              </w:rPr>
                              <w:t>3D 动画设计与制作</w:t>
                            </w:r>
                          </w:p>
                          <w:p w14:paraId="2FFBDD9F">
                            <w:pPr>
                              <w:rPr>
                                <w:rFonts w:ascii="宋体" w:hAnsi="宋体" w:cs="宋体"/>
                                <w:szCs w:val="21"/>
                              </w:rPr>
                            </w:pPr>
                            <w:r>
                              <w:rPr>
                                <w:rFonts w:hint="eastAsia" w:ascii="宋体" w:hAnsi="宋体" w:cs="宋体"/>
                                <w:szCs w:val="21"/>
                              </w:rPr>
                              <w:t>路由与交换技术</w:t>
                            </w:r>
                          </w:p>
                          <w:p w14:paraId="767B02B0">
                            <w:pPr>
                              <w:rPr>
                                <w:rFonts w:ascii="宋体" w:hAnsi="宋体" w:cs="宋体"/>
                                <w:szCs w:val="21"/>
                              </w:rPr>
                            </w:pPr>
                            <w:r>
                              <w:rPr>
                                <w:rFonts w:hint="eastAsia" w:ascii="宋体" w:hAnsi="宋体" w:cs="宋体"/>
                                <w:szCs w:val="21"/>
                              </w:rPr>
                              <w:t>工具软件</w:t>
                            </w:r>
                          </w:p>
                          <w:p w14:paraId="27C787CD">
                            <w:pPr>
                              <w:rPr>
                                <w:rFonts w:ascii="宋体" w:hAnsi="宋体" w:cs="宋体"/>
                                <w:szCs w:val="21"/>
                              </w:rPr>
                            </w:pPr>
                            <w:r>
                              <w:rPr>
                                <w:rFonts w:hint="eastAsia" w:ascii="宋体" w:hAnsi="宋体" w:cs="宋体"/>
                                <w:szCs w:val="21"/>
                              </w:rPr>
                              <w:t>网络安全</w:t>
                            </w:r>
                            <w:r>
                              <w:rPr>
                                <w:rFonts w:ascii="Arial" w:hAnsi="Arial" w:cs="Arial"/>
                                <w:szCs w:val="21"/>
                              </w:rPr>
                              <w:t>……</w:t>
                            </w:r>
                          </w:p>
                          <w:p w14:paraId="228E9757">
                            <w:pPr>
                              <w:rPr>
                                <w:rFonts w:ascii="宋体" w:hAnsi="宋体" w:cs="宋体"/>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25pt;margin-top:28.75pt;height:87.05pt;width:135.75pt;z-index:251679744;mso-width-relative:page;mso-height-relative:page;" fillcolor="#FBE5D6" filled="t" stroked="f" coordsize="21600,21600" o:gfxdata="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4qi2wAAAAwBAAAPAAAAAAAAAAEAIAAAACIAAABkcnMvZG93bnJldi54bWxQSwECFAAUAAAACACH&#10;TuJA75iJJloCAACgBAAADgAAAAAAAAABACAAAAAqAQAAZHJzL2Uyb0RvYy54bWxQSwUGAAAAAAYA&#10;BgBZAQAA9gUAAAAA&#10;">
                <v:fill on="t" focussize="0,0"/>
                <v:stroke on="f" weight="0.5pt"/>
                <v:imagedata o:title=""/>
                <o:lock v:ext="edit" aspectratio="f"/>
                <v:textbox>
                  <w:txbxContent>
                    <w:p w14:paraId="63130D71">
                      <w:pPr>
                        <w:rPr>
                          <w:rFonts w:ascii="宋体" w:hAnsi="宋体" w:cs="宋体"/>
                          <w:szCs w:val="21"/>
                        </w:rPr>
                      </w:pPr>
                      <w:r>
                        <w:rPr>
                          <w:rFonts w:hint="eastAsia" w:ascii="宋体" w:hAnsi="宋体" w:cs="宋体"/>
                          <w:szCs w:val="21"/>
                        </w:rPr>
                        <w:t>综合布线</w:t>
                      </w:r>
                    </w:p>
                    <w:p w14:paraId="229E68EB">
                      <w:pPr>
                        <w:rPr>
                          <w:rFonts w:ascii="宋体" w:hAnsi="宋体" w:cs="宋体"/>
                          <w:szCs w:val="21"/>
                        </w:rPr>
                      </w:pPr>
                      <w:r>
                        <w:rPr>
                          <w:rFonts w:hint="eastAsia" w:ascii="宋体" w:hAnsi="宋体" w:cs="宋体"/>
                          <w:szCs w:val="21"/>
                        </w:rPr>
                        <w:t>3D 动画设计与制作</w:t>
                      </w:r>
                    </w:p>
                    <w:p w14:paraId="2FFBDD9F">
                      <w:pPr>
                        <w:rPr>
                          <w:rFonts w:ascii="宋体" w:hAnsi="宋体" w:cs="宋体"/>
                          <w:szCs w:val="21"/>
                        </w:rPr>
                      </w:pPr>
                      <w:r>
                        <w:rPr>
                          <w:rFonts w:hint="eastAsia" w:ascii="宋体" w:hAnsi="宋体" w:cs="宋体"/>
                          <w:szCs w:val="21"/>
                        </w:rPr>
                        <w:t>路由与交换技术</w:t>
                      </w:r>
                    </w:p>
                    <w:p w14:paraId="767B02B0">
                      <w:pPr>
                        <w:rPr>
                          <w:rFonts w:ascii="宋体" w:hAnsi="宋体" w:cs="宋体"/>
                          <w:szCs w:val="21"/>
                        </w:rPr>
                      </w:pPr>
                      <w:r>
                        <w:rPr>
                          <w:rFonts w:hint="eastAsia" w:ascii="宋体" w:hAnsi="宋体" w:cs="宋体"/>
                          <w:szCs w:val="21"/>
                        </w:rPr>
                        <w:t>工具软件</w:t>
                      </w:r>
                    </w:p>
                    <w:p w14:paraId="27C787CD">
                      <w:pPr>
                        <w:rPr>
                          <w:rFonts w:ascii="宋体" w:hAnsi="宋体" w:cs="宋体"/>
                          <w:szCs w:val="21"/>
                        </w:rPr>
                      </w:pPr>
                      <w:r>
                        <w:rPr>
                          <w:rFonts w:hint="eastAsia" w:ascii="宋体" w:hAnsi="宋体" w:cs="宋体"/>
                          <w:szCs w:val="21"/>
                        </w:rPr>
                        <w:t>网络安全</w:t>
                      </w:r>
                      <w:r>
                        <w:rPr>
                          <w:rFonts w:ascii="Arial" w:hAnsi="Arial" w:cs="Arial"/>
                          <w:szCs w:val="21"/>
                        </w:rPr>
                        <w:t>……</w:t>
                      </w:r>
                    </w:p>
                    <w:p w14:paraId="228E9757">
                      <w:pPr>
                        <w:rPr>
                          <w:rFonts w:ascii="宋体" w:hAnsi="宋体" w:cs="宋体"/>
                          <w:szCs w:val="21"/>
                        </w:rPr>
                      </w:pPr>
                    </w:p>
                  </w:txbxContent>
                </v:textbox>
              </v:shape>
            </w:pict>
          </mc:Fallback>
        </mc:AlternateContent>
      </w:r>
      <w:r>
        <w:rPr>
          <w:lang w:val="en-US"/>
        </w:rPr>
        <mc:AlternateContent>
          <mc:Choice Requires="wps">
            <w:drawing>
              <wp:anchor distT="0" distB="0" distL="114300" distR="114300" simplePos="0" relativeHeight="251673600" behindDoc="0" locked="0" layoutInCell="1" allowOverlap="1">
                <wp:simplePos x="0" y="0"/>
                <wp:positionH relativeFrom="column">
                  <wp:posOffset>4705350</wp:posOffset>
                </wp:positionH>
                <wp:positionV relativeFrom="paragraph">
                  <wp:posOffset>393700</wp:posOffset>
                </wp:positionV>
                <wp:extent cx="1581150" cy="10477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581150" cy="10477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360D2D">
                            <w:pPr>
                              <w:rPr>
                                <w:rFonts w:ascii="宋体" w:hAnsi="宋体" w:cs="宋体"/>
                                <w:szCs w:val="21"/>
                              </w:rPr>
                            </w:pPr>
                            <w:r>
                              <w:rPr>
                                <w:rFonts w:hint="eastAsia" w:ascii="宋体" w:hAnsi="宋体" w:cs="宋体"/>
                                <w:szCs w:val="21"/>
                              </w:rPr>
                              <w:t>（1）网页设计制作</w:t>
                            </w:r>
                          </w:p>
                          <w:p w14:paraId="627F7388">
                            <w:pPr>
                              <w:rPr>
                                <w:rFonts w:ascii="宋体" w:hAnsi="宋体" w:cs="宋体"/>
                                <w:szCs w:val="21"/>
                              </w:rPr>
                            </w:pPr>
                            <w:r>
                              <w:rPr>
                                <w:rFonts w:hint="eastAsia" w:ascii="宋体" w:hAnsi="宋体" w:cs="宋体"/>
                                <w:szCs w:val="21"/>
                              </w:rPr>
                              <w:t>（2）网页开发和维护语言使用</w:t>
                            </w:r>
                          </w:p>
                          <w:p w14:paraId="61632FA3">
                            <w:pPr>
                              <w:rPr>
                                <w:rFonts w:ascii="宋体" w:hAnsi="宋体" w:cs="宋体"/>
                                <w:szCs w:val="21"/>
                              </w:rPr>
                            </w:pPr>
                            <w:r>
                              <w:rPr>
                                <w:rFonts w:hint="eastAsia" w:ascii="宋体" w:hAnsi="宋体" w:cs="宋体"/>
                                <w:szCs w:val="21"/>
                              </w:rPr>
                              <w:t>（3）网站建立维护</w:t>
                            </w:r>
                          </w:p>
                          <w:p w14:paraId="78221052">
                            <w:r>
                              <w:rPr>
                                <w:rFonts w:hint="eastAsia" w:ascii="宋体" w:hAnsi="宋体" w:cs="宋体"/>
                                <w:szCs w:val="21"/>
                              </w:rPr>
                              <w:t>（4）数据库管理与维</w:t>
                            </w:r>
                            <w:r>
                              <w:rPr>
                                <w:rFonts w:hint="eastAsia" w:ascii="宋体" w:hAnsi="宋体" w:cs="宋体"/>
                                <w:sz w:val="24"/>
                                <w:szCs w:val="24"/>
                              </w:rPr>
                              <w:t>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31pt;height:82.5pt;width:124.5pt;z-index:251673600;mso-width-relative:page;mso-height-relative:page;" fillcolor="#BDD7EE" filled="t" stroked="f" coordsize="21600,21600" o:gfxdata="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XsL2ja&#10;AAAACgEAAA8AAAAAAAAAAQAgAAAAIgAAAGRycy9kb3ducmV2LnhtbFBLAQIUABQAAAAIAIdO4kBB&#10;PgDHVwIAAKAEAAAOAAAAAAAAAAEAIAAAACkBAABkcnMvZTJvRG9jLnhtbFBLBQYAAAAABgAGAFkB&#10;AADyBQAAAAA=&#10;">
                <v:fill on="t" focussize="0,0"/>
                <v:stroke on="f" weight="0.5pt"/>
                <v:imagedata o:title=""/>
                <o:lock v:ext="edit" aspectratio="f"/>
                <v:textbox>
                  <w:txbxContent>
                    <w:p w14:paraId="1F360D2D">
                      <w:pPr>
                        <w:rPr>
                          <w:rFonts w:ascii="宋体" w:hAnsi="宋体" w:cs="宋体"/>
                          <w:szCs w:val="21"/>
                        </w:rPr>
                      </w:pPr>
                      <w:r>
                        <w:rPr>
                          <w:rFonts w:hint="eastAsia" w:ascii="宋体" w:hAnsi="宋体" w:cs="宋体"/>
                          <w:szCs w:val="21"/>
                        </w:rPr>
                        <w:t>（1）网页设计制作</w:t>
                      </w:r>
                    </w:p>
                    <w:p w14:paraId="627F7388">
                      <w:pPr>
                        <w:rPr>
                          <w:rFonts w:ascii="宋体" w:hAnsi="宋体" w:cs="宋体"/>
                          <w:szCs w:val="21"/>
                        </w:rPr>
                      </w:pPr>
                      <w:r>
                        <w:rPr>
                          <w:rFonts w:hint="eastAsia" w:ascii="宋体" w:hAnsi="宋体" w:cs="宋体"/>
                          <w:szCs w:val="21"/>
                        </w:rPr>
                        <w:t>（2）网页开发和维护语言使用</w:t>
                      </w:r>
                    </w:p>
                    <w:p w14:paraId="61632FA3">
                      <w:pPr>
                        <w:rPr>
                          <w:rFonts w:ascii="宋体" w:hAnsi="宋体" w:cs="宋体"/>
                          <w:szCs w:val="21"/>
                        </w:rPr>
                      </w:pPr>
                      <w:r>
                        <w:rPr>
                          <w:rFonts w:hint="eastAsia" w:ascii="宋体" w:hAnsi="宋体" w:cs="宋体"/>
                          <w:szCs w:val="21"/>
                        </w:rPr>
                        <w:t>（3）网站建立维护</w:t>
                      </w:r>
                    </w:p>
                    <w:p w14:paraId="78221052">
                      <w:r>
                        <w:rPr>
                          <w:rFonts w:hint="eastAsia" w:ascii="宋体" w:hAnsi="宋体" w:cs="宋体"/>
                          <w:szCs w:val="21"/>
                        </w:rPr>
                        <w:t>（4）数据库管理与维</w:t>
                      </w:r>
                      <w:r>
                        <w:rPr>
                          <w:rFonts w:hint="eastAsia" w:ascii="宋体" w:hAnsi="宋体" w:cs="宋体"/>
                          <w:sz w:val="24"/>
                          <w:szCs w:val="24"/>
                        </w:rPr>
                        <w:t>护</w:t>
                      </w:r>
                    </w:p>
                  </w:txbxContent>
                </v:textbox>
              </v:shape>
            </w:pict>
          </mc:Fallback>
        </mc:AlternateContent>
      </w:r>
      <w:r>
        <w:rPr>
          <w:lang w:val="en-US"/>
        </w:rPr>
        <mc:AlternateContent>
          <mc:Choice Requires="wps">
            <w:drawing>
              <wp:anchor distT="0" distB="0" distL="114300" distR="114300" simplePos="0" relativeHeight="251687936" behindDoc="0" locked="0" layoutInCell="1" allowOverlap="1">
                <wp:simplePos x="0" y="0"/>
                <wp:positionH relativeFrom="column">
                  <wp:posOffset>372110</wp:posOffset>
                </wp:positionH>
                <wp:positionV relativeFrom="paragraph">
                  <wp:posOffset>574040</wp:posOffset>
                </wp:positionV>
                <wp:extent cx="1370330" cy="504825"/>
                <wp:effectExtent l="0" t="0" r="1270" b="9525"/>
                <wp:wrapNone/>
                <wp:docPr id="68" name="文本框 68"/>
                <wp:cNvGraphicFramePr/>
                <a:graphic xmlns:a="http://schemas.openxmlformats.org/drawingml/2006/main">
                  <a:graphicData uri="http://schemas.microsoft.com/office/word/2010/wordprocessingShape">
                    <wps:wsp>
                      <wps:cNvSpPr txBox="1"/>
                      <wps:spPr>
                        <a:xfrm>
                          <a:off x="0" y="0"/>
                          <a:ext cx="1370330" cy="5048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226BB">
                            <w:r>
                              <w:rPr>
                                <w:rFonts w:hint="eastAsia" w:ascii="宋体" w:hAnsi="宋体" w:cs="宋体"/>
                                <w:sz w:val="24"/>
                                <w:szCs w:val="24"/>
                              </w:rPr>
                              <w:t>网站设计和维护（核心岗位）</w:t>
                            </w:r>
                          </w:p>
                          <w:p w14:paraId="5BFE13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pt;margin-top:45.2pt;height:39.75pt;width:107.9pt;z-index:251687936;mso-width-relative:page;mso-height-relative:page;" fillcolor="#B8F8FB" filled="t" stroked="f" coordsize="21600,21600" o:gfxdata="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dnwdDZ&#10;AAAACQEAAA8AAAAAAAAAAQAgAAAAIgAAAGRycy9kb3ducmV2LnhtbFBLAQIUABQAAAAIAIdO4kDX&#10;qvHFWAIAAJ8EAAAOAAAAAAAAAAEAIAAAACgBAABkcnMvZTJvRG9jLnhtbFBLBQYAAAAABgAGAFkB&#10;AADyBQAAAAA=&#10;">
                <v:fill on="t" focussize="0,0"/>
                <v:stroke on="f" weight="0.5pt"/>
                <v:imagedata o:title=""/>
                <o:lock v:ext="edit" aspectratio="f"/>
                <v:textbox>
                  <w:txbxContent>
                    <w:p w14:paraId="441226BB">
                      <w:r>
                        <w:rPr>
                          <w:rFonts w:hint="eastAsia" w:ascii="宋体" w:hAnsi="宋体" w:cs="宋体"/>
                          <w:sz w:val="24"/>
                          <w:szCs w:val="24"/>
                        </w:rPr>
                        <w:t>网站设计和维护（核心岗位）</w:t>
                      </w:r>
                    </w:p>
                    <w:p w14:paraId="5BFE13A1"/>
                  </w:txbxContent>
                </v:textbox>
              </v:shape>
            </w:pict>
          </mc:Fallback>
        </mc:AlternateContent>
      </w:r>
      <w:r>
        <w:rPr>
          <w:lang w:val="en-US"/>
        </w:rPr>
        <mc:AlternateContent>
          <mc:Choice Requires="wps">
            <w:drawing>
              <wp:anchor distT="0" distB="0" distL="114300" distR="114300" simplePos="0" relativeHeight="251670528" behindDoc="0" locked="0" layoutInCell="1" allowOverlap="1">
                <wp:simplePos x="0" y="0"/>
                <wp:positionH relativeFrom="column">
                  <wp:posOffset>2352675</wp:posOffset>
                </wp:positionH>
                <wp:positionV relativeFrom="paragraph">
                  <wp:posOffset>299720</wp:posOffset>
                </wp:positionV>
                <wp:extent cx="1581150" cy="1093470"/>
                <wp:effectExtent l="0" t="0" r="0" b="11430"/>
                <wp:wrapNone/>
                <wp:docPr id="46" name="文本框 46"/>
                <wp:cNvGraphicFramePr/>
                <a:graphic xmlns:a="http://schemas.openxmlformats.org/drawingml/2006/main">
                  <a:graphicData uri="http://schemas.microsoft.com/office/word/2010/wordprocessingShape">
                    <wps:wsp>
                      <wps:cNvSpPr txBox="1"/>
                      <wps:spPr>
                        <a:xfrm>
                          <a:off x="0" y="0"/>
                          <a:ext cx="1581150" cy="109347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BEB7D">
                            <w:pPr>
                              <w:widowControl/>
                              <w:rPr>
                                <w:rFonts w:ascii="宋体" w:hAnsi="宋体" w:cs="宋体"/>
                                <w:sz w:val="24"/>
                                <w:szCs w:val="24"/>
                              </w:rPr>
                            </w:pPr>
                            <w:r>
                              <w:rPr>
                                <w:rFonts w:hint="eastAsia" w:ascii="宋体" w:hAnsi="宋体" w:cs="宋体"/>
                                <w:sz w:val="24"/>
                                <w:szCs w:val="24"/>
                              </w:rPr>
                              <w:t>（1）商业策划</w:t>
                            </w:r>
                          </w:p>
                          <w:p w14:paraId="6FE42E75">
                            <w:pPr>
                              <w:widowControl/>
                              <w:rPr>
                                <w:rFonts w:ascii="宋体" w:hAnsi="宋体" w:cs="宋体"/>
                                <w:sz w:val="24"/>
                                <w:szCs w:val="24"/>
                              </w:rPr>
                            </w:pPr>
                            <w:r>
                              <w:rPr>
                                <w:rFonts w:hint="eastAsia" w:ascii="宋体" w:hAnsi="宋体" w:cs="宋体"/>
                                <w:sz w:val="24"/>
                                <w:szCs w:val="24"/>
                              </w:rPr>
                              <w:t>（2）网站设计</w:t>
                            </w:r>
                          </w:p>
                          <w:p w14:paraId="7A86AC86">
                            <w:pPr>
                              <w:widowControl/>
                              <w:rPr>
                                <w:rFonts w:ascii="宋体" w:hAnsi="宋体" w:cs="宋体"/>
                                <w:sz w:val="24"/>
                                <w:szCs w:val="24"/>
                              </w:rPr>
                            </w:pPr>
                            <w:r>
                              <w:rPr>
                                <w:rFonts w:hint="eastAsia" w:ascii="宋体" w:hAnsi="宋体" w:cs="宋体"/>
                                <w:sz w:val="24"/>
                                <w:szCs w:val="24"/>
                              </w:rPr>
                              <w:t>（3）网页制作</w:t>
                            </w:r>
                          </w:p>
                          <w:p w14:paraId="3495A967">
                            <w:pPr>
                              <w:widowControl/>
                              <w:rPr>
                                <w:rFonts w:ascii="宋体" w:hAnsi="宋体" w:cs="宋体"/>
                                <w:sz w:val="24"/>
                                <w:szCs w:val="24"/>
                              </w:rPr>
                            </w:pPr>
                            <w:r>
                              <w:rPr>
                                <w:rFonts w:hint="eastAsia" w:ascii="宋体" w:hAnsi="宋体" w:cs="宋体"/>
                                <w:sz w:val="24"/>
                                <w:szCs w:val="24"/>
                              </w:rPr>
                              <w:t>（4）网站维护</w:t>
                            </w:r>
                          </w:p>
                          <w:p w14:paraId="38BF2370">
                            <w:pPr>
                              <w:widowControl/>
                              <w:rPr>
                                <w:rFonts w:ascii="宋体" w:hAnsi="宋体" w:cs="宋体"/>
                                <w:sz w:val="24"/>
                                <w:szCs w:val="24"/>
                              </w:rPr>
                            </w:pPr>
                            <w:r>
                              <w:rPr>
                                <w:rFonts w:hint="eastAsia" w:ascii="宋体" w:hAnsi="宋体" w:cs="宋体"/>
                                <w:sz w:val="24"/>
                                <w:szCs w:val="24"/>
                              </w:rPr>
                              <w:t>（5）数据库维护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25pt;margin-top:23.6pt;height:86.1pt;width:124.5pt;z-index:251670528;mso-width-relative:page;mso-height-relative:page;" fillcolor="#FFD966" filled="t" stroked="f" coordsize="21600,21600" o:gfxdata="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ABRDE&#10;2QAAAAoBAAAPAAAAAAAAAAEAIAAAACIAAABkcnMvZG93bnJldi54bWxQSwECFAAUAAAACACHTuJA&#10;N/iVa1kCAACgBAAADgAAAAAAAAABACAAAAAoAQAAZHJzL2Uyb0RvYy54bWxQSwUGAAAAAAYABgBZ&#10;AQAA8wUAAAAA&#10;">
                <v:fill on="t" focussize="0,0"/>
                <v:stroke on="f" weight="0.5pt"/>
                <v:imagedata o:title=""/>
                <o:lock v:ext="edit" aspectratio="f"/>
                <v:textbox>
                  <w:txbxContent>
                    <w:p w14:paraId="466BEB7D">
                      <w:pPr>
                        <w:widowControl/>
                        <w:rPr>
                          <w:rFonts w:ascii="宋体" w:hAnsi="宋体" w:cs="宋体"/>
                          <w:sz w:val="24"/>
                          <w:szCs w:val="24"/>
                        </w:rPr>
                      </w:pPr>
                      <w:r>
                        <w:rPr>
                          <w:rFonts w:hint="eastAsia" w:ascii="宋体" w:hAnsi="宋体" w:cs="宋体"/>
                          <w:sz w:val="24"/>
                          <w:szCs w:val="24"/>
                        </w:rPr>
                        <w:t>（1）商业策划</w:t>
                      </w:r>
                    </w:p>
                    <w:p w14:paraId="6FE42E75">
                      <w:pPr>
                        <w:widowControl/>
                        <w:rPr>
                          <w:rFonts w:ascii="宋体" w:hAnsi="宋体" w:cs="宋体"/>
                          <w:sz w:val="24"/>
                          <w:szCs w:val="24"/>
                        </w:rPr>
                      </w:pPr>
                      <w:r>
                        <w:rPr>
                          <w:rFonts w:hint="eastAsia" w:ascii="宋体" w:hAnsi="宋体" w:cs="宋体"/>
                          <w:sz w:val="24"/>
                          <w:szCs w:val="24"/>
                        </w:rPr>
                        <w:t>（2）网站设计</w:t>
                      </w:r>
                    </w:p>
                    <w:p w14:paraId="7A86AC86">
                      <w:pPr>
                        <w:widowControl/>
                        <w:rPr>
                          <w:rFonts w:ascii="宋体" w:hAnsi="宋体" w:cs="宋体"/>
                          <w:sz w:val="24"/>
                          <w:szCs w:val="24"/>
                        </w:rPr>
                      </w:pPr>
                      <w:r>
                        <w:rPr>
                          <w:rFonts w:hint="eastAsia" w:ascii="宋体" w:hAnsi="宋体" w:cs="宋体"/>
                          <w:sz w:val="24"/>
                          <w:szCs w:val="24"/>
                        </w:rPr>
                        <w:t>（3）网页制作</w:t>
                      </w:r>
                    </w:p>
                    <w:p w14:paraId="3495A967">
                      <w:pPr>
                        <w:widowControl/>
                        <w:rPr>
                          <w:rFonts w:ascii="宋体" w:hAnsi="宋体" w:cs="宋体"/>
                          <w:sz w:val="24"/>
                          <w:szCs w:val="24"/>
                        </w:rPr>
                      </w:pPr>
                      <w:r>
                        <w:rPr>
                          <w:rFonts w:hint="eastAsia" w:ascii="宋体" w:hAnsi="宋体" w:cs="宋体"/>
                          <w:sz w:val="24"/>
                          <w:szCs w:val="24"/>
                        </w:rPr>
                        <w:t>（4）网站维护</w:t>
                      </w:r>
                    </w:p>
                    <w:p w14:paraId="38BF2370">
                      <w:pPr>
                        <w:widowControl/>
                        <w:rPr>
                          <w:rFonts w:ascii="宋体" w:hAnsi="宋体" w:cs="宋体"/>
                          <w:sz w:val="24"/>
                          <w:szCs w:val="24"/>
                        </w:rPr>
                      </w:pPr>
                      <w:r>
                        <w:rPr>
                          <w:rFonts w:hint="eastAsia" w:ascii="宋体" w:hAnsi="宋体" w:cs="宋体"/>
                          <w:sz w:val="24"/>
                          <w:szCs w:val="24"/>
                        </w:rPr>
                        <w:t>（5）数据库维护</w:t>
                      </w:r>
                    </w:p>
                  </w:txbxContent>
                </v:textbox>
              </v:shape>
            </w:pict>
          </mc:Fallback>
        </mc:AlternateContent>
      </w:r>
    </w:p>
    <w:p w14:paraId="470ECD72">
      <w:pPr>
        <w:pStyle w:val="3"/>
        <w:bidi w:val="0"/>
      </w:pPr>
      <w:bookmarkStart w:id="36" w:name="_Toc27485"/>
      <w:r>
        <w:rPr>
          <w:rFonts w:hint="eastAsia"/>
        </w:rPr>
        <w:t>（二）课程体系设计</w:t>
      </w:r>
      <w:bookmarkEnd w:id="36"/>
    </w:p>
    <w:p w14:paraId="13DEC702">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37E9D61D">
      <w:pPr>
        <w:keepNext/>
        <w:keepLines/>
        <w:spacing w:line="500" w:lineRule="exact"/>
        <w:ind w:firstLine="2650" w:firstLineChars="1100"/>
        <w:outlineLvl w:val="1"/>
        <w:rPr>
          <w:rFonts w:ascii="Times New Roman" w:hAnsi="Times New Roman"/>
          <w:b/>
          <w:bCs/>
          <w:color w:val="000000"/>
          <w:sz w:val="24"/>
          <w:szCs w:val="24"/>
        </w:rPr>
      </w:pPr>
      <w:bookmarkStart w:id="37" w:name="_Toc31166"/>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37"/>
    </w:p>
    <w:p w14:paraId="41BBA338">
      <w:pPr>
        <w:spacing w:line="360" w:lineRule="auto"/>
        <w:rPr>
          <w:b/>
          <w:bCs/>
          <w:szCs w:val="21"/>
        </w:rPr>
      </w:pPr>
      <w:r>
        <w:rPr>
          <w:sz w:val="24"/>
          <w:szCs w:val="24"/>
        </w:rPr>
        <mc:AlternateContent>
          <mc:Choice Requires="wps">
            <w:drawing>
              <wp:anchor distT="0" distB="0" distL="114300" distR="114300" simplePos="0" relativeHeight="251697152"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140A532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7152;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140A532F">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6128" behindDoc="0" locked="0" layoutInCell="1" allowOverlap="1">
                <wp:simplePos x="0" y="0"/>
                <wp:positionH relativeFrom="column">
                  <wp:posOffset>2475865</wp:posOffset>
                </wp:positionH>
                <wp:positionV relativeFrom="paragraph">
                  <wp:posOffset>82550</wp:posOffset>
                </wp:positionV>
                <wp:extent cx="2831465" cy="876935"/>
                <wp:effectExtent l="4445" t="4445" r="21590" b="1397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876935"/>
                        </a:xfrm>
                        <a:prstGeom prst="rect">
                          <a:avLst/>
                        </a:prstGeom>
                        <a:solidFill>
                          <a:srgbClr val="FFFFFF"/>
                        </a:solidFill>
                        <a:ln w="9525">
                          <a:solidFill>
                            <a:srgbClr val="000000"/>
                          </a:solidFill>
                          <a:miter lim="800000"/>
                        </a:ln>
                      </wps:spPr>
                      <wps:txbx>
                        <w:txbxContent>
                          <w:p w14:paraId="23FEC015">
                            <w:pPr>
                              <w:numPr>
                                <w:ilvl w:val="0"/>
                                <w:numId w:val="2"/>
                              </w:numPr>
                              <w:rPr>
                                <w:sz w:val="15"/>
                                <w:szCs w:val="15"/>
                              </w:rPr>
                            </w:pPr>
                            <w:r>
                              <w:rPr>
                                <w:rFonts w:hint="eastAsia"/>
                                <w:sz w:val="15"/>
                                <w:szCs w:val="15"/>
                              </w:rPr>
                              <w:t>语文                  2</w:t>
                            </w:r>
                            <w:r>
                              <w:rPr>
                                <w:sz w:val="15"/>
                                <w:szCs w:val="15"/>
                              </w:rPr>
                              <w:t>.</w:t>
                            </w:r>
                            <w:r>
                              <w:rPr>
                                <w:rFonts w:hint="eastAsia"/>
                                <w:sz w:val="15"/>
                                <w:szCs w:val="15"/>
                              </w:rPr>
                              <w:t xml:space="preserve"> 数学         3. 英语</w:t>
                            </w:r>
                          </w:p>
                          <w:p w14:paraId="38C21770">
                            <w:pPr>
                              <w:numPr>
                                <w:ilvl w:val="0"/>
                                <w:numId w:val="3"/>
                              </w:numPr>
                              <w:rPr>
                                <w:sz w:val="15"/>
                                <w:szCs w:val="15"/>
                              </w:rPr>
                            </w:pPr>
                            <w:r>
                              <w:rPr>
                                <w:rFonts w:hint="eastAsia"/>
                                <w:sz w:val="15"/>
                                <w:szCs w:val="15"/>
                              </w:rPr>
                              <w:t>体育                  5. 中国历史     6. 信息技术</w:t>
                            </w:r>
                          </w:p>
                          <w:p w14:paraId="60CB1338">
                            <w:pPr>
                              <w:numPr>
                                <w:ilvl w:val="0"/>
                                <w:numId w:val="4"/>
                              </w:numPr>
                              <w:rPr>
                                <w:sz w:val="15"/>
                                <w:szCs w:val="15"/>
                              </w:rPr>
                            </w:pPr>
                            <w:r>
                              <w:rPr>
                                <w:rFonts w:hint="eastAsia"/>
                                <w:sz w:val="15"/>
                                <w:szCs w:val="15"/>
                              </w:rPr>
                              <w:t>中国特色社会主义      8. 世界历史     9. 心理健康</w:t>
                            </w:r>
                          </w:p>
                          <w:p w14:paraId="7B09819B">
                            <w:pPr>
                              <w:numPr>
                                <w:ilvl w:val="0"/>
                                <w:numId w:val="5"/>
                              </w:numPr>
                              <w:rPr>
                                <w:sz w:val="15"/>
                                <w:szCs w:val="15"/>
                              </w:rPr>
                            </w:pPr>
                            <w:r>
                              <w:rPr>
                                <w:rFonts w:hint="eastAsia"/>
                                <w:sz w:val="15"/>
                                <w:szCs w:val="15"/>
                              </w:rPr>
                              <w:t>职业规划            11. 哲学与人生  12. 思想道德与法律</w:t>
                            </w:r>
                          </w:p>
                          <w:p w14:paraId="6F4F8E6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69.05pt;width:222.95pt;z-index:251696128;mso-width-relative:page;mso-height-relative:page;" fillcolor="#FFFFFF" filled="t" stroked="t" coordsize="21600,21600" o:gfxdata="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wVN1dgAAAAKAQAADwAAAAAAAAABACAAAAAi&#10;AAAAZHJzL2Rvd25yZXYueG1sUEsBAhQAFAAAAAgAh07iQJko0v5DAgAAiwQAAA4AAAAAAAAAAQAg&#10;AAAAJwEAAGRycy9lMm9Eb2MueG1sUEsFBgAAAAAGAAYAWQEAANwFAAAAAA==&#10;">
                <v:fill on="t" focussize="0,0"/>
                <v:stroke color="#000000" miterlimit="8" joinstyle="miter"/>
                <v:imagedata o:title=""/>
                <o:lock v:ext="edit" aspectratio="f"/>
                <v:textbox>
                  <w:txbxContent>
                    <w:p w14:paraId="23FEC015">
                      <w:pPr>
                        <w:numPr>
                          <w:ilvl w:val="0"/>
                          <w:numId w:val="2"/>
                        </w:numPr>
                        <w:rPr>
                          <w:sz w:val="15"/>
                          <w:szCs w:val="15"/>
                        </w:rPr>
                      </w:pPr>
                      <w:r>
                        <w:rPr>
                          <w:rFonts w:hint="eastAsia"/>
                          <w:sz w:val="15"/>
                          <w:szCs w:val="15"/>
                        </w:rPr>
                        <w:t>语文                  2</w:t>
                      </w:r>
                      <w:r>
                        <w:rPr>
                          <w:sz w:val="15"/>
                          <w:szCs w:val="15"/>
                        </w:rPr>
                        <w:t>.</w:t>
                      </w:r>
                      <w:r>
                        <w:rPr>
                          <w:rFonts w:hint="eastAsia"/>
                          <w:sz w:val="15"/>
                          <w:szCs w:val="15"/>
                        </w:rPr>
                        <w:t xml:space="preserve"> 数学         3. 英语</w:t>
                      </w:r>
                    </w:p>
                    <w:p w14:paraId="38C21770">
                      <w:pPr>
                        <w:numPr>
                          <w:ilvl w:val="0"/>
                          <w:numId w:val="3"/>
                        </w:numPr>
                        <w:rPr>
                          <w:sz w:val="15"/>
                          <w:szCs w:val="15"/>
                        </w:rPr>
                      </w:pPr>
                      <w:r>
                        <w:rPr>
                          <w:rFonts w:hint="eastAsia"/>
                          <w:sz w:val="15"/>
                          <w:szCs w:val="15"/>
                        </w:rPr>
                        <w:t>体育                  5. 中国历史     6. 信息技术</w:t>
                      </w:r>
                    </w:p>
                    <w:p w14:paraId="60CB1338">
                      <w:pPr>
                        <w:numPr>
                          <w:ilvl w:val="0"/>
                          <w:numId w:val="4"/>
                        </w:numPr>
                        <w:rPr>
                          <w:sz w:val="15"/>
                          <w:szCs w:val="15"/>
                        </w:rPr>
                      </w:pPr>
                      <w:r>
                        <w:rPr>
                          <w:rFonts w:hint="eastAsia"/>
                          <w:sz w:val="15"/>
                          <w:szCs w:val="15"/>
                        </w:rPr>
                        <w:t>中国特色社会主义      8. 世界历史     9. 心理健康</w:t>
                      </w:r>
                    </w:p>
                    <w:p w14:paraId="7B09819B">
                      <w:pPr>
                        <w:numPr>
                          <w:ilvl w:val="0"/>
                          <w:numId w:val="5"/>
                        </w:numPr>
                        <w:rPr>
                          <w:sz w:val="15"/>
                          <w:szCs w:val="15"/>
                        </w:rPr>
                      </w:pPr>
                      <w:r>
                        <w:rPr>
                          <w:rFonts w:hint="eastAsia"/>
                          <w:sz w:val="15"/>
                          <w:szCs w:val="15"/>
                        </w:rPr>
                        <w:t>职业规划            11. 哲学与人生  12. 思想道德与法律</w:t>
                      </w:r>
                    </w:p>
                    <w:p w14:paraId="6F4F8E66">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8176"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97ECE2A">
                            <w:pPr>
                              <w:rPr>
                                <w:shd w:val="clear" w:color="auto" w:fill="B4C6E7" w:themeFill="accent1" w:themeFillTint="66"/>
                              </w:rPr>
                            </w:pPr>
                          </w:p>
                          <w:p w14:paraId="20814419">
                            <w:pPr>
                              <w:rPr>
                                <w:shd w:val="clear" w:color="auto" w:fill="B4C6E7" w:themeFill="accent1" w:themeFillTint="66"/>
                              </w:rPr>
                            </w:pPr>
                          </w:p>
                          <w:p w14:paraId="671C9DEF">
                            <w:pPr>
                              <w:rPr>
                                <w:shd w:val="clear" w:color="auto" w:fill="B4C6E7" w:themeFill="accent1" w:themeFillTint="66"/>
                              </w:rPr>
                            </w:pPr>
                          </w:p>
                          <w:p w14:paraId="49151634">
                            <w:pPr>
                              <w:rPr>
                                <w:shd w:val="clear" w:color="auto" w:fill="B4C6E7" w:themeFill="accent1" w:themeFillTint="66"/>
                              </w:rPr>
                            </w:pPr>
                          </w:p>
                          <w:p w14:paraId="01A3686F">
                            <w:pPr>
                              <w:rPr>
                                <w:shd w:val="clear" w:color="auto" w:fill="B4C6E7" w:themeFill="accent1" w:themeFillTint="66"/>
                              </w:rPr>
                            </w:pPr>
                          </w:p>
                          <w:p w14:paraId="2AC24551">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8176;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497ECE2A">
                      <w:pPr>
                        <w:rPr>
                          <w:shd w:val="clear" w:color="auto" w:fill="B4C6E7" w:themeFill="accent1" w:themeFillTint="66"/>
                        </w:rPr>
                      </w:pPr>
                    </w:p>
                    <w:p w14:paraId="20814419">
                      <w:pPr>
                        <w:rPr>
                          <w:shd w:val="clear" w:color="auto" w:fill="B4C6E7" w:themeFill="accent1" w:themeFillTint="66"/>
                        </w:rPr>
                      </w:pPr>
                    </w:p>
                    <w:p w14:paraId="671C9DEF">
                      <w:pPr>
                        <w:rPr>
                          <w:shd w:val="clear" w:color="auto" w:fill="B4C6E7" w:themeFill="accent1" w:themeFillTint="66"/>
                        </w:rPr>
                      </w:pPr>
                    </w:p>
                    <w:p w14:paraId="49151634">
                      <w:pPr>
                        <w:rPr>
                          <w:shd w:val="clear" w:color="auto" w:fill="B4C6E7" w:themeFill="accent1" w:themeFillTint="66"/>
                        </w:rPr>
                      </w:pPr>
                    </w:p>
                    <w:p w14:paraId="01A3686F">
                      <w:pPr>
                        <w:rPr>
                          <w:shd w:val="clear" w:color="auto" w:fill="B4C6E7" w:themeFill="accent1" w:themeFillTint="66"/>
                        </w:rPr>
                      </w:pPr>
                    </w:p>
                    <w:p w14:paraId="2AC24551">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9200"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9E23A97">
                            <w:pPr>
                              <w:snapToGrid w:val="0"/>
                              <w:spacing w:line="360" w:lineRule="auto"/>
                              <w:rPr>
                                <w:sz w:val="18"/>
                                <w:szCs w:val="18"/>
                              </w:rPr>
                            </w:pPr>
                          </w:p>
                          <w:p w14:paraId="0F900C45">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9200;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09E23A97">
                      <w:pPr>
                        <w:snapToGrid w:val="0"/>
                        <w:spacing w:line="360" w:lineRule="auto"/>
                        <w:rPr>
                          <w:sz w:val="18"/>
                          <w:szCs w:val="18"/>
                        </w:rPr>
                      </w:pPr>
                    </w:p>
                    <w:p w14:paraId="0F900C45">
                      <w:pPr>
                        <w:snapToGrid w:val="0"/>
                        <w:spacing w:line="360" w:lineRule="auto"/>
                        <w:jc w:val="center"/>
                        <w:rPr>
                          <w:b/>
                          <w:sz w:val="18"/>
                          <w:szCs w:val="18"/>
                        </w:rPr>
                      </w:pPr>
                      <w:r>
                        <w:rPr>
                          <w:b/>
                          <w:sz w:val="18"/>
                          <w:szCs w:val="18"/>
                        </w:rPr>
                        <w:t>公共基础课程</w:t>
                      </w:r>
                    </w:p>
                  </w:txbxContent>
                </v:textbox>
              </v:shape>
            </w:pict>
          </mc:Fallback>
        </mc:AlternateContent>
      </w:r>
    </w:p>
    <w:p w14:paraId="3790AFF4">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70022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701248;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7CEE8D7A">
      <w:pPr>
        <w:pStyle w:val="131"/>
        <w:spacing w:line="440" w:lineRule="atLeast"/>
        <w:ind w:left="0" w:firstLine="0"/>
        <w:jc w:val="center"/>
        <w:rPr>
          <w:rFonts w:ascii="楷体_GB2312" w:eastAsia="楷体_GB2312"/>
          <w:b/>
          <w:bCs/>
          <w:sz w:val="32"/>
          <w:szCs w:val="32"/>
        </w:rPr>
      </w:pPr>
    </w:p>
    <w:p w14:paraId="00B5D1A8">
      <w:pPr>
        <w:pStyle w:val="131"/>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2494280</wp:posOffset>
                </wp:positionH>
                <wp:positionV relativeFrom="paragraph">
                  <wp:posOffset>80010</wp:posOffset>
                </wp:positionV>
                <wp:extent cx="2813050" cy="886460"/>
                <wp:effectExtent l="4445" t="4445" r="20955" b="2349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86460"/>
                        </a:xfrm>
                        <a:prstGeom prst="rect">
                          <a:avLst/>
                        </a:prstGeom>
                        <a:solidFill>
                          <a:srgbClr val="FFFFFF"/>
                        </a:solidFill>
                        <a:ln w="9525">
                          <a:solidFill>
                            <a:srgbClr val="000000"/>
                          </a:solidFill>
                          <a:miter lim="800000"/>
                        </a:ln>
                      </wps:spPr>
                      <wps:txbx>
                        <w:txbxContent>
                          <w:p w14:paraId="42B23584">
                            <w:pPr>
                              <w:numPr>
                                <w:ilvl w:val="0"/>
                                <w:numId w:val="6"/>
                              </w:numPr>
                              <w:rPr>
                                <w:sz w:val="15"/>
                                <w:szCs w:val="15"/>
                              </w:rPr>
                            </w:pPr>
                            <w:r>
                              <w:rPr>
                                <w:rFonts w:hint="eastAsia"/>
                                <w:sz w:val="15"/>
                                <w:szCs w:val="15"/>
                              </w:rPr>
                              <w:t>国家安全教育          2</w:t>
                            </w:r>
                            <w:r>
                              <w:rPr>
                                <w:sz w:val="15"/>
                                <w:szCs w:val="15"/>
                              </w:rPr>
                              <w:t>.</w:t>
                            </w:r>
                            <w:r>
                              <w:rPr>
                                <w:rFonts w:hint="eastAsia"/>
                                <w:sz w:val="15"/>
                                <w:szCs w:val="15"/>
                              </w:rPr>
                              <w:t xml:space="preserve"> 文学鉴赏     3. 创新中国</w:t>
                            </w:r>
                          </w:p>
                          <w:p w14:paraId="3C92F7D0">
                            <w:pPr>
                              <w:numPr>
                                <w:ilvl w:val="0"/>
                                <w:numId w:val="3"/>
                              </w:numPr>
                              <w:ind w:left="0" w:leftChars="0" w:firstLine="0" w:firstLineChars="0"/>
                              <w:rPr>
                                <w:sz w:val="15"/>
                                <w:szCs w:val="15"/>
                              </w:rPr>
                            </w:pPr>
                            <w:r>
                              <w:rPr>
                                <w:rFonts w:hint="eastAsia"/>
                                <w:sz w:val="15"/>
                                <w:szCs w:val="15"/>
                              </w:rPr>
                              <w:t>文献信息检索与利用    5. 语言学       6. 中国文化概论</w:t>
                            </w:r>
                          </w:p>
                          <w:p w14:paraId="6630D5EE">
                            <w:pPr>
                              <w:rPr>
                                <w:sz w:val="15"/>
                                <w:szCs w:val="15"/>
                              </w:rPr>
                            </w:pPr>
                            <w:r>
                              <w:rPr>
                                <w:rFonts w:hint="eastAsia"/>
                                <w:sz w:val="15"/>
                                <w:szCs w:val="15"/>
                              </w:rPr>
                              <w:t>7. 企业绿色管理.          8. 论文写作初阶 9. 影视鉴赏</w:t>
                            </w:r>
                          </w:p>
                          <w:p w14:paraId="5DEE7D3B">
                            <w:pPr>
                              <w:numPr>
                                <w:ilvl w:val="0"/>
                                <w:numId w:val="7"/>
                              </w:numPr>
                              <w:rPr>
                                <w:sz w:val="15"/>
                                <w:szCs w:val="15"/>
                              </w:rPr>
                            </w:pPr>
                            <w:r>
                              <w:rPr>
                                <w:rFonts w:hint="eastAsia"/>
                                <w:sz w:val="15"/>
                                <w:szCs w:val="15"/>
                              </w:rPr>
                              <w:t>常见病的健康管理     11. 艺术鉴赏</w:t>
                            </w:r>
                          </w:p>
                          <w:p w14:paraId="54C757DC">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9.8pt;width:221.5pt;z-index:251730944;mso-width-relative:page;mso-height-relative:page;" fillcolor="#FFFFFF" filled="t" stroked="t" coordsize="21600,21600" o:gfxdata="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oEuPi2AAAAAoBAAAPAAAAAAAAAAEAIAAAACIA&#10;AABkcnMvZG93bnJldi54bWxQSwECFAAUAAAACACHTuJAxr13UkICAACLBAAADgAAAAAAAAABACAA&#10;AAAnAQAAZHJzL2Uyb0RvYy54bWxQSwUGAAAAAAYABgBZAQAA2wUAAAAA&#10;">
                <v:fill on="t" focussize="0,0"/>
                <v:stroke color="#000000" miterlimit="8" joinstyle="miter"/>
                <v:imagedata o:title=""/>
                <o:lock v:ext="edit" aspectratio="f"/>
                <v:textbox>
                  <w:txbxContent>
                    <w:p w14:paraId="42B23584">
                      <w:pPr>
                        <w:numPr>
                          <w:ilvl w:val="0"/>
                          <w:numId w:val="6"/>
                        </w:numPr>
                        <w:rPr>
                          <w:sz w:val="15"/>
                          <w:szCs w:val="15"/>
                        </w:rPr>
                      </w:pPr>
                      <w:r>
                        <w:rPr>
                          <w:rFonts w:hint="eastAsia"/>
                          <w:sz w:val="15"/>
                          <w:szCs w:val="15"/>
                        </w:rPr>
                        <w:t>国家安全教育          2</w:t>
                      </w:r>
                      <w:r>
                        <w:rPr>
                          <w:sz w:val="15"/>
                          <w:szCs w:val="15"/>
                        </w:rPr>
                        <w:t>.</w:t>
                      </w:r>
                      <w:r>
                        <w:rPr>
                          <w:rFonts w:hint="eastAsia"/>
                          <w:sz w:val="15"/>
                          <w:szCs w:val="15"/>
                        </w:rPr>
                        <w:t xml:space="preserve"> 文学鉴赏     3. 创新中国</w:t>
                      </w:r>
                    </w:p>
                    <w:p w14:paraId="3C92F7D0">
                      <w:pPr>
                        <w:numPr>
                          <w:ilvl w:val="0"/>
                          <w:numId w:val="3"/>
                        </w:numPr>
                        <w:ind w:left="0" w:leftChars="0" w:firstLine="0" w:firstLineChars="0"/>
                        <w:rPr>
                          <w:sz w:val="15"/>
                          <w:szCs w:val="15"/>
                        </w:rPr>
                      </w:pPr>
                      <w:r>
                        <w:rPr>
                          <w:rFonts w:hint="eastAsia"/>
                          <w:sz w:val="15"/>
                          <w:szCs w:val="15"/>
                        </w:rPr>
                        <w:t>文献信息检索与利用    5. 语言学       6. 中国文化概论</w:t>
                      </w:r>
                    </w:p>
                    <w:p w14:paraId="6630D5EE">
                      <w:pPr>
                        <w:rPr>
                          <w:sz w:val="15"/>
                          <w:szCs w:val="15"/>
                        </w:rPr>
                      </w:pPr>
                      <w:r>
                        <w:rPr>
                          <w:rFonts w:hint="eastAsia"/>
                          <w:sz w:val="15"/>
                          <w:szCs w:val="15"/>
                        </w:rPr>
                        <w:t>7. 企业绿色管理.          8. 论文写作初阶 9. 影视鉴赏</w:t>
                      </w:r>
                    </w:p>
                    <w:p w14:paraId="5DEE7D3B">
                      <w:pPr>
                        <w:numPr>
                          <w:ilvl w:val="0"/>
                          <w:numId w:val="7"/>
                        </w:numPr>
                        <w:rPr>
                          <w:sz w:val="15"/>
                          <w:szCs w:val="15"/>
                        </w:rPr>
                      </w:pPr>
                      <w:r>
                        <w:rPr>
                          <w:rFonts w:hint="eastAsia"/>
                          <w:sz w:val="15"/>
                          <w:szCs w:val="15"/>
                        </w:rPr>
                        <w:t>常见病的健康管理     11. 艺术鉴赏</w:t>
                      </w:r>
                    </w:p>
                    <w:p w14:paraId="54C757DC">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272E57A">
                            <w:pPr>
                              <w:snapToGrid w:val="0"/>
                              <w:spacing w:line="360" w:lineRule="auto"/>
                              <w:rPr>
                                <w:sz w:val="18"/>
                                <w:szCs w:val="18"/>
                              </w:rPr>
                            </w:pPr>
                          </w:p>
                          <w:p w14:paraId="151F5119">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8896;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6272E57A">
                      <w:pPr>
                        <w:snapToGrid w:val="0"/>
                        <w:spacing w:line="360" w:lineRule="auto"/>
                        <w:rPr>
                          <w:sz w:val="18"/>
                          <w:szCs w:val="18"/>
                        </w:rPr>
                      </w:pPr>
                    </w:p>
                    <w:p w14:paraId="151F5119">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7041D09F">
      <w:pPr>
        <w:pStyle w:val="131"/>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70227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7872;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9920;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29D9EAB3">
      <w:pPr>
        <w:pStyle w:val="131"/>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5040" behindDoc="0" locked="0" layoutInCell="1" allowOverlap="1">
                <wp:simplePos x="0" y="0"/>
                <wp:positionH relativeFrom="column">
                  <wp:posOffset>2525395</wp:posOffset>
                </wp:positionH>
                <wp:positionV relativeFrom="paragraph">
                  <wp:posOffset>347345</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79D79297">
                            <w:pPr>
                              <w:numPr>
                                <w:ilvl w:val="0"/>
                                <w:numId w:val="8"/>
                              </w:numPr>
                              <w:rPr>
                                <w:sz w:val="15"/>
                                <w:szCs w:val="15"/>
                              </w:rPr>
                            </w:pPr>
                            <w:r>
                              <w:rPr>
                                <w:rFonts w:hint="eastAsia"/>
                                <w:sz w:val="15"/>
                                <w:szCs w:val="15"/>
                              </w:rPr>
                              <w:t>人文素养              2</w:t>
                            </w:r>
                            <w:r>
                              <w:rPr>
                                <w:sz w:val="15"/>
                                <w:szCs w:val="15"/>
                              </w:rPr>
                              <w:t>.</w:t>
                            </w:r>
                            <w:r>
                              <w:rPr>
                                <w:rFonts w:hint="eastAsia"/>
                                <w:sz w:val="15"/>
                                <w:szCs w:val="15"/>
                              </w:rPr>
                              <w:t xml:space="preserve"> 前沿科技类   3. 党史国史类</w:t>
                            </w:r>
                          </w:p>
                          <w:p w14:paraId="30035B2F">
                            <w:pPr>
                              <w:numPr>
                                <w:ilvl w:val="0"/>
                                <w:numId w:val="9"/>
                              </w:numPr>
                              <w:rPr>
                                <w:sz w:val="15"/>
                                <w:szCs w:val="15"/>
                              </w:rPr>
                            </w:pPr>
                            <w:r>
                              <w:rPr>
                                <w:rFonts w:hint="eastAsia"/>
                                <w:sz w:val="15"/>
                                <w:szCs w:val="15"/>
                              </w:rPr>
                              <w:t>马克思主义理论类      5. 传统文化类   6. 身心健康类</w:t>
                            </w:r>
                          </w:p>
                          <w:p w14:paraId="23D9444A">
                            <w:pPr>
                              <w:numPr>
                                <w:ilvl w:val="0"/>
                                <w:numId w:val="10"/>
                              </w:numPr>
                              <w:rPr>
                                <w:sz w:val="15"/>
                                <w:szCs w:val="15"/>
                              </w:rPr>
                            </w:pPr>
                            <w:r>
                              <w:rPr>
                                <w:rFonts w:hint="eastAsia"/>
                                <w:sz w:val="15"/>
                                <w:szCs w:val="15"/>
                              </w:rPr>
                              <w:t>职业素养类            8. 美育教育类</w:t>
                            </w:r>
                          </w:p>
                          <w:p w14:paraId="009629B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35040;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79D79297">
                      <w:pPr>
                        <w:numPr>
                          <w:ilvl w:val="0"/>
                          <w:numId w:val="8"/>
                        </w:numPr>
                        <w:rPr>
                          <w:sz w:val="15"/>
                          <w:szCs w:val="15"/>
                        </w:rPr>
                      </w:pPr>
                      <w:r>
                        <w:rPr>
                          <w:rFonts w:hint="eastAsia"/>
                          <w:sz w:val="15"/>
                          <w:szCs w:val="15"/>
                        </w:rPr>
                        <w:t>人文素养              2</w:t>
                      </w:r>
                      <w:r>
                        <w:rPr>
                          <w:sz w:val="15"/>
                          <w:szCs w:val="15"/>
                        </w:rPr>
                        <w:t>.</w:t>
                      </w:r>
                      <w:r>
                        <w:rPr>
                          <w:rFonts w:hint="eastAsia"/>
                          <w:sz w:val="15"/>
                          <w:szCs w:val="15"/>
                        </w:rPr>
                        <w:t xml:space="preserve"> 前沿科技类   3. 党史国史类</w:t>
                      </w:r>
                    </w:p>
                    <w:p w14:paraId="30035B2F">
                      <w:pPr>
                        <w:numPr>
                          <w:ilvl w:val="0"/>
                          <w:numId w:val="9"/>
                        </w:numPr>
                        <w:rPr>
                          <w:sz w:val="15"/>
                          <w:szCs w:val="15"/>
                        </w:rPr>
                      </w:pPr>
                      <w:r>
                        <w:rPr>
                          <w:rFonts w:hint="eastAsia"/>
                          <w:sz w:val="15"/>
                          <w:szCs w:val="15"/>
                        </w:rPr>
                        <w:t>马克思主义理论类      5. 传统文化类   6. 身心健康类</w:t>
                      </w:r>
                    </w:p>
                    <w:p w14:paraId="23D9444A">
                      <w:pPr>
                        <w:numPr>
                          <w:ilvl w:val="0"/>
                          <w:numId w:val="10"/>
                        </w:numPr>
                        <w:rPr>
                          <w:sz w:val="15"/>
                          <w:szCs w:val="15"/>
                        </w:rPr>
                      </w:pPr>
                      <w:r>
                        <w:rPr>
                          <w:rFonts w:hint="eastAsia"/>
                          <w:sz w:val="15"/>
                          <w:szCs w:val="15"/>
                        </w:rPr>
                        <w:t>职业素养类            8. 美育教育类</w:t>
                      </w:r>
                    </w:p>
                    <w:p w14:paraId="009629B6">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32992"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0A5A3033">
                            <w:pPr>
                              <w:snapToGrid w:val="0"/>
                              <w:spacing w:line="360" w:lineRule="auto"/>
                              <w:rPr>
                                <w:sz w:val="18"/>
                                <w:szCs w:val="18"/>
                              </w:rPr>
                            </w:pPr>
                          </w:p>
                          <w:p w14:paraId="4C76CF3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32992;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0A5A3033">
                      <w:pPr>
                        <w:snapToGrid w:val="0"/>
                        <w:spacing w:line="360" w:lineRule="auto"/>
                        <w:rPr>
                          <w:sz w:val="18"/>
                          <w:szCs w:val="18"/>
                        </w:rPr>
                      </w:pPr>
                    </w:p>
                    <w:p w14:paraId="4C76CF3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613EFA5D">
      <w:pPr>
        <w:pStyle w:val="131"/>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31968;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34016"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34016;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C2E089E">
      <w:pPr>
        <w:pStyle w:val="131"/>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38682F34">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2475865</wp:posOffset>
                </wp:positionH>
                <wp:positionV relativeFrom="paragraph">
                  <wp:posOffset>222250</wp:posOffset>
                </wp:positionV>
                <wp:extent cx="2854325" cy="866775"/>
                <wp:effectExtent l="5080" t="4445" r="17145" b="5080"/>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66775"/>
                        </a:xfrm>
                        <a:prstGeom prst="rect">
                          <a:avLst/>
                        </a:prstGeom>
                        <a:solidFill>
                          <a:srgbClr val="FFFFFF"/>
                        </a:solidFill>
                        <a:ln w="9525">
                          <a:solidFill>
                            <a:srgbClr val="000000"/>
                          </a:solidFill>
                          <a:miter lim="800000"/>
                        </a:ln>
                      </wps:spPr>
                      <wps:txbx>
                        <w:txbxContent>
                          <w:p w14:paraId="73E56BB1">
                            <w:pPr>
                              <w:rPr>
                                <w:sz w:val="15"/>
                                <w:szCs w:val="15"/>
                              </w:rPr>
                            </w:pPr>
                            <w:r>
                              <w:rPr>
                                <w:rFonts w:hint="eastAsia"/>
                                <w:sz w:val="15"/>
                                <w:szCs w:val="15"/>
                              </w:rPr>
                              <w:t>1.办公自动化高级应用     2</w:t>
                            </w:r>
                            <w:r>
                              <w:rPr>
                                <w:sz w:val="15"/>
                                <w:szCs w:val="15"/>
                              </w:rPr>
                              <w:t>.</w:t>
                            </w:r>
                            <w:r>
                              <w:rPr>
                                <w:rFonts w:hint="eastAsia"/>
                                <w:sz w:val="15"/>
                                <w:szCs w:val="15"/>
                              </w:rPr>
                              <w:t xml:space="preserve"> Photoshop图形图像处理</w:t>
                            </w:r>
                          </w:p>
                          <w:p w14:paraId="431D58BB">
                            <w:pPr>
                              <w:rPr>
                                <w:sz w:val="15"/>
                                <w:szCs w:val="15"/>
                              </w:rPr>
                            </w:pPr>
                            <w:r>
                              <w:rPr>
                                <w:rFonts w:hint="eastAsia"/>
                                <w:sz w:val="15"/>
                                <w:szCs w:val="15"/>
                              </w:rPr>
                              <w:t>3. 计算机专业英语        4. 计算机组装与维护</w:t>
                            </w:r>
                          </w:p>
                          <w:p w14:paraId="245ED418">
                            <w:pPr>
                              <w:rPr>
                                <w:sz w:val="15"/>
                                <w:szCs w:val="15"/>
                              </w:rPr>
                            </w:pPr>
                            <w:r>
                              <w:rPr>
                                <w:rFonts w:hint="eastAsia"/>
                                <w:sz w:val="15"/>
                                <w:szCs w:val="15"/>
                              </w:rPr>
                              <w:t xml:space="preserve">5. C语言程序设计         6. 网络技术      </w:t>
                            </w:r>
                          </w:p>
                          <w:p w14:paraId="2EDAAB47">
                            <w:pPr>
                              <w:rPr>
                                <w:sz w:val="15"/>
                                <w:szCs w:val="15"/>
                              </w:rPr>
                            </w:pPr>
                            <w:r>
                              <w:rPr>
                                <w:rFonts w:hint="eastAsia"/>
                                <w:sz w:val="15"/>
                                <w:szCs w:val="15"/>
                              </w:rPr>
                              <w:t>7. Access数据库           8. 信息安全</w:t>
                            </w:r>
                          </w:p>
                          <w:p w14:paraId="0A298DC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7.5pt;height:68.25pt;width:224.75pt;z-index:251704320;mso-width-relative:page;mso-height-relative:page;" fillcolor="#FFFFFF" filled="t" stroked="t" coordsize="21600,21600" o:gfxdata="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6XpLNkAAAAKAQAADwAAAAAAAAABACAAAAAi&#10;AAAAZHJzL2Rvd25yZXYueG1sUEsBAhQAFAAAAAgAh07iQGAf4L1CAgAAiwQAAA4AAAAAAAAAAQAg&#10;AAAAKAEAAGRycy9lMm9Eb2MueG1sUEsFBgAAAAAGAAYAWQEAANwFAAAAAA==&#10;">
                <v:fill on="t" focussize="0,0"/>
                <v:stroke color="#000000" miterlimit="8" joinstyle="miter"/>
                <v:imagedata o:title=""/>
                <o:lock v:ext="edit" aspectratio="f"/>
                <v:textbox>
                  <w:txbxContent>
                    <w:p w14:paraId="73E56BB1">
                      <w:pPr>
                        <w:rPr>
                          <w:sz w:val="15"/>
                          <w:szCs w:val="15"/>
                        </w:rPr>
                      </w:pPr>
                      <w:r>
                        <w:rPr>
                          <w:rFonts w:hint="eastAsia"/>
                          <w:sz w:val="15"/>
                          <w:szCs w:val="15"/>
                        </w:rPr>
                        <w:t>1.办公自动化高级应用     2</w:t>
                      </w:r>
                      <w:r>
                        <w:rPr>
                          <w:sz w:val="15"/>
                          <w:szCs w:val="15"/>
                        </w:rPr>
                        <w:t>.</w:t>
                      </w:r>
                      <w:r>
                        <w:rPr>
                          <w:rFonts w:hint="eastAsia"/>
                          <w:sz w:val="15"/>
                          <w:szCs w:val="15"/>
                        </w:rPr>
                        <w:t xml:space="preserve"> Photoshop图形图像处理</w:t>
                      </w:r>
                    </w:p>
                    <w:p w14:paraId="431D58BB">
                      <w:pPr>
                        <w:rPr>
                          <w:sz w:val="15"/>
                          <w:szCs w:val="15"/>
                        </w:rPr>
                      </w:pPr>
                      <w:r>
                        <w:rPr>
                          <w:rFonts w:hint="eastAsia"/>
                          <w:sz w:val="15"/>
                          <w:szCs w:val="15"/>
                        </w:rPr>
                        <w:t>3. 计算机专业英语        4. 计算机组装与维护</w:t>
                      </w:r>
                    </w:p>
                    <w:p w14:paraId="245ED418">
                      <w:pPr>
                        <w:rPr>
                          <w:sz w:val="15"/>
                          <w:szCs w:val="15"/>
                        </w:rPr>
                      </w:pPr>
                      <w:r>
                        <w:rPr>
                          <w:rFonts w:hint="eastAsia"/>
                          <w:sz w:val="15"/>
                          <w:szCs w:val="15"/>
                        </w:rPr>
                        <w:t xml:space="preserve">5. C语言程序设计         6. 网络技术      </w:t>
                      </w:r>
                    </w:p>
                    <w:p w14:paraId="2EDAAB47">
                      <w:pPr>
                        <w:rPr>
                          <w:sz w:val="15"/>
                          <w:szCs w:val="15"/>
                        </w:rPr>
                      </w:pPr>
                      <w:r>
                        <w:rPr>
                          <w:rFonts w:hint="eastAsia"/>
                          <w:sz w:val="15"/>
                          <w:szCs w:val="15"/>
                        </w:rPr>
                        <w:t>7. Access数据库           8. 信息安全</w:t>
                      </w:r>
                    </w:p>
                    <w:p w14:paraId="0A298DCA"/>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3DA32B96">
                            <w:pPr>
                              <w:snapToGrid w:val="0"/>
                              <w:spacing w:line="360" w:lineRule="auto"/>
                              <w:rPr>
                                <w:b/>
                                <w:sz w:val="18"/>
                                <w:szCs w:val="18"/>
                              </w:rPr>
                            </w:pPr>
                            <w:r>
                              <w:rPr>
                                <w:rFonts w:hint="eastAsia"/>
                                <w:b/>
                                <w:sz w:val="18"/>
                                <w:szCs w:val="18"/>
                              </w:rPr>
                              <w:t>专业基础课程</w:t>
                            </w:r>
                          </w:p>
                          <w:p w14:paraId="606314C8">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4800;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3DA32B96">
                      <w:pPr>
                        <w:snapToGrid w:val="0"/>
                        <w:spacing w:line="360" w:lineRule="auto"/>
                        <w:rPr>
                          <w:b/>
                          <w:sz w:val="18"/>
                          <w:szCs w:val="18"/>
                        </w:rPr>
                      </w:pPr>
                      <w:r>
                        <w:rPr>
                          <w:rFonts w:hint="eastAsia"/>
                          <w:b/>
                          <w:sz w:val="18"/>
                          <w:szCs w:val="18"/>
                        </w:rPr>
                        <w:t>专业基础课程</w:t>
                      </w:r>
                    </w:p>
                    <w:p w14:paraId="606314C8">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F8ACD97">
                            <w:pPr>
                              <w:jc w:val="center"/>
                            </w:pPr>
                          </w:p>
                          <w:p w14:paraId="3CB48726">
                            <w:pPr>
                              <w:jc w:val="center"/>
                            </w:pPr>
                          </w:p>
                          <w:p w14:paraId="1F84DCD7">
                            <w:pPr>
                              <w:jc w:val="center"/>
                            </w:pPr>
                          </w:p>
                          <w:p w14:paraId="451CABE6">
                            <w:pPr>
                              <w:jc w:val="center"/>
                            </w:pPr>
                          </w:p>
                          <w:p w14:paraId="76BC4F57">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5344;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F8ACD97">
                      <w:pPr>
                        <w:jc w:val="center"/>
                      </w:pPr>
                    </w:p>
                    <w:p w14:paraId="3CB48726">
                      <w:pPr>
                        <w:jc w:val="center"/>
                      </w:pPr>
                    </w:p>
                    <w:p w14:paraId="1F84DCD7">
                      <w:pPr>
                        <w:jc w:val="center"/>
                      </w:pPr>
                    </w:p>
                    <w:p w14:paraId="451CABE6">
                      <w:pPr>
                        <w:jc w:val="center"/>
                      </w:pPr>
                    </w:p>
                    <w:p w14:paraId="76BC4F57">
                      <w:pPr>
                        <w:jc w:val="center"/>
                        <w:rPr>
                          <w:b/>
                          <w:szCs w:val="21"/>
                        </w:rPr>
                      </w:pPr>
                      <w:r>
                        <w:rPr>
                          <w:rFonts w:hint="eastAsia"/>
                          <w:b/>
                          <w:sz w:val="24"/>
                          <w:szCs w:val="24"/>
                        </w:rPr>
                        <w:t>专业技能平台</w:t>
                      </w:r>
                    </w:p>
                  </w:txbxContent>
                </v:textbox>
              </v:shape>
            </w:pict>
          </mc:Fallback>
        </mc:AlternateContent>
      </w:r>
    </w:p>
    <w:p w14:paraId="42E767C3">
      <w:pPr>
        <w:pStyle w:val="131"/>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7392;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23776;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4E288294">
      <w:pPr>
        <w:pStyle w:val="131"/>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EACF2E8">
                            <w:pPr>
                              <w:snapToGrid w:val="0"/>
                              <w:spacing w:line="360" w:lineRule="auto"/>
                              <w:rPr>
                                <w:sz w:val="18"/>
                                <w:szCs w:val="18"/>
                              </w:rPr>
                            </w:pPr>
                          </w:p>
                          <w:p w14:paraId="2FF802D6">
                            <w:pPr>
                              <w:snapToGrid w:val="0"/>
                              <w:spacing w:line="360" w:lineRule="auto"/>
                              <w:rPr>
                                <w:b/>
                                <w:sz w:val="18"/>
                                <w:szCs w:val="18"/>
                              </w:rPr>
                            </w:pPr>
                            <w:r>
                              <w:rPr>
                                <w:rFonts w:hint="eastAsia"/>
                                <w:b/>
                                <w:sz w:val="18"/>
                                <w:szCs w:val="18"/>
                              </w:rPr>
                              <w:t>专业</w:t>
                            </w:r>
                          </w:p>
                          <w:p w14:paraId="3A6F288A">
                            <w:pPr>
                              <w:snapToGrid w:val="0"/>
                              <w:spacing w:line="360" w:lineRule="auto"/>
                              <w:rPr>
                                <w:b/>
                                <w:sz w:val="18"/>
                                <w:szCs w:val="18"/>
                              </w:rPr>
                            </w:pPr>
                            <w:r>
                              <w:rPr>
                                <w:rFonts w:hint="eastAsia"/>
                                <w:b/>
                                <w:sz w:val="18"/>
                                <w:szCs w:val="18"/>
                              </w:rPr>
                              <w:t>核心</w:t>
                            </w:r>
                          </w:p>
                          <w:p w14:paraId="34F0F833">
                            <w:pPr>
                              <w:snapToGrid w:val="0"/>
                              <w:spacing w:line="360" w:lineRule="auto"/>
                              <w:rPr>
                                <w:b/>
                                <w:sz w:val="18"/>
                                <w:szCs w:val="18"/>
                              </w:rPr>
                            </w:pPr>
                            <w:r>
                              <w:rPr>
                                <w:rFonts w:hint="eastAsia"/>
                                <w:b/>
                                <w:sz w:val="18"/>
                                <w:szCs w:val="18"/>
                              </w:rPr>
                              <w:t>课程</w:t>
                            </w:r>
                          </w:p>
                          <w:p w14:paraId="10403E0F">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703296;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EACF2E8">
                      <w:pPr>
                        <w:snapToGrid w:val="0"/>
                        <w:spacing w:line="360" w:lineRule="auto"/>
                        <w:rPr>
                          <w:sz w:val="18"/>
                          <w:szCs w:val="18"/>
                        </w:rPr>
                      </w:pPr>
                    </w:p>
                    <w:p w14:paraId="2FF802D6">
                      <w:pPr>
                        <w:snapToGrid w:val="0"/>
                        <w:spacing w:line="360" w:lineRule="auto"/>
                        <w:rPr>
                          <w:b/>
                          <w:sz w:val="18"/>
                          <w:szCs w:val="18"/>
                        </w:rPr>
                      </w:pPr>
                      <w:r>
                        <w:rPr>
                          <w:rFonts w:hint="eastAsia"/>
                          <w:b/>
                          <w:sz w:val="18"/>
                          <w:szCs w:val="18"/>
                        </w:rPr>
                        <w:t>专业</w:t>
                      </w:r>
                    </w:p>
                    <w:p w14:paraId="3A6F288A">
                      <w:pPr>
                        <w:snapToGrid w:val="0"/>
                        <w:spacing w:line="360" w:lineRule="auto"/>
                        <w:rPr>
                          <w:b/>
                          <w:sz w:val="18"/>
                          <w:szCs w:val="18"/>
                        </w:rPr>
                      </w:pPr>
                      <w:r>
                        <w:rPr>
                          <w:rFonts w:hint="eastAsia"/>
                          <w:b/>
                          <w:sz w:val="18"/>
                          <w:szCs w:val="18"/>
                        </w:rPr>
                        <w:t>核心</w:t>
                      </w:r>
                    </w:p>
                    <w:p w14:paraId="34F0F833">
                      <w:pPr>
                        <w:snapToGrid w:val="0"/>
                        <w:spacing w:line="360" w:lineRule="auto"/>
                        <w:rPr>
                          <w:b/>
                          <w:sz w:val="18"/>
                          <w:szCs w:val="18"/>
                        </w:rPr>
                      </w:pPr>
                      <w:r>
                        <w:rPr>
                          <w:rFonts w:hint="eastAsia"/>
                          <w:b/>
                          <w:sz w:val="18"/>
                          <w:szCs w:val="18"/>
                        </w:rPr>
                        <w:t>课程</w:t>
                      </w:r>
                    </w:p>
                    <w:p w14:paraId="10403E0F">
                      <w:pPr>
                        <w:snapToGrid w:val="0"/>
                        <w:spacing w:line="360" w:lineRule="auto"/>
                        <w:rPr>
                          <w:sz w:val="18"/>
                          <w:szCs w:val="18"/>
                        </w:rPr>
                      </w:pPr>
                    </w:p>
                  </w:txbxContent>
                </v:textbox>
              </v:shape>
            </w:pict>
          </mc:Fallback>
        </mc:AlternateContent>
      </w:r>
    </w:p>
    <w:p w14:paraId="7427227E">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5824" behindDoc="0" locked="0" layoutInCell="1" allowOverlap="1">
                <wp:simplePos x="0" y="0"/>
                <wp:positionH relativeFrom="column">
                  <wp:posOffset>2449830</wp:posOffset>
                </wp:positionH>
                <wp:positionV relativeFrom="paragraph">
                  <wp:posOffset>40005</wp:posOffset>
                </wp:positionV>
                <wp:extent cx="2870835" cy="9055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905510"/>
                        </a:xfrm>
                        <a:prstGeom prst="rect">
                          <a:avLst/>
                        </a:prstGeom>
                        <a:solidFill>
                          <a:srgbClr val="FFFFFF"/>
                        </a:solidFill>
                        <a:ln w="9525">
                          <a:solidFill>
                            <a:srgbClr val="000000"/>
                          </a:solidFill>
                          <a:miter lim="800000"/>
                        </a:ln>
                      </wps:spPr>
                      <wps:txbx>
                        <w:txbxContent>
                          <w:p w14:paraId="13B6F68D">
                            <w:pPr>
                              <w:rPr>
                                <w:sz w:val="15"/>
                                <w:szCs w:val="15"/>
                              </w:rPr>
                            </w:pPr>
                            <w:r>
                              <w:rPr>
                                <w:sz w:val="15"/>
                                <w:szCs w:val="15"/>
                              </w:rPr>
                              <w:t>1.</w:t>
                            </w:r>
                            <w:r>
                              <w:rPr>
                                <w:rFonts w:hint="eastAsia"/>
                                <w:sz w:val="15"/>
                                <w:szCs w:val="15"/>
                              </w:rPr>
                              <w:t xml:space="preserve">Java程序设计            2. 局域网组建    </w:t>
                            </w:r>
                          </w:p>
                          <w:p w14:paraId="0E55A2D5">
                            <w:pPr>
                              <w:rPr>
                                <w:sz w:val="15"/>
                                <w:szCs w:val="15"/>
                              </w:rPr>
                            </w:pPr>
                            <w:r>
                              <w:rPr>
                                <w:rFonts w:hint="eastAsia"/>
                                <w:sz w:val="15"/>
                                <w:szCs w:val="15"/>
                              </w:rPr>
                              <w:t>3</w:t>
                            </w:r>
                            <w:r>
                              <w:rPr>
                                <w:sz w:val="15"/>
                                <w:szCs w:val="15"/>
                              </w:rPr>
                              <w:t>.</w:t>
                            </w:r>
                            <w:r>
                              <w:rPr>
                                <w:rFonts w:hint="eastAsia"/>
                                <w:sz w:val="15"/>
                                <w:szCs w:val="15"/>
                              </w:rPr>
                              <w:t xml:space="preserve"> Python程序设计         4. MySQL数据库</w:t>
                            </w:r>
                          </w:p>
                          <w:p w14:paraId="6EA6D7D0">
                            <w:pPr>
                              <w:rPr>
                                <w:sz w:val="15"/>
                                <w:szCs w:val="15"/>
                              </w:rPr>
                            </w:pPr>
                            <w:r>
                              <w:rPr>
                                <w:rFonts w:hint="eastAsia"/>
                                <w:sz w:val="15"/>
                                <w:szCs w:val="15"/>
                              </w:rPr>
                              <w:t>5. Flash动画设计           6. 网页设计制作</w:t>
                            </w:r>
                          </w:p>
                          <w:p w14:paraId="24315F49">
                            <w:pPr>
                              <w:rPr>
                                <w:sz w:val="15"/>
                                <w:szCs w:val="15"/>
                              </w:rPr>
                            </w:pPr>
                            <w:r>
                              <w:rPr>
                                <w:rFonts w:hint="eastAsia"/>
                                <w:sz w:val="15"/>
                                <w:szCs w:val="15"/>
                              </w:rPr>
                              <w:t>7. LINUX操作系统          8. WEB前端开发与设计</w:t>
                            </w:r>
                          </w:p>
                          <w:p w14:paraId="591E6AA3">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3.15pt;height:71.3pt;width:226.05pt;z-index:251725824;mso-width-relative:page;mso-height-relative:page;" fillcolor="#FFFFFF" filled="t" stroked="t" coordsize="21600,21600" o:gfxdata="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H0KiNgAAAAJAQAADwAAAAAAAAABACAAAAAi&#10;AAAAZHJzL2Rvd25yZXYueG1sUEsBAhQAFAAAAAgAh07iQBgVoXtDAgAAiwQAAA4AAAAAAAAAAQAg&#10;AAAAJwEAAGRycy9lMm9Eb2MueG1sUEsFBgAAAAAGAAYAWQEAANwFAAAAAA==&#10;">
                <v:fill on="t" focussize="0,0"/>
                <v:stroke color="#000000" miterlimit="8" joinstyle="miter"/>
                <v:imagedata o:title=""/>
                <o:lock v:ext="edit" aspectratio="f"/>
                <v:textbox>
                  <w:txbxContent>
                    <w:p w14:paraId="13B6F68D">
                      <w:pPr>
                        <w:rPr>
                          <w:sz w:val="15"/>
                          <w:szCs w:val="15"/>
                        </w:rPr>
                      </w:pPr>
                      <w:r>
                        <w:rPr>
                          <w:sz w:val="15"/>
                          <w:szCs w:val="15"/>
                        </w:rPr>
                        <w:t>1.</w:t>
                      </w:r>
                      <w:r>
                        <w:rPr>
                          <w:rFonts w:hint="eastAsia"/>
                          <w:sz w:val="15"/>
                          <w:szCs w:val="15"/>
                        </w:rPr>
                        <w:t xml:space="preserve">Java程序设计            2. 局域网组建    </w:t>
                      </w:r>
                    </w:p>
                    <w:p w14:paraId="0E55A2D5">
                      <w:pPr>
                        <w:rPr>
                          <w:sz w:val="15"/>
                          <w:szCs w:val="15"/>
                        </w:rPr>
                      </w:pPr>
                      <w:r>
                        <w:rPr>
                          <w:rFonts w:hint="eastAsia"/>
                          <w:sz w:val="15"/>
                          <w:szCs w:val="15"/>
                        </w:rPr>
                        <w:t>3</w:t>
                      </w:r>
                      <w:r>
                        <w:rPr>
                          <w:sz w:val="15"/>
                          <w:szCs w:val="15"/>
                        </w:rPr>
                        <w:t>.</w:t>
                      </w:r>
                      <w:r>
                        <w:rPr>
                          <w:rFonts w:hint="eastAsia"/>
                          <w:sz w:val="15"/>
                          <w:szCs w:val="15"/>
                        </w:rPr>
                        <w:t xml:space="preserve"> Python程序设计         4. MySQL数据库</w:t>
                      </w:r>
                    </w:p>
                    <w:p w14:paraId="6EA6D7D0">
                      <w:pPr>
                        <w:rPr>
                          <w:sz w:val="15"/>
                          <w:szCs w:val="15"/>
                        </w:rPr>
                      </w:pPr>
                      <w:r>
                        <w:rPr>
                          <w:rFonts w:hint="eastAsia"/>
                          <w:sz w:val="15"/>
                          <w:szCs w:val="15"/>
                        </w:rPr>
                        <w:t>5. Flash动画设计           6. 网页设计制作</w:t>
                      </w:r>
                    </w:p>
                    <w:p w14:paraId="24315F49">
                      <w:pPr>
                        <w:rPr>
                          <w:sz w:val="15"/>
                          <w:szCs w:val="15"/>
                        </w:rPr>
                      </w:pPr>
                      <w:r>
                        <w:rPr>
                          <w:rFonts w:hint="eastAsia"/>
                          <w:sz w:val="15"/>
                          <w:szCs w:val="15"/>
                        </w:rPr>
                        <w:t>7. LINUX操作系统          8. WEB前端开发与设计</w:t>
                      </w:r>
                    </w:p>
                    <w:p w14:paraId="591E6AA3">
                      <w:pPr>
                        <w:rPr>
                          <w:sz w:val="15"/>
                          <w:szCs w:val="15"/>
                        </w:rPr>
                      </w:pP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6848;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6368;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38D4A5B3">
      <w:pPr>
        <w:pStyle w:val="131"/>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8416"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841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6514068E">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9440" behindDoc="0" locked="0" layoutInCell="1" allowOverlap="1">
                <wp:simplePos x="0" y="0"/>
                <wp:positionH relativeFrom="column">
                  <wp:posOffset>2449830</wp:posOffset>
                </wp:positionH>
                <wp:positionV relativeFrom="paragraph">
                  <wp:posOffset>278130</wp:posOffset>
                </wp:positionV>
                <wp:extent cx="2870835" cy="662940"/>
                <wp:effectExtent l="4445" t="5080" r="20320" b="177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62940"/>
                        </a:xfrm>
                        <a:prstGeom prst="rect">
                          <a:avLst/>
                        </a:prstGeom>
                        <a:solidFill>
                          <a:srgbClr val="FFFFFF"/>
                        </a:solidFill>
                        <a:ln w="9525">
                          <a:solidFill>
                            <a:srgbClr val="000000"/>
                          </a:solidFill>
                          <a:miter lim="800000"/>
                        </a:ln>
                      </wps:spPr>
                      <wps:txbx>
                        <w:txbxContent>
                          <w:p w14:paraId="5926556F">
                            <w:pPr>
                              <w:numPr>
                                <w:ilvl w:val="0"/>
                                <w:numId w:val="11"/>
                              </w:numPr>
                              <w:rPr>
                                <w:sz w:val="15"/>
                                <w:szCs w:val="15"/>
                              </w:rPr>
                            </w:pPr>
                            <w:r>
                              <w:rPr>
                                <w:rFonts w:hint="eastAsia"/>
                                <w:sz w:val="15"/>
                                <w:szCs w:val="15"/>
                              </w:rPr>
                              <w:t>3D 动画设计与制作      2</w:t>
                            </w:r>
                            <w:r>
                              <w:rPr>
                                <w:sz w:val="15"/>
                                <w:szCs w:val="15"/>
                              </w:rPr>
                              <w:t>.</w:t>
                            </w:r>
                            <w:r>
                              <w:rPr>
                                <w:rFonts w:hint="eastAsia"/>
                                <w:sz w:val="15"/>
                                <w:szCs w:val="15"/>
                              </w:rPr>
                              <w:t xml:space="preserve"> 综合布线     </w:t>
                            </w:r>
                          </w:p>
                          <w:p w14:paraId="697CFB16">
                            <w:pPr>
                              <w:numPr>
                                <w:ilvl w:val="0"/>
                                <w:numId w:val="11"/>
                              </w:numPr>
                              <w:rPr>
                                <w:sz w:val="15"/>
                                <w:szCs w:val="15"/>
                              </w:rPr>
                            </w:pPr>
                            <w:r>
                              <w:rPr>
                                <w:rFonts w:hint="eastAsia"/>
                                <w:sz w:val="15"/>
                                <w:szCs w:val="15"/>
                              </w:rPr>
                              <w:t xml:space="preserve">工具软件               4. 路由与交换技术         </w:t>
                            </w:r>
                          </w:p>
                          <w:p w14:paraId="1C72FA57">
                            <w:pPr>
                              <w:rPr>
                                <w:sz w:val="15"/>
                                <w:szCs w:val="15"/>
                              </w:rPr>
                            </w:pPr>
                            <w:r>
                              <w:rPr>
                                <w:rFonts w:hint="eastAsia"/>
                                <w:sz w:val="15"/>
                                <w:szCs w:val="15"/>
                              </w:rPr>
                              <w:t>5. 数字影音后期制作       6. 网络安全</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2.2pt;width:226.05pt;z-index:251709440;mso-width-relative:page;mso-height-relative:page;" fillcolor="#FFFFFF" filled="t" stroked="t" coordsize="21600,21600" o:gfxdata="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QvNJq2QAAAAoBAAAPAAAAAAAAAAEA&#10;IAAAACIAAABkcnMvZG93bnJldi54bWxQSwECFAAUAAAACACHTuJA60/I2EcCAACLBAAADgAAAAAA&#10;AAABACAAAAAoAQAAZHJzL2Uyb0RvYy54bWxQSwUGAAAAAAYABgBZAQAA4QUAAAAA&#10;">
                <v:fill on="t" focussize="0,0"/>
                <v:stroke color="#000000" miterlimit="8" joinstyle="miter"/>
                <v:imagedata o:title=""/>
                <o:lock v:ext="edit" aspectratio="f"/>
                <v:textbox>
                  <w:txbxContent>
                    <w:p w14:paraId="5926556F">
                      <w:pPr>
                        <w:numPr>
                          <w:ilvl w:val="0"/>
                          <w:numId w:val="11"/>
                        </w:numPr>
                        <w:rPr>
                          <w:sz w:val="15"/>
                          <w:szCs w:val="15"/>
                        </w:rPr>
                      </w:pPr>
                      <w:r>
                        <w:rPr>
                          <w:rFonts w:hint="eastAsia"/>
                          <w:sz w:val="15"/>
                          <w:szCs w:val="15"/>
                        </w:rPr>
                        <w:t>3D 动画设计与制作      2</w:t>
                      </w:r>
                      <w:r>
                        <w:rPr>
                          <w:sz w:val="15"/>
                          <w:szCs w:val="15"/>
                        </w:rPr>
                        <w:t>.</w:t>
                      </w:r>
                      <w:r>
                        <w:rPr>
                          <w:rFonts w:hint="eastAsia"/>
                          <w:sz w:val="15"/>
                          <w:szCs w:val="15"/>
                        </w:rPr>
                        <w:t xml:space="preserve"> 综合布线     </w:t>
                      </w:r>
                    </w:p>
                    <w:p w14:paraId="697CFB16">
                      <w:pPr>
                        <w:numPr>
                          <w:ilvl w:val="0"/>
                          <w:numId w:val="11"/>
                        </w:numPr>
                        <w:rPr>
                          <w:sz w:val="15"/>
                          <w:szCs w:val="15"/>
                        </w:rPr>
                      </w:pPr>
                      <w:r>
                        <w:rPr>
                          <w:rFonts w:hint="eastAsia"/>
                          <w:sz w:val="15"/>
                          <w:szCs w:val="15"/>
                        </w:rPr>
                        <w:t xml:space="preserve">工具软件               4. 路由与交换技术         </w:t>
                      </w:r>
                    </w:p>
                    <w:p w14:paraId="1C72FA57">
                      <w:pPr>
                        <w:rPr>
                          <w:sz w:val="15"/>
                          <w:szCs w:val="15"/>
                        </w:rPr>
                      </w:pPr>
                      <w:r>
                        <w:rPr>
                          <w:rFonts w:hint="eastAsia"/>
                          <w:sz w:val="15"/>
                          <w:szCs w:val="15"/>
                        </w:rPr>
                        <w:t>5. 数字影音后期制作       6. 网络安全</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70F25796">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10464;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70F25796">
                      <w:pPr>
                        <w:snapToGrid w:val="0"/>
                        <w:spacing w:line="360" w:lineRule="auto"/>
                        <w:jc w:val="center"/>
                        <w:rPr>
                          <w:b/>
                          <w:sz w:val="18"/>
                          <w:szCs w:val="18"/>
                        </w:rPr>
                      </w:pPr>
                      <w:r>
                        <w:rPr>
                          <w:b/>
                          <w:sz w:val="18"/>
                          <w:szCs w:val="18"/>
                        </w:rPr>
                        <w:t>专业拓展课程</w:t>
                      </w:r>
                    </w:p>
                  </w:txbxContent>
                </v:textbox>
              </v:shape>
            </w:pict>
          </mc:Fallback>
        </mc:AlternateContent>
      </w:r>
    </w:p>
    <w:p w14:paraId="208B4F42">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11488;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1251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46D5B9DD">
      <w:pPr>
        <w:pStyle w:val="131"/>
        <w:spacing w:line="440" w:lineRule="atLeast"/>
        <w:ind w:left="0" w:firstLine="0"/>
        <w:jc w:val="center"/>
        <w:rPr>
          <w:rFonts w:ascii="楷体_GB2312" w:eastAsia="楷体_GB2312"/>
          <w:b/>
          <w:bCs/>
          <w:sz w:val="32"/>
          <w:szCs w:val="32"/>
        </w:rPr>
      </w:pPr>
    </w:p>
    <w:p w14:paraId="6FED0C14">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5584"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71604554">
                            <w:pPr>
                              <w:rPr>
                                <w:szCs w:val="21"/>
                              </w:rPr>
                            </w:pPr>
                          </w:p>
                          <w:p w14:paraId="022958F1">
                            <w:pPr>
                              <w:rPr>
                                <w:b/>
                                <w:sz w:val="24"/>
                                <w:szCs w:val="24"/>
                              </w:rPr>
                            </w:pPr>
                            <w:r>
                              <w:rPr>
                                <w:rFonts w:hint="eastAsia"/>
                                <w:b/>
                                <w:sz w:val="24"/>
                                <w:szCs w:val="24"/>
                              </w:rPr>
                              <w:t>集中</w:t>
                            </w:r>
                          </w:p>
                          <w:p w14:paraId="1E8D2817">
                            <w:pPr>
                              <w:rPr>
                                <w:b/>
                                <w:sz w:val="24"/>
                                <w:szCs w:val="24"/>
                              </w:rPr>
                            </w:pPr>
                            <w:r>
                              <w:rPr>
                                <w:rFonts w:hint="eastAsia"/>
                                <w:b/>
                                <w:sz w:val="24"/>
                                <w:szCs w:val="24"/>
                              </w:rPr>
                              <w:t>实</w:t>
                            </w:r>
                          </w:p>
                          <w:p w14:paraId="4CF89531">
                            <w:pPr>
                              <w:rPr>
                                <w:b/>
                                <w:sz w:val="24"/>
                                <w:szCs w:val="24"/>
                              </w:rPr>
                            </w:pPr>
                            <w:r>
                              <w:rPr>
                                <w:rFonts w:hint="eastAsia"/>
                                <w:b/>
                                <w:sz w:val="24"/>
                                <w:szCs w:val="24"/>
                              </w:rPr>
                              <w:t>践</w:t>
                            </w:r>
                          </w:p>
                          <w:p w14:paraId="57091F81">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5584;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71604554">
                      <w:pPr>
                        <w:rPr>
                          <w:szCs w:val="21"/>
                        </w:rPr>
                      </w:pPr>
                    </w:p>
                    <w:p w14:paraId="022958F1">
                      <w:pPr>
                        <w:rPr>
                          <w:b/>
                          <w:sz w:val="24"/>
                          <w:szCs w:val="24"/>
                        </w:rPr>
                      </w:pPr>
                      <w:r>
                        <w:rPr>
                          <w:rFonts w:hint="eastAsia"/>
                          <w:b/>
                          <w:sz w:val="24"/>
                          <w:szCs w:val="24"/>
                        </w:rPr>
                        <w:t>集中</w:t>
                      </w:r>
                    </w:p>
                    <w:p w14:paraId="1E8D2817">
                      <w:pPr>
                        <w:rPr>
                          <w:b/>
                          <w:sz w:val="24"/>
                          <w:szCs w:val="24"/>
                        </w:rPr>
                      </w:pPr>
                      <w:r>
                        <w:rPr>
                          <w:rFonts w:hint="eastAsia"/>
                          <w:b/>
                          <w:sz w:val="24"/>
                          <w:szCs w:val="24"/>
                        </w:rPr>
                        <w:t>实</w:t>
                      </w:r>
                    </w:p>
                    <w:p w14:paraId="4CF89531">
                      <w:pPr>
                        <w:rPr>
                          <w:b/>
                          <w:sz w:val="24"/>
                          <w:szCs w:val="24"/>
                        </w:rPr>
                      </w:pPr>
                      <w:r>
                        <w:rPr>
                          <w:rFonts w:hint="eastAsia"/>
                          <w:b/>
                          <w:sz w:val="24"/>
                          <w:szCs w:val="24"/>
                        </w:rPr>
                        <w:t>践</w:t>
                      </w:r>
                    </w:p>
                    <w:p w14:paraId="57091F81">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4560" behindDoc="0" locked="0" layoutInCell="1" allowOverlap="1">
                <wp:simplePos x="0" y="0"/>
                <wp:positionH relativeFrom="column">
                  <wp:posOffset>2428875</wp:posOffset>
                </wp:positionH>
                <wp:positionV relativeFrom="paragraph">
                  <wp:posOffset>99695</wp:posOffset>
                </wp:positionV>
                <wp:extent cx="2891790" cy="694690"/>
                <wp:effectExtent l="4445" t="4445" r="18415" b="571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428AB428">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1D868D6B">
                            <w:r>
                              <w:rPr>
                                <w:rFonts w:hint="eastAsia"/>
                                <w:sz w:val="15"/>
                                <w:szCs w:val="15"/>
                              </w:rPr>
                              <w:t xml:space="preserve">4. 社会实践        5. 毕业教育  </w:t>
                            </w:r>
                          </w:p>
                          <w:p w14:paraId="1E1FBB1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14560;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428AB428">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1D868D6B">
                      <w:r>
                        <w:rPr>
                          <w:rFonts w:hint="eastAsia"/>
                          <w:sz w:val="15"/>
                          <w:szCs w:val="15"/>
                        </w:rPr>
                        <w:t xml:space="preserve">4. 社会实践        5. 毕业教育  </w:t>
                      </w:r>
                    </w:p>
                    <w:p w14:paraId="1E1FBB1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13536"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038DD0B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13536;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038DD0B0">
                      <w:pPr>
                        <w:ind w:left="270" w:hanging="270"/>
                        <w:rPr>
                          <w:b/>
                          <w:szCs w:val="21"/>
                        </w:rPr>
                      </w:pPr>
                      <w:r>
                        <w:rPr>
                          <w:rFonts w:hint="eastAsia"/>
                          <w:b/>
                          <w:sz w:val="18"/>
                          <w:szCs w:val="18"/>
                        </w:rPr>
                        <w:t>综合实践</w:t>
                      </w:r>
                    </w:p>
                  </w:txbxContent>
                </v:textbox>
              </v:shape>
            </w:pict>
          </mc:Fallback>
        </mc:AlternateContent>
      </w:r>
    </w:p>
    <w:p w14:paraId="3EA321FB">
      <w:pPr>
        <w:pStyle w:val="131"/>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7632"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763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865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2070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7C6635E6">
      <w:r>
        <w:rPr>
          <w:rFonts w:ascii="Times New Roman"/>
          <w:sz w:val="24"/>
          <w:szCs w:val="24"/>
        </w:rPr>
        <mc:AlternateContent>
          <mc:Choice Requires="wps">
            <w:drawing>
              <wp:anchor distT="0" distB="0" distL="114300" distR="114300" simplePos="0" relativeHeight="251716608" behindDoc="0" locked="0" layoutInCell="1" allowOverlap="1">
                <wp:simplePos x="0" y="0"/>
                <wp:positionH relativeFrom="column">
                  <wp:posOffset>2449830</wp:posOffset>
                </wp:positionH>
                <wp:positionV relativeFrom="paragraph">
                  <wp:posOffset>185420</wp:posOffset>
                </wp:positionV>
                <wp:extent cx="2857500" cy="664845"/>
                <wp:effectExtent l="5080" t="5080" r="13970" b="1587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5FD94DF3">
                            <w:pPr>
                              <w:numPr>
                                <w:ilvl w:val="0"/>
                                <w:numId w:val="12"/>
                              </w:numPr>
                              <w:rPr>
                                <w:sz w:val="15"/>
                                <w:szCs w:val="15"/>
                              </w:rPr>
                            </w:pPr>
                            <w:r>
                              <w:rPr>
                                <w:rFonts w:hint="eastAsia"/>
                                <w:sz w:val="15"/>
                                <w:szCs w:val="15"/>
                              </w:rPr>
                              <w:t>岗位实习       2. 课程设计</w:t>
                            </w:r>
                          </w:p>
                          <w:p w14:paraId="700FFEE0">
                            <w:pPr>
                              <w:rPr>
                                <w:sz w:val="15"/>
                                <w:szCs w:val="15"/>
                              </w:rPr>
                            </w:pPr>
                            <w:r>
                              <w:rPr>
                                <w:rFonts w:hint="eastAsia"/>
                                <w:sz w:val="15"/>
                                <w:szCs w:val="15"/>
                              </w:rPr>
                              <w:t>3</w:t>
                            </w:r>
                            <w:r>
                              <w:rPr>
                                <w:sz w:val="15"/>
                                <w:szCs w:val="15"/>
                              </w:rPr>
                              <w:t>.</w:t>
                            </w:r>
                            <w:r>
                              <w:rPr>
                                <w:rFonts w:hint="eastAsia"/>
                                <w:sz w:val="15"/>
                                <w:szCs w:val="15"/>
                              </w:rPr>
                              <w:t xml:space="preserve"> 毕业设计       4. 顶岗实习</w:t>
                            </w:r>
                          </w:p>
                          <w:p w14:paraId="0ADDA9E3">
                            <w:pPr>
                              <w:adjustRightInd w:val="0"/>
                              <w:snapToGrid w:val="0"/>
                              <w:spacing w:line="288" w:lineRule="auto"/>
                              <w:rPr>
                                <w:rFonts w:ascii="宋体"/>
                                <w:sz w:val="18"/>
                                <w:szCs w:val="18"/>
                                <w:highlight w:val="yellow"/>
                              </w:rPr>
                            </w:pPr>
                          </w:p>
                          <w:p w14:paraId="79029888">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6608;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5FD94DF3">
                      <w:pPr>
                        <w:numPr>
                          <w:ilvl w:val="0"/>
                          <w:numId w:val="12"/>
                        </w:numPr>
                        <w:rPr>
                          <w:sz w:val="15"/>
                          <w:szCs w:val="15"/>
                        </w:rPr>
                      </w:pPr>
                      <w:r>
                        <w:rPr>
                          <w:rFonts w:hint="eastAsia"/>
                          <w:sz w:val="15"/>
                          <w:szCs w:val="15"/>
                        </w:rPr>
                        <w:t>岗位实习       2. 课程设计</w:t>
                      </w:r>
                    </w:p>
                    <w:p w14:paraId="700FFEE0">
                      <w:pPr>
                        <w:rPr>
                          <w:sz w:val="15"/>
                          <w:szCs w:val="15"/>
                        </w:rPr>
                      </w:pPr>
                      <w:r>
                        <w:rPr>
                          <w:rFonts w:hint="eastAsia"/>
                          <w:sz w:val="15"/>
                          <w:szCs w:val="15"/>
                        </w:rPr>
                        <w:t>3</w:t>
                      </w:r>
                      <w:r>
                        <w:rPr>
                          <w:sz w:val="15"/>
                          <w:szCs w:val="15"/>
                        </w:rPr>
                        <w:t>.</w:t>
                      </w:r>
                      <w:r>
                        <w:rPr>
                          <w:rFonts w:hint="eastAsia"/>
                          <w:sz w:val="15"/>
                          <w:szCs w:val="15"/>
                        </w:rPr>
                        <w:t xml:space="preserve"> 毕业设计       4. 顶岗实习</w:t>
                      </w:r>
                    </w:p>
                    <w:p w14:paraId="0ADDA9E3">
                      <w:pPr>
                        <w:adjustRightInd w:val="0"/>
                        <w:snapToGrid w:val="0"/>
                        <w:spacing w:line="288" w:lineRule="auto"/>
                        <w:rPr>
                          <w:rFonts w:ascii="宋体"/>
                          <w:sz w:val="18"/>
                          <w:szCs w:val="18"/>
                          <w:highlight w:val="yellow"/>
                        </w:rPr>
                      </w:pPr>
                    </w:p>
                    <w:p w14:paraId="79029888">
                      <w:pPr>
                        <w:adjustRightInd w:val="0"/>
                        <w:snapToGrid w:val="0"/>
                        <w:spacing w:line="288" w:lineRule="auto"/>
                        <w:rPr>
                          <w:rFonts w:ascii="宋体"/>
                          <w:sz w:val="18"/>
                          <w:szCs w:val="18"/>
                        </w:rPr>
                      </w:pPr>
                    </w:p>
                  </w:txbxContent>
                </v:textbox>
              </v:shape>
            </w:pict>
          </mc:Fallback>
        </mc:AlternateContent>
      </w:r>
    </w:p>
    <w:p w14:paraId="34DD0CD4">
      <w:r>
        <w:rPr>
          <w:rFonts w:ascii="Times New Roman"/>
          <w:sz w:val="24"/>
          <w:szCs w:val="24"/>
        </w:rPr>
        <mc:AlternateContent>
          <mc:Choice Requires="wps">
            <w:drawing>
              <wp:anchor distT="0" distB="0" distL="114300" distR="114300" simplePos="0" relativeHeight="251719680"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68D6D3EB">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9680;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68D6D3EB">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396E4766">
      <w:r>
        <mc:AlternateContent>
          <mc:Choice Requires="wps">
            <w:drawing>
              <wp:anchor distT="0" distB="0" distL="114300" distR="114300" simplePos="0" relativeHeight="251721728"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21728;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22752;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142813D4">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3B54E46F">
      <w:pPr>
        <w:keepNext/>
        <w:keepLines/>
        <w:spacing w:line="500" w:lineRule="exact"/>
        <w:jc w:val="center"/>
        <w:outlineLvl w:val="1"/>
        <w:rPr>
          <w:rFonts w:ascii="Times New Roman" w:hAnsi="Times New Roman"/>
          <w:b/>
          <w:bCs/>
          <w:color w:val="000000"/>
          <w:sz w:val="24"/>
          <w:szCs w:val="24"/>
        </w:rPr>
      </w:pPr>
      <w:bookmarkStart w:id="38" w:name="_Toc24640"/>
      <w:r>
        <w:rPr>
          <w:rFonts w:hint="eastAsia" w:ascii="Times New Roman" w:hAnsi="Times New Roman"/>
          <w:b/>
          <w:bCs/>
          <w:color w:val="000000"/>
          <w:sz w:val="24"/>
          <w:szCs w:val="24"/>
        </w:rPr>
        <w:t>表4 公共必修课程体系</w:t>
      </w:r>
      <w:bookmarkEnd w:id="38"/>
    </w:p>
    <w:tbl>
      <w:tblPr>
        <w:tblStyle w:val="21"/>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1997"/>
        <w:gridCol w:w="1692"/>
      </w:tblGrid>
      <w:tr w14:paraId="2FA9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8C7C911">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F47B017">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9E75C44">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233F7D7">
            <w:pPr>
              <w:ind w:firstLine="540" w:firstLineChars="300"/>
              <w:rPr>
                <w:rFonts w:ascii="宋体" w:hAnsi="宋体" w:cs="宋体"/>
                <w:sz w:val="18"/>
                <w:szCs w:val="18"/>
              </w:rPr>
            </w:pPr>
            <w:r>
              <w:rPr>
                <w:rFonts w:hint="eastAsia" w:ascii="宋体" w:hAnsi="宋体" w:cs="宋体"/>
                <w:sz w:val="18"/>
                <w:szCs w:val="18"/>
              </w:rPr>
              <w:t>课程目标</w:t>
            </w:r>
          </w:p>
        </w:tc>
        <w:tc>
          <w:tcPr>
            <w:tcW w:w="199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DCA232A">
            <w:pPr>
              <w:ind w:firstLine="360" w:firstLineChars="200"/>
              <w:rPr>
                <w:rFonts w:ascii="宋体" w:hAnsi="宋体" w:cs="宋体"/>
                <w:sz w:val="18"/>
                <w:szCs w:val="18"/>
              </w:rPr>
            </w:pPr>
            <w:r>
              <w:rPr>
                <w:rFonts w:hint="eastAsia" w:ascii="宋体" w:hAnsi="宋体" w:cs="宋体"/>
                <w:sz w:val="18"/>
                <w:szCs w:val="18"/>
              </w:rPr>
              <w:t>主要教学内容</w:t>
            </w:r>
          </w:p>
        </w:tc>
        <w:tc>
          <w:tcPr>
            <w:tcW w:w="169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275C2B5">
            <w:pPr>
              <w:rPr>
                <w:rFonts w:ascii="宋体" w:hAnsi="宋体" w:cs="宋体"/>
                <w:sz w:val="18"/>
                <w:szCs w:val="18"/>
              </w:rPr>
            </w:pPr>
            <w:r>
              <w:rPr>
                <w:rFonts w:hint="eastAsia" w:ascii="宋体" w:hAnsi="宋体" w:cs="宋体"/>
                <w:sz w:val="18"/>
                <w:szCs w:val="18"/>
              </w:rPr>
              <w:t>教学要求</w:t>
            </w:r>
          </w:p>
        </w:tc>
      </w:tr>
      <w:tr w14:paraId="23CD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AA635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1110E180">
            <w:pPr>
              <w:rPr>
                <w:rFonts w:ascii="宋体" w:hAnsi="宋体" w:cs="宋体"/>
                <w:sz w:val="18"/>
                <w:szCs w:val="18"/>
              </w:rPr>
            </w:pPr>
            <w:r>
              <w:rPr>
                <w:rFonts w:hint="eastAsia" w:ascii="宋体" w:hAnsi="宋体" w:cs="宋体"/>
                <w:sz w:val="18"/>
                <w:szCs w:val="18"/>
              </w:rPr>
              <w:t>公共基础必修课程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12913F6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0E2040F7">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1997" w:type="dxa"/>
            <w:tcBorders>
              <w:top w:val="single" w:color="auto" w:sz="4" w:space="0"/>
              <w:left w:val="single" w:color="auto" w:sz="4" w:space="0"/>
              <w:bottom w:val="single" w:color="auto" w:sz="4" w:space="0"/>
              <w:right w:val="single" w:color="auto" w:sz="4" w:space="0"/>
            </w:tcBorders>
            <w:vAlign w:val="center"/>
          </w:tcPr>
          <w:p w14:paraId="269AB377">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692" w:type="dxa"/>
            <w:tcBorders>
              <w:top w:val="single" w:color="auto" w:sz="4" w:space="0"/>
              <w:left w:val="single" w:color="auto" w:sz="4" w:space="0"/>
              <w:bottom w:val="single" w:color="auto" w:sz="4" w:space="0"/>
              <w:right w:val="single" w:color="auto" w:sz="4" w:space="0"/>
            </w:tcBorders>
            <w:vAlign w:val="center"/>
          </w:tcPr>
          <w:p w14:paraId="3113DE7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256D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8A81E54">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A7C6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6F72D">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30478E37">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997" w:type="dxa"/>
            <w:tcBorders>
              <w:top w:val="single" w:color="auto" w:sz="4" w:space="0"/>
              <w:left w:val="single" w:color="auto" w:sz="4" w:space="0"/>
              <w:bottom w:val="single" w:color="auto" w:sz="4" w:space="0"/>
              <w:right w:val="single" w:color="auto" w:sz="4" w:space="0"/>
            </w:tcBorders>
            <w:vAlign w:val="center"/>
          </w:tcPr>
          <w:p w14:paraId="26DBC324">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692" w:type="dxa"/>
            <w:tcBorders>
              <w:top w:val="single" w:color="auto" w:sz="4" w:space="0"/>
              <w:left w:val="single" w:color="auto" w:sz="4" w:space="0"/>
              <w:bottom w:val="single" w:color="auto" w:sz="4" w:space="0"/>
              <w:right w:val="single" w:color="auto" w:sz="4" w:space="0"/>
            </w:tcBorders>
            <w:vAlign w:val="center"/>
          </w:tcPr>
          <w:p w14:paraId="4484CF0B">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0774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22754E5">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17EEA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B3AE53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0638E574">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1997" w:type="dxa"/>
            <w:tcBorders>
              <w:top w:val="single" w:color="auto" w:sz="4" w:space="0"/>
              <w:left w:val="single" w:color="auto" w:sz="4" w:space="0"/>
              <w:bottom w:val="single" w:color="auto" w:sz="4" w:space="0"/>
              <w:right w:val="single" w:color="auto" w:sz="4" w:space="0"/>
            </w:tcBorders>
            <w:vAlign w:val="center"/>
          </w:tcPr>
          <w:p w14:paraId="6D3DA4DB">
            <w:pPr>
              <w:rPr>
                <w:rFonts w:ascii="宋体" w:hAnsi="宋体" w:cs="宋体"/>
                <w:sz w:val="18"/>
                <w:szCs w:val="18"/>
              </w:rPr>
            </w:pPr>
            <w:r>
              <w:rPr>
                <w:rFonts w:hint="eastAsia" w:ascii="宋体" w:hAnsi="宋体" w:cs="宋体"/>
                <w:sz w:val="18"/>
                <w:szCs w:val="18"/>
              </w:rPr>
              <w:t>习近平新时代中国特色社会主义思想及其历史地位、坚持和发展中国特色社会主义的总任务、五位一体”总体布局、“四个全面”战略布局、实现中华民族伟大复兴的重要保障、中国特色大国外交、坚持和加强党的领导</w:t>
            </w:r>
          </w:p>
        </w:tc>
        <w:tc>
          <w:tcPr>
            <w:tcW w:w="1692" w:type="dxa"/>
            <w:tcBorders>
              <w:top w:val="single" w:color="auto" w:sz="4" w:space="0"/>
              <w:left w:val="single" w:color="auto" w:sz="4" w:space="0"/>
              <w:bottom w:val="single" w:color="auto" w:sz="4" w:space="0"/>
              <w:right w:val="single" w:color="auto" w:sz="4" w:space="0"/>
            </w:tcBorders>
            <w:vAlign w:val="center"/>
          </w:tcPr>
          <w:p w14:paraId="3AD7D13C">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3CF6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6715D20">
            <w:pP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14:paraId="3582902C">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736D44E3">
            <w:pPr>
              <w:rPr>
                <w:rFonts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15BCA621">
            <w:pPr>
              <w:rPr>
                <w:rFonts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1997" w:type="dxa"/>
            <w:tcBorders>
              <w:top w:val="single" w:color="auto" w:sz="4" w:space="0"/>
              <w:left w:val="single" w:color="auto" w:sz="4" w:space="0"/>
              <w:right w:val="single" w:color="auto" w:sz="4" w:space="0"/>
            </w:tcBorders>
            <w:vAlign w:val="center"/>
          </w:tcPr>
          <w:p w14:paraId="7CE90CA1">
            <w:pPr>
              <w:rPr>
                <w:rFonts w:ascii="宋体" w:hAnsi="宋体" w:cs="宋体"/>
                <w:sz w:val="18"/>
                <w:szCs w:val="18"/>
              </w:rPr>
            </w:pPr>
            <w:r>
              <w:rPr>
                <w:rFonts w:hint="eastAsia" w:ascii="宋体" w:hAnsi="宋体" w:cs="宋体"/>
                <w:sz w:val="18"/>
                <w:szCs w:val="18"/>
              </w:rPr>
              <w:t>中华民族共同体的概念和内涵、中华民族的历史、中国特色社会主义与中华民族共同体、中华民族共同体建设的路径与原则、中华民族共同体的展望与发展目标</w:t>
            </w:r>
          </w:p>
        </w:tc>
        <w:tc>
          <w:tcPr>
            <w:tcW w:w="1692" w:type="dxa"/>
            <w:tcBorders>
              <w:top w:val="single" w:color="auto" w:sz="4" w:space="0"/>
              <w:left w:val="single" w:color="auto" w:sz="4" w:space="0"/>
              <w:right w:val="single" w:color="auto" w:sz="4" w:space="0"/>
            </w:tcBorders>
            <w:vAlign w:val="center"/>
          </w:tcPr>
          <w:p w14:paraId="6472040F">
            <w:pPr>
              <w:rPr>
                <w:rFonts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61A4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6DA94973">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0E13144C">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3E8AFB12">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59DC42DD">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997" w:type="dxa"/>
            <w:tcBorders>
              <w:top w:val="single" w:color="auto" w:sz="4" w:space="0"/>
              <w:left w:val="single" w:color="auto" w:sz="4" w:space="0"/>
              <w:right w:val="single" w:color="auto" w:sz="4" w:space="0"/>
            </w:tcBorders>
            <w:shd w:val="clear" w:color="auto" w:fill="auto"/>
            <w:vAlign w:val="center"/>
          </w:tcPr>
          <w:p w14:paraId="3DAE45DF">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692" w:type="dxa"/>
            <w:tcBorders>
              <w:top w:val="single" w:color="auto" w:sz="4" w:space="0"/>
              <w:left w:val="single" w:color="auto" w:sz="4" w:space="0"/>
              <w:right w:val="single" w:color="auto" w:sz="4" w:space="0"/>
            </w:tcBorders>
            <w:shd w:val="clear" w:color="auto" w:fill="auto"/>
            <w:vAlign w:val="center"/>
          </w:tcPr>
          <w:p w14:paraId="4DA1136B">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1C1B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17E2B172">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DFE439F">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880382C">
            <w:pPr>
              <w:rPr>
                <w:rFonts w:ascii="宋体" w:hAnsi="宋体" w:cs="宋体"/>
                <w:sz w:val="18"/>
                <w:szCs w:val="18"/>
              </w:rPr>
            </w:pPr>
            <w:r>
              <w:rPr>
                <w:rFonts w:hint="eastAsia" w:ascii="宋体" w:hAnsi="宋体" w:cs="宋体"/>
                <w:sz w:val="18"/>
                <w:szCs w:val="18"/>
              </w:rPr>
              <w:t>国家安全教育</w:t>
            </w:r>
          </w:p>
        </w:tc>
        <w:tc>
          <w:tcPr>
            <w:tcW w:w="2410" w:type="dxa"/>
            <w:tcBorders>
              <w:top w:val="single" w:color="auto" w:sz="4" w:space="0"/>
              <w:left w:val="single" w:color="auto" w:sz="4" w:space="0"/>
              <w:right w:val="single" w:color="auto" w:sz="4" w:space="0"/>
            </w:tcBorders>
            <w:vAlign w:val="center"/>
          </w:tcPr>
          <w:p w14:paraId="06217E0D">
            <w:pPr>
              <w:rPr>
                <w:rFonts w:ascii="宋体" w:hAnsi="宋体" w:cs="宋体"/>
                <w:sz w:val="18"/>
                <w:szCs w:val="18"/>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1997" w:type="dxa"/>
            <w:tcBorders>
              <w:top w:val="single" w:color="auto" w:sz="4" w:space="0"/>
              <w:left w:val="single" w:color="auto" w:sz="4" w:space="0"/>
              <w:right w:val="single" w:color="auto" w:sz="4" w:space="0"/>
            </w:tcBorders>
            <w:vAlign w:val="center"/>
          </w:tcPr>
          <w:p w14:paraId="2D18FF1A">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692" w:type="dxa"/>
            <w:tcBorders>
              <w:top w:val="single" w:color="auto" w:sz="4" w:space="0"/>
              <w:left w:val="single" w:color="auto" w:sz="4" w:space="0"/>
              <w:right w:val="single" w:color="auto" w:sz="4" w:space="0"/>
            </w:tcBorders>
            <w:vAlign w:val="center"/>
          </w:tcPr>
          <w:p w14:paraId="0792630C">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4555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5DF1881D">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shd w:val="clear" w:color="auto" w:fill="auto"/>
            <w:vAlign w:val="center"/>
          </w:tcPr>
          <w:p w14:paraId="1514CA8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18C763B">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719C1E9">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1997" w:type="dxa"/>
            <w:tcBorders>
              <w:top w:val="single" w:color="auto" w:sz="4" w:space="0"/>
              <w:left w:val="single" w:color="auto" w:sz="4" w:space="0"/>
              <w:bottom w:val="single" w:color="auto" w:sz="4" w:space="0"/>
              <w:right w:val="single" w:color="auto" w:sz="4" w:space="0"/>
            </w:tcBorders>
            <w:shd w:val="clear" w:color="auto" w:fill="auto"/>
            <w:vAlign w:val="center"/>
          </w:tcPr>
          <w:p w14:paraId="2EEB5595">
            <w:pPr>
              <w:rPr>
                <w:rFonts w:ascii="宋体" w:hAnsi="宋体" w:cs="宋体"/>
                <w:sz w:val="18"/>
                <w:szCs w:val="18"/>
              </w:rPr>
            </w:pPr>
            <w:r>
              <w:rPr>
                <w:rFonts w:hint="eastAsia" w:ascii="宋体" w:hAnsi="宋体" w:cs="宋体"/>
                <w:sz w:val="18"/>
                <w:szCs w:val="18"/>
              </w:rPr>
              <w:t>中国国防、国家安全、军事思想、现代战争、信息化装备、军事技能</w:t>
            </w:r>
          </w:p>
        </w:tc>
        <w:tc>
          <w:tcPr>
            <w:tcW w:w="1692" w:type="dxa"/>
            <w:tcBorders>
              <w:top w:val="single" w:color="auto" w:sz="4" w:space="0"/>
              <w:left w:val="single" w:color="auto" w:sz="4" w:space="0"/>
              <w:bottom w:val="single" w:color="auto" w:sz="4" w:space="0"/>
              <w:right w:val="single" w:color="auto" w:sz="4" w:space="0"/>
            </w:tcBorders>
            <w:shd w:val="clear" w:color="auto" w:fill="auto"/>
            <w:vAlign w:val="center"/>
          </w:tcPr>
          <w:p w14:paraId="23520E31">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756B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09807AD">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3C6D65B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A92AFF6">
            <w:pPr>
              <w:rPr>
                <w:rFonts w:ascii="宋体" w:hAnsi="宋体" w:cs="宋体"/>
                <w:sz w:val="18"/>
                <w:szCs w:val="18"/>
              </w:rPr>
            </w:pPr>
            <w:r>
              <w:rPr>
                <w:rFonts w:hint="eastAsia" w:ascii="宋体" w:hAnsi="宋体" w:cs="宋体"/>
                <w:sz w:val="18"/>
                <w:szCs w:val="18"/>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42B329F3">
            <w:pPr>
              <w:rPr>
                <w:rFonts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1997" w:type="dxa"/>
            <w:tcBorders>
              <w:top w:val="single" w:color="auto" w:sz="4" w:space="0"/>
              <w:left w:val="single" w:color="auto" w:sz="4" w:space="0"/>
              <w:bottom w:val="single" w:color="auto" w:sz="4" w:space="0"/>
              <w:right w:val="single" w:color="auto" w:sz="4" w:space="0"/>
            </w:tcBorders>
            <w:vAlign w:val="center"/>
          </w:tcPr>
          <w:p w14:paraId="176AEFD9">
            <w:pPr>
              <w:rPr>
                <w:rFonts w:ascii="宋体" w:hAnsi="宋体" w:cs="宋体"/>
                <w:sz w:val="18"/>
                <w:szCs w:val="18"/>
              </w:rPr>
            </w:pPr>
            <w:r>
              <w:rPr>
                <w:rFonts w:hint="eastAsia" w:ascii="宋体" w:hAnsi="宋体" w:cs="宋体"/>
                <w:sz w:val="18"/>
                <w:szCs w:val="18"/>
              </w:rPr>
              <w:t>队列训练、展示项目训练、战场医疗救护、爱国主义教育等。</w:t>
            </w:r>
          </w:p>
        </w:tc>
        <w:tc>
          <w:tcPr>
            <w:tcW w:w="1692" w:type="dxa"/>
            <w:tcBorders>
              <w:top w:val="single" w:color="auto" w:sz="4" w:space="0"/>
              <w:left w:val="single" w:color="auto" w:sz="4" w:space="0"/>
              <w:bottom w:val="single" w:color="auto" w:sz="4" w:space="0"/>
              <w:right w:val="single" w:color="auto" w:sz="4" w:space="0"/>
            </w:tcBorders>
            <w:vAlign w:val="center"/>
          </w:tcPr>
          <w:p w14:paraId="0EE7DFAE">
            <w:pPr>
              <w:rPr>
                <w:rFonts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4ED3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FE8E873">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35AA33D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98BEEBC">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1B02437B">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2A6B857B">
            <w:pPr>
              <w:rPr>
                <w:rFonts w:ascii="宋体" w:hAnsi="宋体" w:cs="宋体"/>
                <w:sz w:val="18"/>
                <w:szCs w:val="18"/>
              </w:rPr>
            </w:pPr>
            <w:r>
              <w:rPr>
                <w:rFonts w:hint="eastAsia" w:ascii="宋体" w:hAnsi="宋体" w:cs="宋体"/>
                <w:sz w:val="18"/>
                <w:szCs w:val="18"/>
              </w:rPr>
              <w:t>熟练使用微软Office2010软件如：Word2010、Excel2010、Power point2010等</w:t>
            </w:r>
          </w:p>
          <w:p w14:paraId="193FF5A6">
            <w:pPr>
              <w:rPr>
                <w:rFonts w:ascii="宋体" w:hAnsi="宋体" w:cs="宋体"/>
                <w:sz w:val="18"/>
                <w:szCs w:val="18"/>
              </w:rPr>
            </w:pPr>
            <w:r>
              <w:rPr>
                <w:rFonts w:hint="eastAsia" w:ascii="宋体" w:hAnsi="宋体" w:cs="宋体"/>
                <w:sz w:val="18"/>
                <w:szCs w:val="18"/>
              </w:rPr>
              <w:t>掌握计算机信息技术安全知识和病毒的防治知识</w:t>
            </w:r>
          </w:p>
          <w:p w14:paraId="7CA2DB77">
            <w:pPr>
              <w:rPr>
                <w:rFonts w:ascii="宋体" w:hAnsi="宋体" w:cs="宋体"/>
                <w:sz w:val="18"/>
                <w:szCs w:val="18"/>
              </w:rPr>
            </w:pPr>
            <w:r>
              <w:rPr>
                <w:rFonts w:hint="eastAsia" w:ascii="宋体" w:hAnsi="宋体" w:cs="宋体"/>
                <w:sz w:val="18"/>
                <w:szCs w:val="18"/>
              </w:rPr>
              <w:t>计算机网络的基础知识及Internet网的基本操作</w:t>
            </w:r>
          </w:p>
        </w:tc>
        <w:tc>
          <w:tcPr>
            <w:tcW w:w="1997" w:type="dxa"/>
            <w:tcBorders>
              <w:top w:val="single" w:color="auto" w:sz="4" w:space="0"/>
              <w:left w:val="single" w:color="auto" w:sz="4" w:space="0"/>
              <w:bottom w:val="single" w:color="auto" w:sz="4" w:space="0"/>
              <w:right w:val="single" w:color="auto" w:sz="4" w:space="0"/>
            </w:tcBorders>
            <w:vAlign w:val="center"/>
          </w:tcPr>
          <w:p w14:paraId="721111C5">
            <w:pPr>
              <w:rPr>
                <w:rFonts w:ascii="宋体" w:hAnsi="宋体" w:cs="宋体"/>
                <w:sz w:val="18"/>
                <w:szCs w:val="18"/>
              </w:rPr>
            </w:pPr>
            <w:r>
              <w:rPr>
                <w:rFonts w:hint="eastAsia" w:ascii="宋体" w:hAnsi="宋体" w:cs="宋体"/>
                <w:sz w:val="18"/>
                <w:szCs w:val="18"/>
              </w:rPr>
              <w:t>计算机的基础知识、Windows基本操作、文字处理软件Word2010使用、电子表格软件Excel2010的使用、幻灯片制作软件Power point2010的操作、计算机的网络及安全处理</w:t>
            </w:r>
          </w:p>
        </w:tc>
        <w:tc>
          <w:tcPr>
            <w:tcW w:w="1692" w:type="dxa"/>
            <w:tcBorders>
              <w:top w:val="single" w:color="auto" w:sz="4" w:space="0"/>
              <w:left w:val="single" w:color="auto" w:sz="4" w:space="0"/>
              <w:bottom w:val="single" w:color="auto" w:sz="4" w:space="0"/>
              <w:right w:val="single" w:color="auto" w:sz="4" w:space="0"/>
            </w:tcBorders>
            <w:vAlign w:val="center"/>
          </w:tcPr>
          <w:p w14:paraId="5B811F3C">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4F19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EBE6981">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7FDEC061">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9820043">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516D30F3">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997" w:type="dxa"/>
            <w:tcBorders>
              <w:top w:val="single" w:color="auto" w:sz="4" w:space="0"/>
              <w:left w:val="single" w:color="auto" w:sz="4" w:space="0"/>
              <w:bottom w:val="single" w:color="auto" w:sz="4" w:space="0"/>
              <w:right w:val="single" w:color="auto" w:sz="4" w:space="0"/>
            </w:tcBorders>
            <w:vAlign w:val="center"/>
          </w:tcPr>
          <w:p w14:paraId="23C0A272">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692" w:type="dxa"/>
            <w:tcBorders>
              <w:top w:val="single" w:color="auto" w:sz="4" w:space="0"/>
              <w:left w:val="single" w:color="auto" w:sz="4" w:space="0"/>
              <w:bottom w:val="single" w:color="auto" w:sz="4" w:space="0"/>
              <w:right w:val="single" w:color="auto" w:sz="4" w:space="0"/>
            </w:tcBorders>
            <w:vAlign w:val="center"/>
          </w:tcPr>
          <w:p w14:paraId="04ACE272">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7CA02550">
            <w:pPr>
              <w:rPr>
                <w:rFonts w:ascii="宋体" w:hAnsi="宋体" w:cs="宋体"/>
                <w:sz w:val="18"/>
                <w:szCs w:val="18"/>
              </w:rPr>
            </w:pPr>
          </w:p>
        </w:tc>
      </w:tr>
      <w:tr w14:paraId="2DD9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ABB20B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5947A31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D899A21">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6826AB67">
            <w:pPr>
              <w:rPr>
                <w:rFonts w:ascii="宋体" w:hAnsi="宋体" w:cs="宋体"/>
                <w:sz w:val="18"/>
                <w:szCs w:val="18"/>
              </w:rPr>
            </w:pPr>
            <w:r>
              <w:rPr>
                <w:rFonts w:hint="eastAsia" w:ascii="宋体" w:hAnsi="宋体" w:cs="宋体"/>
                <w:sz w:val="18"/>
                <w:szCs w:val="18"/>
              </w:rPr>
              <w:t>坚持以“健康第一”的思想为导向，培养学生自主体育意识和体育行为为目标；</w:t>
            </w:r>
          </w:p>
          <w:p w14:paraId="57223AD0">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1997" w:type="dxa"/>
            <w:tcBorders>
              <w:top w:val="single" w:color="auto" w:sz="4" w:space="0"/>
              <w:left w:val="single" w:color="auto" w:sz="4" w:space="0"/>
              <w:bottom w:val="single" w:color="auto" w:sz="4" w:space="0"/>
              <w:right w:val="single" w:color="auto" w:sz="4" w:space="0"/>
            </w:tcBorders>
            <w:vAlign w:val="center"/>
          </w:tcPr>
          <w:p w14:paraId="7CD289BC">
            <w:pPr>
              <w:rPr>
                <w:rFonts w:ascii="宋体" w:hAnsi="宋体" w:cs="宋体"/>
                <w:sz w:val="18"/>
                <w:szCs w:val="18"/>
              </w:rPr>
            </w:pPr>
            <w:r>
              <w:rPr>
                <w:rFonts w:hint="eastAsia" w:ascii="宋体" w:hAnsi="宋体" w:cs="宋体"/>
                <w:sz w:val="18"/>
                <w:szCs w:val="18"/>
              </w:rPr>
              <w:t>田径、篮球、武术、体育舞蹈、健身健美、乒乓球足球、排球、羽毛球、网球</w:t>
            </w:r>
          </w:p>
        </w:tc>
        <w:tc>
          <w:tcPr>
            <w:tcW w:w="1692" w:type="dxa"/>
            <w:tcBorders>
              <w:top w:val="single" w:color="auto" w:sz="4" w:space="0"/>
              <w:left w:val="single" w:color="auto" w:sz="4" w:space="0"/>
              <w:bottom w:val="single" w:color="auto" w:sz="4" w:space="0"/>
              <w:right w:val="single" w:color="auto" w:sz="4" w:space="0"/>
            </w:tcBorders>
            <w:vAlign w:val="center"/>
          </w:tcPr>
          <w:p w14:paraId="408356C7">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7976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45E2DEA">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52E79B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F451054">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49718B0A">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997" w:type="dxa"/>
            <w:tcBorders>
              <w:top w:val="single" w:color="auto" w:sz="4" w:space="0"/>
              <w:left w:val="single" w:color="auto" w:sz="4" w:space="0"/>
              <w:bottom w:val="single" w:color="auto" w:sz="4" w:space="0"/>
              <w:right w:val="single" w:color="auto" w:sz="4" w:space="0"/>
            </w:tcBorders>
            <w:vAlign w:val="center"/>
          </w:tcPr>
          <w:p w14:paraId="6395E441">
            <w:pPr>
              <w:rPr>
                <w:rFonts w:ascii="宋体" w:hAnsi="宋体" w:cs="宋体"/>
                <w:sz w:val="18"/>
                <w:szCs w:val="18"/>
              </w:rPr>
            </w:pPr>
            <w:r>
              <w:rPr>
                <w:rFonts w:hint="eastAsia" w:ascii="宋体" w:hAnsi="宋体" w:cs="宋体"/>
                <w:sz w:val="18"/>
                <w:szCs w:val="18"/>
              </w:rPr>
              <w:t>就业形势与政策、就业前的准备、求职与面试、就业法律保护、入职与发展、创新创业教育</w:t>
            </w:r>
          </w:p>
        </w:tc>
        <w:tc>
          <w:tcPr>
            <w:tcW w:w="1692" w:type="dxa"/>
            <w:tcBorders>
              <w:top w:val="single" w:color="auto" w:sz="4" w:space="0"/>
              <w:left w:val="single" w:color="auto" w:sz="4" w:space="0"/>
              <w:bottom w:val="single" w:color="auto" w:sz="4" w:space="0"/>
              <w:right w:val="single" w:color="auto" w:sz="4" w:space="0"/>
            </w:tcBorders>
            <w:vAlign w:val="center"/>
          </w:tcPr>
          <w:p w14:paraId="5240F7C0">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6858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DC71E9D">
            <w:pPr>
              <w:rPr>
                <w:rFonts w:ascii="宋体" w:hAnsi="宋体" w:cs="宋体"/>
                <w:sz w:val="18"/>
                <w:szCs w:val="18"/>
              </w:rPr>
            </w:pPr>
            <w:r>
              <w:rPr>
                <w:rFonts w:hint="eastAsia" w:ascii="宋体" w:hAnsi="宋体" w:cs="宋体"/>
                <w:sz w:val="18"/>
                <w:szCs w:val="18"/>
              </w:rPr>
              <w:t>13</w:t>
            </w:r>
          </w:p>
        </w:tc>
        <w:tc>
          <w:tcPr>
            <w:tcW w:w="709" w:type="dxa"/>
            <w:vMerge w:val="continue"/>
            <w:tcBorders>
              <w:left w:val="single" w:color="auto" w:sz="4" w:space="0"/>
              <w:right w:val="single" w:color="auto" w:sz="4" w:space="0"/>
            </w:tcBorders>
            <w:vAlign w:val="center"/>
          </w:tcPr>
          <w:p w14:paraId="24F2236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6252B0A">
            <w:pPr>
              <w:rPr>
                <w:rFonts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47D0B57F">
            <w:pPr>
              <w:rPr>
                <w:rFonts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041949F4">
            <w:pPr>
              <w:rPr>
                <w:rFonts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1997" w:type="dxa"/>
            <w:tcBorders>
              <w:top w:val="single" w:color="auto" w:sz="4" w:space="0"/>
              <w:left w:val="single" w:color="auto" w:sz="4" w:space="0"/>
              <w:bottom w:val="single" w:color="auto" w:sz="4" w:space="0"/>
              <w:right w:val="single" w:color="auto" w:sz="4" w:space="0"/>
            </w:tcBorders>
            <w:vAlign w:val="center"/>
          </w:tcPr>
          <w:p w14:paraId="7AE009F5">
            <w:pPr>
              <w:rPr>
                <w:rFonts w:ascii="宋体" w:hAnsi="宋体" w:cs="宋体"/>
                <w:sz w:val="18"/>
                <w:szCs w:val="18"/>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1692" w:type="dxa"/>
            <w:tcBorders>
              <w:top w:val="single" w:color="auto" w:sz="4" w:space="0"/>
              <w:left w:val="single" w:color="auto" w:sz="4" w:space="0"/>
              <w:bottom w:val="single" w:color="auto" w:sz="4" w:space="0"/>
              <w:right w:val="single" w:color="auto" w:sz="4" w:space="0"/>
            </w:tcBorders>
            <w:vAlign w:val="center"/>
          </w:tcPr>
          <w:p w14:paraId="1F5B0218">
            <w:pPr>
              <w:rPr>
                <w:rFonts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6AC8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F7B011F">
            <w:pPr>
              <w:rPr>
                <w:rFonts w:ascii="宋体" w:hAnsi="宋体" w:cs="宋体"/>
                <w:sz w:val="18"/>
                <w:szCs w:val="18"/>
              </w:rPr>
            </w:pPr>
            <w:r>
              <w:rPr>
                <w:rFonts w:hint="eastAsia" w:ascii="宋体" w:hAnsi="宋体" w:cs="宋体"/>
                <w:sz w:val="18"/>
                <w:szCs w:val="18"/>
              </w:rPr>
              <w:t>14</w:t>
            </w:r>
          </w:p>
        </w:tc>
        <w:tc>
          <w:tcPr>
            <w:tcW w:w="709" w:type="dxa"/>
            <w:vMerge w:val="continue"/>
            <w:tcBorders>
              <w:left w:val="single" w:color="auto" w:sz="4" w:space="0"/>
              <w:right w:val="single" w:color="auto" w:sz="4" w:space="0"/>
            </w:tcBorders>
            <w:vAlign w:val="center"/>
          </w:tcPr>
          <w:p w14:paraId="7895109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9CBC77B">
            <w:pPr>
              <w:rPr>
                <w:rFonts w:ascii="宋体" w:hAnsi="宋体" w:cs="宋体"/>
                <w:sz w:val="18"/>
                <w:szCs w:val="18"/>
              </w:rPr>
            </w:pPr>
            <w:r>
              <w:rPr>
                <w:rFonts w:hint="eastAsia" w:ascii="宋体" w:hAnsi="宋体" w:cs="宋体"/>
                <w:sz w:val="18"/>
                <w:szCs w:val="18"/>
              </w:rPr>
              <w:t>大学生心理健康教育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3EE2EE0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1997" w:type="dxa"/>
            <w:tcBorders>
              <w:top w:val="single" w:color="auto" w:sz="4" w:space="0"/>
              <w:left w:val="single" w:color="auto" w:sz="4" w:space="0"/>
              <w:bottom w:val="single" w:color="auto" w:sz="4" w:space="0"/>
              <w:right w:val="single" w:color="auto" w:sz="4" w:space="0"/>
            </w:tcBorders>
            <w:vAlign w:val="center"/>
          </w:tcPr>
          <w:p w14:paraId="5038A832">
            <w:pPr>
              <w:rPr>
                <w:rFonts w:ascii="宋体" w:hAnsi="宋体" w:cs="宋体"/>
                <w:sz w:val="18"/>
                <w:szCs w:val="18"/>
              </w:rPr>
            </w:pPr>
            <w:r>
              <w:rPr>
                <w:rFonts w:hint="eastAsia" w:ascii="宋体" w:hAnsi="宋体" w:cs="宋体"/>
                <w:sz w:val="18"/>
                <w:szCs w:val="18"/>
              </w:rPr>
              <w:t>心理健康维护</w:t>
            </w:r>
          </w:p>
          <w:p w14:paraId="72B45D9C">
            <w:pPr>
              <w:rPr>
                <w:rFonts w:ascii="宋体" w:hAnsi="宋体" w:cs="宋体"/>
                <w:sz w:val="18"/>
                <w:szCs w:val="18"/>
              </w:rPr>
            </w:pPr>
            <w:r>
              <w:rPr>
                <w:rFonts w:hint="eastAsia" w:ascii="宋体" w:hAnsi="宋体" w:cs="宋体"/>
                <w:sz w:val="18"/>
                <w:szCs w:val="18"/>
              </w:rPr>
              <w:t>心理发展成熟</w:t>
            </w:r>
          </w:p>
          <w:p w14:paraId="39F8AE25">
            <w:pPr>
              <w:rPr>
                <w:rFonts w:ascii="宋体" w:hAnsi="宋体" w:cs="宋体"/>
                <w:sz w:val="18"/>
                <w:szCs w:val="18"/>
              </w:rPr>
            </w:pPr>
            <w:r>
              <w:rPr>
                <w:rFonts w:hint="eastAsia" w:ascii="宋体" w:hAnsi="宋体" w:cs="宋体"/>
                <w:sz w:val="18"/>
                <w:szCs w:val="18"/>
              </w:rPr>
              <w:t>心理素质培养</w:t>
            </w:r>
          </w:p>
          <w:p w14:paraId="4C9EF1F7">
            <w:pPr>
              <w:rPr>
                <w:rFonts w:ascii="宋体" w:hAnsi="宋体" w:cs="宋体"/>
                <w:sz w:val="18"/>
                <w:szCs w:val="18"/>
              </w:rPr>
            </w:pPr>
            <w:r>
              <w:rPr>
                <w:rFonts w:hint="eastAsia" w:ascii="宋体" w:hAnsi="宋体" w:cs="宋体"/>
                <w:sz w:val="18"/>
                <w:szCs w:val="18"/>
              </w:rPr>
              <w:t>积极人格铸造</w:t>
            </w:r>
          </w:p>
          <w:p w14:paraId="217326A6">
            <w:pPr>
              <w:rPr>
                <w:rFonts w:ascii="宋体" w:hAnsi="宋体" w:cs="宋体"/>
                <w:sz w:val="18"/>
                <w:szCs w:val="18"/>
              </w:rPr>
            </w:pPr>
            <w:r>
              <w:rPr>
                <w:rFonts w:hint="eastAsia" w:ascii="宋体" w:hAnsi="宋体" w:cs="宋体"/>
                <w:sz w:val="18"/>
                <w:szCs w:val="18"/>
              </w:rPr>
              <w:t>大学生心理素质</w:t>
            </w:r>
          </w:p>
        </w:tc>
        <w:tc>
          <w:tcPr>
            <w:tcW w:w="1692" w:type="dxa"/>
            <w:tcBorders>
              <w:top w:val="single" w:color="auto" w:sz="4" w:space="0"/>
              <w:left w:val="single" w:color="auto" w:sz="4" w:space="0"/>
              <w:bottom w:val="single" w:color="auto" w:sz="4" w:space="0"/>
              <w:right w:val="single" w:color="auto" w:sz="4" w:space="0"/>
            </w:tcBorders>
            <w:vAlign w:val="center"/>
          </w:tcPr>
          <w:p w14:paraId="3143C64A">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7734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163A1951">
            <w:pPr>
              <w:rPr>
                <w:rFonts w:ascii="宋体" w:hAnsi="宋体" w:cs="宋体"/>
                <w:sz w:val="18"/>
                <w:szCs w:val="18"/>
              </w:rPr>
            </w:pPr>
            <w:r>
              <w:rPr>
                <w:rFonts w:hint="eastAsia" w:ascii="宋体" w:hAnsi="宋体" w:cs="宋体"/>
                <w:sz w:val="18"/>
                <w:szCs w:val="18"/>
              </w:rPr>
              <w:t>15</w:t>
            </w:r>
          </w:p>
        </w:tc>
        <w:tc>
          <w:tcPr>
            <w:tcW w:w="709" w:type="dxa"/>
            <w:vMerge w:val="continue"/>
            <w:tcBorders>
              <w:left w:val="single" w:color="auto" w:sz="4" w:space="0"/>
              <w:right w:val="single" w:color="auto" w:sz="4" w:space="0"/>
            </w:tcBorders>
            <w:shd w:val="clear" w:color="auto" w:fill="auto"/>
            <w:vAlign w:val="center"/>
          </w:tcPr>
          <w:p w14:paraId="7D5865B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6770B9">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E8304EE">
            <w:pPr>
              <w:shd w:val="clear" w:color="auto" w:fill="FFFFFF"/>
              <w:rPr>
                <w:sz w:val="18"/>
                <w:szCs w:val="18"/>
              </w:rPr>
            </w:pPr>
            <w:r>
              <w:rPr>
                <w:sz w:val="18"/>
                <w:szCs w:val="18"/>
              </w:rPr>
              <w:t>树立正确的劳动观念。</w:t>
            </w:r>
          </w:p>
          <w:p w14:paraId="468CEC8A">
            <w:pPr>
              <w:shd w:val="clear" w:color="auto" w:fill="FFFFFF"/>
              <w:rPr>
                <w:sz w:val="18"/>
                <w:szCs w:val="18"/>
              </w:rPr>
            </w:pPr>
            <w:r>
              <w:rPr>
                <w:sz w:val="18"/>
                <w:szCs w:val="18"/>
              </w:rPr>
              <w:t>具有必备的劳动能力。</w:t>
            </w:r>
          </w:p>
          <w:p w14:paraId="16D4B822">
            <w:pPr>
              <w:shd w:val="clear" w:color="auto" w:fill="FFFFFF"/>
              <w:rPr>
                <w:sz w:val="18"/>
                <w:szCs w:val="18"/>
              </w:rPr>
            </w:pPr>
            <w:r>
              <w:rPr>
                <w:sz w:val="18"/>
                <w:szCs w:val="18"/>
              </w:rPr>
              <w:t>培育积极的劳动精神。</w:t>
            </w:r>
          </w:p>
          <w:p w14:paraId="04750BFD">
            <w:pPr>
              <w:rPr>
                <w:rFonts w:ascii="宋体" w:hAnsi="宋体" w:cs="宋体"/>
                <w:sz w:val="18"/>
                <w:szCs w:val="18"/>
              </w:rPr>
            </w:pPr>
            <w:r>
              <w:rPr>
                <w:sz w:val="18"/>
                <w:szCs w:val="18"/>
              </w:rPr>
              <w:t>（养成良好的劳动习惯和品质。</w:t>
            </w:r>
          </w:p>
        </w:tc>
        <w:tc>
          <w:tcPr>
            <w:tcW w:w="1997" w:type="dxa"/>
            <w:tcBorders>
              <w:top w:val="single" w:color="auto" w:sz="4" w:space="0"/>
              <w:left w:val="single" w:color="auto" w:sz="4" w:space="0"/>
              <w:bottom w:val="single" w:color="auto" w:sz="4" w:space="0"/>
              <w:right w:val="single" w:color="auto" w:sz="4" w:space="0"/>
            </w:tcBorders>
            <w:shd w:val="clear" w:color="auto" w:fill="auto"/>
            <w:vAlign w:val="center"/>
          </w:tcPr>
          <w:p w14:paraId="6B299D13">
            <w:pPr>
              <w:rPr>
                <w:rFonts w:ascii="宋体" w:hAnsi="宋体" w:cs="宋体"/>
                <w:sz w:val="18"/>
                <w:szCs w:val="18"/>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692" w:type="dxa"/>
            <w:tcBorders>
              <w:top w:val="single" w:color="auto" w:sz="4" w:space="0"/>
              <w:left w:val="single" w:color="auto" w:sz="4" w:space="0"/>
              <w:bottom w:val="single" w:color="auto" w:sz="4" w:space="0"/>
              <w:right w:val="single" w:color="auto" w:sz="4" w:space="0"/>
            </w:tcBorders>
            <w:shd w:val="clear" w:color="auto" w:fill="auto"/>
            <w:vAlign w:val="center"/>
          </w:tcPr>
          <w:p w14:paraId="4AC05990">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5AD9865">
            <w:pPr>
              <w:rPr>
                <w:rFonts w:ascii="宋体" w:hAnsi="宋体" w:cs="宋体"/>
                <w:sz w:val="18"/>
                <w:szCs w:val="18"/>
              </w:rPr>
            </w:pPr>
          </w:p>
        </w:tc>
      </w:tr>
      <w:tr w14:paraId="1481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87C17DC">
            <w:pPr>
              <w:rPr>
                <w:rFonts w:ascii="宋体" w:hAnsi="宋体" w:cs="宋体"/>
                <w:sz w:val="18"/>
                <w:szCs w:val="18"/>
              </w:rPr>
            </w:pPr>
            <w:r>
              <w:rPr>
                <w:rFonts w:hint="eastAsia" w:ascii="宋体" w:hAnsi="宋体" w:cs="宋体"/>
                <w:sz w:val="18"/>
                <w:szCs w:val="18"/>
              </w:rPr>
              <w:t>16</w:t>
            </w:r>
          </w:p>
        </w:tc>
        <w:tc>
          <w:tcPr>
            <w:tcW w:w="709" w:type="dxa"/>
            <w:vMerge w:val="continue"/>
            <w:tcBorders>
              <w:left w:val="single" w:color="auto" w:sz="4" w:space="0"/>
              <w:right w:val="single" w:color="auto" w:sz="4" w:space="0"/>
            </w:tcBorders>
            <w:vAlign w:val="center"/>
          </w:tcPr>
          <w:p w14:paraId="1FBD0078">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B7EC339">
            <w:pPr>
              <w:rPr>
                <w:rFonts w:ascii="宋体" w:hAnsi="宋体" w:cs="宋体"/>
                <w:sz w:val="18"/>
                <w:szCs w:val="18"/>
              </w:rPr>
            </w:pPr>
            <w:r>
              <w:rPr>
                <w:rFonts w:hint="eastAsia" w:ascii="宋体" w:hAnsi="宋体" w:cs="宋体"/>
                <w:sz w:val="18"/>
                <w:szCs w:val="18"/>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23530759">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1997" w:type="dxa"/>
            <w:tcBorders>
              <w:top w:val="single" w:color="auto" w:sz="4" w:space="0"/>
              <w:left w:val="single" w:color="auto" w:sz="4" w:space="0"/>
              <w:bottom w:val="single" w:color="auto" w:sz="4" w:space="0"/>
              <w:right w:val="single" w:color="auto" w:sz="4" w:space="0"/>
            </w:tcBorders>
            <w:vAlign w:val="center"/>
          </w:tcPr>
          <w:p w14:paraId="2C306A25">
            <w:pPr>
              <w:rPr>
                <w:rFonts w:ascii="宋体" w:hAnsi="宋体" w:cs="宋体"/>
                <w:sz w:val="18"/>
                <w:szCs w:val="18"/>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1692" w:type="dxa"/>
            <w:tcBorders>
              <w:top w:val="single" w:color="auto" w:sz="4" w:space="0"/>
              <w:left w:val="single" w:color="auto" w:sz="4" w:space="0"/>
              <w:bottom w:val="single" w:color="auto" w:sz="4" w:space="0"/>
              <w:right w:val="single" w:color="auto" w:sz="4" w:space="0"/>
            </w:tcBorders>
            <w:vAlign w:val="center"/>
          </w:tcPr>
          <w:p w14:paraId="6DAE7CB2">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6BE324FB">
      <w:pPr>
        <w:rPr>
          <w:rFonts w:ascii="宋体" w:hAnsi="宋体" w:cs="宋体"/>
          <w:bCs/>
          <w:color w:val="FF0000"/>
          <w:kern w:val="0"/>
          <w:szCs w:val="21"/>
        </w:rPr>
      </w:pPr>
    </w:p>
    <w:p w14:paraId="645AF638">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1"/>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090"/>
        <w:gridCol w:w="2370"/>
        <w:gridCol w:w="1980"/>
        <w:gridCol w:w="1721"/>
      </w:tblGrid>
      <w:tr w14:paraId="3318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4358FFF">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72199F72">
            <w:pPr>
              <w:jc w:val="center"/>
              <w:rPr>
                <w:rFonts w:ascii="宋体" w:hAnsi="宋体"/>
                <w:sz w:val="18"/>
                <w:szCs w:val="18"/>
              </w:rPr>
            </w:pPr>
            <w:r>
              <w:rPr>
                <w:rFonts w:hint="eastAsia" w:ascii="宋体" w:hAnsi="宋体"/>
                <w:sz w:val="18"/>
                <w:szCs w:val="18"/>
              </w:rPr>
              <w:t>课程性质</w:t>
            </w:r>
          </w:p>
        </w:tc>
        <w:tc>
          <w:tcPr>
            <w:tcW w:w="109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48CE128">
            <w:pPr>
              <w:jc w:val="left"/>
              <w:rPr>
                <w:rFonts w:ascii="宋体" w:hAnsi="宋体"/>
                <w:sz w:val="18"/>
                <w:szCs w:val="18"/>
              </w:rPr>
            </w:pPr>
            <w:r>
              <w:rPr>
                <w:rFonts w:hint="eastAsia" w:ascii="宋体" w:hAnsi="宋体"/>
                <w:sz w:val="18"/>
                <w:szCs w:val="18"/>
              </w:rPr>
              <w:t>课程名称</w:t>
            </w:r>
          </w:p>
        </w:tc>
        <w:tc>
          <w:tcPr>
            <w:tcW w:w="237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D95784E">
            <w:pPr>
              <w:jc w:val="center"/>
              <w:rPr>
                <w:rFonts w:ascii="宋体" w:hAnsi="宋体"/>
                <w:sz w:val="18"/>
                <w:szCs w:val="18"/>
              </w:rPr>
            </w:pPr>
            <w:r>
              <w:rPr>
                <w:rFonts w:hint="eastAsia" w:ascii="宋体" w:hAnsi="宋体"/>
                <w:sz w:val="18"/>
                <w:szCs w:val="18"/>
              </w:rPr>
              <w:t>课程目标</w:t>
            </w:r>
          </w:p>
        </w:tc>
        <w:tc>
          <w:tcPr>
            <w:tcW w:w="198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8CBD858">
            <w:pPr>
              <w:jc w:val="center"/>
              <w:rPr>
                <w:rFonts w:ascii="宋体" w:hAnsi="宋体"/>
                <w:sz w:val="18"/>
                <w:szCs w:val="18"/>
              </w:rPr>
            </w:pPr>
            <w:r>
              <w:rPr>
                <w:rFonts w:hint="eastAsia" w:ascii="宋体" w:hAnsi="宋体"/>
                <w:sz w:val="18"/>
                <w:szCs w:val="18"/>
              </w:rPr>
              <w:t>主要教学内容及要求</w:t>
            </w:r>
          </w:p>
        </w:tc>
        <w:tc>
          <w:tcPr>
            <w:tcW w:w="17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DB751F6">
            <w:pPr>
              <w:jc w:val="center"/>
              <w:rPr>
                <w:rFonts w:ascii="宋体" w:hAnsi="宋体"/>
                <w:sz w:val="18"/>
                <w:szCs w:val="18"/>
              </w:rPr>
            </w:pPr>
            <w:r>
              <w:rPr>
                <w:rFonts w:hint="eastAsia" w:ascii="宋体" w:hAnsi="宋体"/>
                <w:sz w:val="18"/>
                <w:szCs w:val="18"/>
              </w:rPr>
              <w:t>技能考核项目及教学要求</w:t>
            </w:r>
          </w:p>
        </w:tc>
      </w:tr>
      <w:tr w14:paraId="4C92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008E3AF">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7C5D7171">
            <w:pPr>
              <w:jc w:val="center"/>
              <w:rPr>
                <w:rFonts w:ascii="宋体" w:hAnsi="宋体"/>
                <w:color w:val="000000"/>
                <w:sz w:val="18"/>
                <w:szCs w:val="18"/>
              </w:rPr>
            </w:pPr>
            <w:r>
              <w:rPr>
                <w:rFonts w:hint="eastAsia" w:ascii="宋体" w:hAnsi="宋体"/>
                <w:color w:val="000000"/>
                <w:sz w:val="18"/>
                <w:szCs w:val="18"/>
              </w:rPr>
              <w:t>专业</w:t>
            </w:r>
          </w:p>
          <w:p w14:paraId="417DCF32">
            <w:pPr>
              <w:jc w:val="center"/>
              <w:rPr>
                <w:rFonts w:ascii="宋体" w:hAnsi="宋体"/>
                <w:color w:val="000000"/>
                <w:sz w:val="18"/>
                <w:szCs w:val="18"/>
              </w:rPr>
            </w:pPr>
            <w:r>
              <w:rPr>
                <w:rFonts w:hint="eastAsia" w:ascii="宋体" w:hAnsi="宋体"/>
                <w:color w:val="000000"/>
                <w:sz w:val="18"/>
                <w:szCs w:val="18"/>
              </w:rPr>
              <w:t>基础</w:t>
            </w:r>
          </w:p>
          <w:p w14:paraId="1C46B195">
            <w:pPr>
              <w:jc w:val="center"/>
              <w:rPr>
                <w:rFonts w:ascii="宋体" w:hAnsi="宋体"/>
                <w:sz w:val="18"/>
                <w:szCs w:val="18"/>
              </w:rPr>
            </w:pPr>
            <w:r>
              <w:rPr>
                <w:rFonts w:hint="eastAsia" w:ascii="宋体" w:hAnsi="宋体"/>
                <w:color w:val="000000"/>
                <w:sz w:val="18"/>
                <w:szCs w:val="18"/>
              </w:rPr>
              <w:t>课程</w:t>
            </w:r>
          </w:p>
        </w:tc>
        <w:tc>
          <w:tcPr>
            <w:tcW w:w="1090" w:type="dxa"/>
            <w:tcBorders>
              <w:top w:val="single" w:color="auto" w:sz="4" w:space="0"/>
              <w:left w:val="single" w:color="auto" w:sz="4" w:space="0"/>
              <w:bottom w:val="single" w:color="auto" w:sz="4" w:space="0"/>
              <w:right w:val="single" w:color="auto" w:sz="4" w:space="0"/>
            </w:tcBorders>
            <w:vAlign w:val="center"/>
          </w:tcPr>
          <w:p w14:paraId="452632B8">
            <w:pPr>
              <w:jc w:val="left"/>
              <w:rPr>
                <w:rFonts w:ascii="宋体" w:hAnsi="宋体"/>
                <w:color w:val="000000"/>
                <w:sz w:val="18"/>
                <w:szCs w:val="18"/>
              </w:rPr>
            </w:pPr>
            <w:r>
              <w:rPr>
                <w:rFonts w:hint="eastAsia" w:ascii="宋体" w:hAnsi="宋体"/>
                <w:color w:val="000000"/>
                <w:sz w:val="18"/>
                <w:szCs w:val="18"/>
              </w:rPr>
              <w:t>Photoshop图形图像处理</w:t>
            </w:r>
          </w:p>
        </w:tc>
        <w:tc>
          <w:tcPr>
            <w:tcW w:w="2370" w:type="dxa"/>
            <w:tcBorders>
              <w:top w:val="single" w:color="auto" w:sz="4" w:space="0"/>
              <w:left w:val="single" w:color="auto" w:sz="4" w:space="0"/>
              <w:bottom w:val="single" w:color="auto" w:sz="4" w:space="0"/>
              <w:right w:val="single" w:color="auto" w:sz="4" w:space="0"/>
            </w:tcBorders>
            <w:vAlign w:val="center"/>
          </w:tcPr>
          <w:p w14:paraId="6FAF720A">
            <w:pPr>
              <w:rPr>
                <w:rFonts w:ascii="宋体" w:hAnsi="宋体"/>
                <w:sz w:val="18"/>
                <w:szCs w:val="18"/>
              </w:rPr>
            </w:pPr>
            <w:r>
              <w:rPr>
                <w:rFonts w:hint="eastAsia" w:ascii="宋体" w:hAnsi="宋体"/>
                <w:sz w:val="18"/>
                <w:szCs w:val="18"/>
              </w:rPr>
              <w:t>通过本课程学习，掌握图层基本操作、熟练掌握绘制选区的多种工具：选框工具组（包括矩形选框工具、椭圆选框工具、单行选框工具、单列选框工具）和套索工具组（包括套索工具、多边形套索工具、磁性套索工具）、魔术棒工具、通道和滤镜的使用，项目化教学，培养学生参与社会实践的创新精神和职业能力。</w:t>
            </w:r>
          </w:p>
        </w:tc>
        <w:tc>
          <w:tcPr>
            <w:tcW w:w="1980" w:type="dxa"/>
            <w:tcBorders>
              <w:top w:val="single" w:color="auto" w:sz="4" w:space="0"/>
              <w:left w:val="single" w:color="auto" w:sz="4" w:space="0"/>
              <w:bottom w:val="single" w:color="auto" w:sz="4" w:space="0"/>
              <w:right w:val="single" w:color="auto" w:sz="4" w:space="0"/>
            </w:tcBorders>
            <w:vAlign w:val="center"/>
          </w:tcPr>
          <w:p w14:paraId="134B021B">
            <w:pPr>
              <w:rPr>
                <w:rFonts w:ascii="宋体" w:hAnsi="宋体"/>
                <w:sz w:val="18"/>
                <w:szCs w:val="18"/>
              </w:rPr>
            </w:pPr>
            <w:r>
              <w:rPr>
                <w:rFonts w:hint="eastAsia" w:ascii="宋体" w:hAnsi="宋体"/>
                <w:sz w:val="18"/>
                <w:szCs w:val="18"/>
              </w:rPr>
              <w:t>（1）企业标志设计</w:t>
            </w:r>
          </w:p>
          <w:p w14:paraId="17C0C7F2">
            <w:pPr>
              <w:rPr>
                <w:rFonts w:ascii="宋体" w:hAnsi="宋体"/>
                <w:sz w:val="18"/>
                <w:szCs w:val="18"/>
              </w:rPr>
            </w:pPr>
            <w:r>
              <w:rPr>
                <w:rFonts w:hint="eastAsia" w:ascii="宋体" w:hAnsi="宋体"/>
                <w:sz w:val="18"/>
                <w:szCs w:val="18"/>
              </w:rPr>
              <w:t>（2）产品包装设计</w:t>
            </w:r>
          </w:p>
          <w:p w14:paraId="2C364A18">
            <w:pPr>
              <w:rPr>
                <w:rFonts w:ascii="宋体" w:hAnsi="宋体"/>
                <w:sz w:val="18"/>
                <w:szCs w:val="18"/>
              </w:rPr>
            </w:pPr>
            <w:r>
              <w:rPr>
                <w:rFonts w:hint="eastAsia" w:ascii="宋体" w:hAnsi="宋体"/>
                <w:sz w:val="18"/>
                <w:szCs w:val="18"/>
              </w:rPr>
              <w:t>（3）墙体广告设计</w:t>
            </w:r>
          </w:p>
          <w:p w14:paraId="760B6EDC">
            <w:pPr>
              <w:rPr>
                <w:rFonts w:ascii="宋体" w:hAnsi="宋体"/>
                <w:sz w:val="18"/>
                <w:szCs w:val="18"/>
              </w:rPr>
            </w:pPr>
            <w:r>
              <w:rPr>
                <w:rFonts w:hint="eastAsia" w:ascii="宋体" w:hAnsi="宋体"/>
                <w:sz w:val="18"/>
                <w:szCs w:val="18"/>
              </w:rPr>
              <w:t>（4）案例分析讲解</w:t>
            </w:r>
          </w:p>
          <w:p w14:paraId="47449335">
            <w:pPr>
              <w:rPr>
                <w:rFonts w:ascii="宋体" w:hAnsi="宋体"/>
                <w:sz w:val="18"/>
                <w:szCs w:val="18"/>
              </w:rPr>
            </w:pPr>
            <w:r>
              <w:rPr>
                <w:rFonts w:hint="eastAsia" w:ascii="宋体" w:hAnsi="宋体"/>
                <w:sz w:val="18"/>
                <w:szCs w:val="18"/>
              </w:rPr>
              <w:t>（5）平面设计综合设计</w:t>
            </w:r>
          </w:p>
        </w:tc>
        <w:tc>
          <w:tcPr>
            <w:tcW w:w="1721" w:type="dxa"/>
            <w:tcBorders>
              <w:top w:val="single" w:color="auto" w:sz="4" w:space="0"/>
              <w:left w:val="single" w:color="auto" w:sz="4" w:space="0"/>
              <w:bottom w:val="single" w:color="auto" w:sz="4" w:space="0"/>
              <w:right w:val="single" w:color="auto" w:sz="4" w:space="0"/>
            </w:tcBorders>
            <w:vAlign w:val="center"/>
          </w:tcPr>
          <w:p w14:paraId="7545605B">
            <w:pPr>
              <w:rPr>
                <w:rFonts w:ascii="宋体" w:hAnsi="宋体"/>
                <w:sz w:val="18"/>
                <w:szCs w:val="18"/>
              </w:rPr>
            </w:pPr>
            <w:r>
              <w:rPr>
                <w:rFonts w:hint="eastAsia" w:ascii="宋体" w:hAnsi="宋体"/>
                <w:sz w:val="18"/>
                <w:szCs w:val="18"/>
              </w:rPr>
              <w:t>在教学过程中，应立足于加强学生实际运用能力的培养，采用能力教训模式，以工作需要为引领，提高学生的学习兴趣，激发学生的成就动机。应选用典型的审计案例为载体，在教学过程中，学生讨论和教师引导有机结合，让学生在“教”与“学”的过程中，对审计产生感性认。</w:t>
            </w:r>
          </w:p>
        </w:tc>
      </w:tr>
      <w:tr w14:paraId="0BBC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03353DB">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CE9A7CC">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1211DB65">
            <w:pPr>
              <w:jc w:val="left"/>
              <w:rPr>
                <w:rFonts w:ascii="宋体" w:hAnsi="宋体"/>
                <w:color w:val="000000"/>
                <w:sz w:val="18"/>
                <w:szCs w:val="18"/>
              </w:rPr>
            </w:pPr>
            <w:r>
              <w:rPr>
                <w:rFonts w:hint="eastAsia" w:ascii="宋体" w:hAnsi="宋体"/>
                <w:color w:val="000000"/>
                <w:sz w:val="18"/>
                <w:szCs w:val="18"/>
              </w:rPr>
              <w:t>计算机组装与维护</w:t>
            </w:r>
          </w:p>
        </w:tc>
        <w:tc>
          <w:tcPr>
            <w:tcW w:w="2370" w:type="dxa"/>
            <w:tcBorders>
              <w:top w:val="single" w:color="auto" w:sz="4" w:space="0"/>
              <w:left w:val="single" w:color="auto" w:sz="4" w:space="0"/>
              <w:bottom w:val="single" w:color="auto" w:sz="4" w:space="0"/>
              <w:right w:val="single" w:color="auto" w:sz="4" w:space="0"/>
            </w:tcBorders>
            <w:vAlign w:val="center"/>
          </w:tcPr>
          <w:p w14:paraId="6D4A090D">
            <w:pPr>
              <w:rPr>
                <w:rFonts w:ascii="宋体" w:hAnsi="宋体"/>
                <w:sz w:val="18"/>
                <w:szCs w:val="18"/>
              </w:rPr>
            </w:pPr>
            <w:r>
              <w:rPr>
                <w:rFonts w:hint="eastAsia" w:ascii="宋体" w:hAnsi="宋体"/>
                <w:sz w:val="18"/>
                <w:szCs w:val="18"/>
              </w:rPr>
              <w:t>通过本课程学习，学生能够熟练掌握计算机硬件组装、BIOS设置、硬盘分区、系统安装、应用软件安装、计算机日常维护、部件测试、计算机故障检测维修等方面的职业能力和职业素养。</w:t>
            </w:r>
          </w:p>
        </w:tc>
        <w:tc>
          <w:tcPr>
            <w:tcW w:w="1980" w:type="dxa"/>
            <w:tcBorders>
              <w:top w:val="single" w:color="auto" w:sz="4" w:space="0"/>
              <w:left w:val="single" w:color="auto" w:sz="4" w:space="0"/>
              <w:bottom w:val="single" w:color="auto" w:sz="4" w:space="0"/>
              <w:right w:val="single" w:color="auto" w:sz="4" w:space="0"/>
            </w:tcBorders>
            <w:vAlign w:val="center"/>
          </w:tcPr>
          <w:p w14:paraId="5E04E7C1">
            <w:pPr>
              <w:rPr>
                <w:rFonts w:ascii="宋体" w:hAnsi="宋体"/>
                <w:sz w:val="18"/>
                <w:szCs w:val="18"/>
              </w:rPr>
            </w:pPr>
            <w:r>
              <w:rPr>
                <w:rFonts w:hint="eastAsia" w:ascii="宋体" w:hAnsi="宋体"/>
                <w:sz w:val="18"/>
                <w:szCs w:val="18"/>
              </w:rPr>
              <w:t>（1）计算机系统组建</w:t>
            </w:r>
          </w:p>
          <w:p w14:paraId="2FF64AE0">
            <w:pPr>
              <w:rPr>
                <w:rFonts w:ascii="宋体" w:hAnsi="宋体"/>
                <w:sz w:val="18"/>
                <w:szCs w:val="18"/>
              </w:rPr>
            </w:pPr>
            <w:r>
              <w:rPr>
                <w:rFonts w:hint="eastAsia" w:ascii="宋体" w:hAnsi="宋体"/>
                <w:sz w:val="18"/>
                <w:szCs w:val="18"/>
              </w:rPr>
              <w:t>（2）部件测试</w:t>
            </w:r>
          </w:p>
          <w:p w14:paraId="0A582DA6">
            <w:pPr>
              <w:rPr>
                <w:rFonts w:ascii="宋体" w:hAnsi="宋体"/>
                <w:sz w:val="18"/>
                <w:szCs w:val="18"/>
              </w:rPr>
            </w:pPr>
            <w:r>
              <w:rPr>
                <w:rFonts w:hint="eastAsia" w:ascii="宋体" w:hAnsi="宋体"/>
                <w:sz w:val="18"/>
                <w:szCs w:val="18"/>
              </w:rPr>
              <w:t>（3）计算机日常维护</w:t>
            </w:r>
          </w:p>
          <w:p w14:paraId="1F78B8C7">
            <w:pPr>
              <w:rPr>
                <w:rFonts w:ascii="宋体" w:hAnsi="宋体"/>
                <w:sz w:val="18"/>
                <w:szCs w:val="18"/>
              </w:rPr>
            </w:pPr>
            <w:r>
              <w:rPr>
                <w:rFonts w:hint="eastAsia" w:ascii="宋体" w:hAnsi="宋体"/>
                <w:sz w:val="18"/>
                <w:szCs w:val="18"/>
              </w:rPr>
              <w:t>（4）Ghost等软件的使用</w:t>
            </w:r>
          </w:p>
          <w:p w14:paraId="65B0D02B">
            <w:pPr>
              <w:rPr>
                <w:rFonts w:ascii="宋体" w:hAnsi="宋体"/>
                <w:sz w:val="18"/>
                <w:szCs w:val="18"/>
              </w:rPr>
            </w:pPr>
            <w:r>
              <w:rPr>
                <w:rFonts w:hint="eastAsia" w:ascii="宋体" w:hAnsi="宋体"/>
                <w:sz w:val="18"/>
                <w:szCs w:val="18"/>
              </w:rPr>
              <w:t>（5）故障检测与维修</w:t>
            </w:r>
          </w:p>
        </w:tc>
        <w:tc>
          <w:tcPr>
            <w:tcW w:w="1721" w:type="dxa"/>
            <w:tcBorders>
              <w:top w:val="single" w:color="auto" w:sz="4" w:space="0"/>
              <w:left w:val="single" w:color="auto" w:sz="4" w:space="0"/>
              <w:bottom w:val="single" w:color="auto" w:sz="4" w:space="0"/>
              <w:right w:val="single" w:color="auto" w:sz="4" w:space="0"/>
            </w:tcBorders>
            <w:vAlign w:val="center"/>
          </w:tcPr>
          <w:p w14:paraId="582A0D99">
            <w:pPr>
              <w:rPr>
                <w:rFonts w:ascii="宋体" w:hAnsi="宋体"/>
                <w:sz w:val="18"/>
                <w:szCs w:val="18"/>
              </w:rPr>
            </w:pPr>
            <w:r>
              <w:rPr>
                <w:rFonts w:hint="eastAsia" w:ascii="宋体" w:hAnsi="宋体"/>
                <w:sz w:val="18"/>
                <w:szCs w:val="18"/>
              </w:rPr>
              <w:t>融入课程思政，立德树人贯穿课程始终。采用任务驱动式教学模式，结合计算机组装与维修故障现场，根据实训机器数量，对班级进行分组，以小组化教学作为主导，从简单的计算机主机维护作为切入点，逐步深入教学情境，辅助超星平台和线上课程资源进行教学，学生能真正掌握计算机组装与维修的要领，并能应用在实际工作领域中。</w:t>
            </w:r>
          </w:p>
        </w:tc>
      </w:tr>
      <w:tr w14:paraId="41E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E18C3ED">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1919B38">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4CDFA02D">
            <w:pPr>
              <w:jc w:val="left"/>
              <w:rPr>
                <w:rFonts w:ascii="宋体" w:hAnsi="宋体"/>
                <w:color w:val="000000"/>
                <w:sz w:val="18"/>
                <w:szCs w:val="18"/>
              </w:rPr>
            </w:pPr>
            <w:r>
              <w:rPr>
                <w:rFonts w:hint="eastAsia" w:ascii="宋体" w:hAnsi="宋体"/>
                <w:sz w:val="18"/>
                <w:szCs w:val="18"/>
              </w:rPr>
              <w:t>C语言程序设计</w:t>
            </w:r>
          </w:p>
        </w:tc>
        <w:tc>
          <w:tcPr>
            <w:tcW w:w="2370" w:type="dxa"/>
            <w:tcBorders>
              <w:top w:val="single" w:color="auto" w:sz="4" w:space="0"/>
              <w:left w:val="single" w:color="auto" w:sz="4" w:space="0"/>
              <w:bottom w:val="single" w:color="auto" w:sz="4" w:space="0"/>
              <w:right w:val="single" w:color="auto" w:sz="4" w:space="0"/>
            </w:tcBorders>
            <w:vAlign w:val="center"/>
          </w:tcPr>
          <w:p w14:paraId="46739F16">
            <w:pPr>
              <w:rPr>
                <w:rFonts w:ascii="宋体" w:hAnsi="宋体"/>
                <w:sz w:val="18"/>
                <w:szCs w:val="18"/>
              </w:rPr>
            </w:pPr>
            <w:r>
              <w:rPr>
                <w:rFonts w:hint="eastAsia" w:ascii="宋体" w:hAnsi="宋体"/>
                <w:sz w:val="18"/>
                <w:szCs w:val="18"/>
              </w:rPr>
              <w:t>通过本课程的学习，要使学生获得C语言基础、条件、循环、函数、结构体、指针、文件等方面的知识；使学生能够熟练地阅读和运用结构化程序设计方法，编写、调试和运行C语言程序。培养学生程序设计、开发与测试能力，应用计算思维方法去分析和解决问题的能力，以及团队合作精神，为学习后续课程和进一步获得程序设计相关知识等奠定坚实的基础。</w:t>
            </w:r>
          </w:p>
        </w:tc>
        <w:tc>
          <w:tcPr>
            <w:tcW w:w="1980" w:type="dxa"/>
            <w:tcBorders>
              <w:top w:val="single" w:color="auto" w:sz="4" w:space="0"/>
              <w:left w:val="single" w:color="auto" w:sz="4" w:space="0"/>
              <w:bottom w:val="single" w:color="auto" w:sz="4" w:space="0"/>
              <w:right w:val="single" w:color="auto" w:sz="4" w:space="0"/>
            </w:tcBorders>
            <w:vAlign w:val="center"/>
          </w:tcPr>
          <w:p w14:paraId="02AC5A40">
            <w:pPr>
              <w:rPr>
                <w:rFonts w:ascii="宋体" w:hAnsi="宋体"/>
                <w:sz w:val="18"/>
                <w:szCs w:val="18"/>
              </w:rPr>
            </w:pPr>
            <w:r>
              <w:rPr>
                <w:rFonts w:hint="eastAsia" w:ascii="宋体" w:hAnsi="宋体"/>
                <w:sz w:val="18"/>
                <w:szCs w:val="18"/>
              </w:rPr>
              <w:t>（1）C语言中的数据类型</w:t>
            </w:r>
          </w:p>
          <w:p w14:paraId="0146AA67">
            <w:pPr>
              <w:rPr>
                <w:rFonts w:ascii="宋体" w:hAnsi="宋体"/>
                <w:sz w:val="18"/>
                <w:szCs w:val="18"/>
              </w:rPr>
            </w:pPr>
            <w:r>
              <w:rPr>
                <w:rFonts w:hint="eastAsia" w:ascii="宋体" w:hAnsi="宋体"/>
                <w:sz w:val="18"/>
                <w:szCs w:val="18"/>
              </w:rPr>
              <w:t>（2）程序的三种基本结构</w:t>
            </w:r>
          </w:p>
          <w:p w14:paraId="19136CAD">
            <w:pPr>
              <w:rPr>
                <w:rFonts w:ascii="宋体" w:hAnsi="宋体"/>
                <w:sz w:val="18"/>
                <w:szCs w:val="18"/>
              </w:rPr>
            </w:pPr>
            <w:r>
              <w:rPr>
                <w:rFonts w:hint="eastAsia" w:ascii="宋体" w:hAnsi="宋体"/>
                <w:sz w:val="18"/>
                <w:szCs w:val="18"/>
              </w:rPr>
              <w:t>（3）数组的定义与引用方法</w:t>
            </w:r>
          </w:p>
          <w:p w14:paraId="632B0D5F">
            <w:pPr>
              <w:rPr>
                <w:rFonts w:ascii="宋体" w:hAnsi="宋体"/>
                <w:sz w:val="18"/>
                <w:szCs w:val="18"/>
              </w:rPr>
            </w:pPr>
            <w:r>
              <w:rPr>
                <w:rFonts w:hint="eastAsia" w:ascii="宋体" w:hAnsi="宋体"/>
                <w:sz w:val="18"/>
                <w:szCs w:val="18"/>
              </w:rPr>
              <w:t>（4）函数的定义与调用</w:t>
            </w:r>
          </w:p>
          <w:p w14:paraId="43D89B06">
            <w:pPr>
              <w:rPr>
                <w:rFonts w:ascii="宋体" w:hAnsi="宋体"/>
                <w:sz w:val="18"/>
                <w:szCs w:val="18"/>
              </w:rPr>
            </w:pPr>
            <w:r>
              <w:rPr>
                <w:rFonts w:hint="eastAsia" w:ascii="宋体" w:hAnsi="宋体"/>
                <w:sz w:val="18"/>
                <w:szCs w:val="18"/>
              </w:rPr>
              <w:t>（5）指针的应用</w:t>
            </w:r>
          </w:p>
        </w:tc>
        <w:tc>
          <w:tcPr>
            <w:tcW w:w="1721" w:type="dxa"/>
            <w:tcBorders>
              <w:top w:val="single" w:color="auto" w:sz="4" w:space="0"/>
              <w:left w:val="single" w:color="auto" w:sz="4" w:space="0"/>
              <w:bottom w:val="single" w:color="auto" w:sz="4" w:space="0"/>
              <w:right w:val="single" w:color="auto" w:sz="4" w:space="0"/>
            </w:tcBorders>
            <w:vAlign w:val="center"/>
          </w:tcPr>
          <w:p w14:paraId="07DE291C">
            <w:pPr>
              <w:rPr>
                <w:rFonts w:ascii="宋体" w:hAnsi="宋体"/>
                <w:sz w:val="18"/>
                <w:szCs w:val="18"/>
              </w:rPr>
            </w:pPr>
            <w:r>
              <w:rPr>
                <w:rFonts w:hint="eastAsia" w:ascii="宋体" w:hAnsi="宋体"/>
                <w:sz w:val="18"/>
                <w:szCs w:val="18"/>
              </w:rPr>
              <w:t>采用课堂讲授、真实案例实训、讲练结合，课堂互动，竞赛等灵活多样的教学方法，使学生在活泼生动，学到专业知识。</w:t>
            </w:r>
          </w:p>
        </w:tc>
      </w:tr>
      <w:tr w14:paraId="74FA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F424615">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0B84D3A">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32B9CBC0">
            <w:pPr>
              <w:jc w:val="left"/>
              <w:rPr>
                <w:rFonts w:ascii="宋体" w:hAnsi="宋体"/>
                <w:color w:val="000000"/>
                <w:sz w:val="18"/>
                <w:szCs w:val="18"/>
              </w:rPr>
            </w:pPr>
            <w:r>
              <w:rPr>
                <w:rFonts w:hint="eastAsia" w:ascii="宋体" w:hAnsi="宋体"/>
                <w:sz w:val="18"/>
                <w:szCs w:val="18"/>
              </w:rPr>
              <w:t>办公自动化高级应用</w:t>
            </w:r>
          </w:p>
        </w:tc>
        <w:tc>
          <w:tcPr>
            <w:tcW w:w="2370" w:type="dxa"/>
            <w:tcBorders>
              <w:top w:val="single" w:color="auto" w:sz="4" w:space="0"/>
              <w:left w:val="single" w:color="auto" w:sz="4" w:space="0"/>
              <w:bottom w:val="single" w:color="auto" w:sz="4" w:space="0"/>
              <w:right w:val="single" w:color="auto" w:sz="4" w:space="0"/>
            </w:tcBorders>
            <w:vAlign w:val="center"/>
          </w:tcPr>
          <w:p w14:paraId="1A528C72">
            <w:pPr>
              <w:rPr>
                <w:rFonts w:ascii="宋体" w:hAnsi="宋体"/>
                <w:sz w:val="18"/>
                <w:szCs w:val="18"/>
              </w:rPr>
            </w:pPr>
            <w:r>
              <w:rPr>
                <w:rFonts w:hint="eastAsia" w:ascii="宋体" w:hAnsi="宋体"/>
                <w:sz w:val="18"/>
                <w:szCs w:val="18"/>
              </w:rPr>
              <w:t>通过本课程学习，学生能够熟练掌握计算机及信息技术相关的基本知识以及OFFICE办公软件的高级使用。</w:t>
            </w:r>
          </w:p>
        </w:tc>
        <w:tc>
          <w:tcPr>
            <w:tcW w:w="1980" w:type="dxa"/>
            <w:tcBorders>
              <w:top w:val="single" w:color="auto" w:sz="4" w:space="0"/>
              <w:left w:val="single" w:color="auto" w:sz="4" w:space="0"/>
              <w:bottom w:val="single" w:color="auto" w:sz="4" w:space="0"/>
              <w:right w:val="single" w:color="auto" w:sz="4" w:space="0"/>
            </w:tcBorders>
            <w:vAlign w:val="center"/>
          </w:tcPr>
          <w:p w14:paraId="17D5B18E">
            <w:pPr>
              <w:rPr>
                <w:rFonts w:ascii="宋体" w:hAnsi="宋体"/>
                <w:sz w:val="18"/>
                <w:szCs w:val="18"/>
              </w:rPr>
            </w:pPr>
            <w:r>
              <w:rPr>
                <w:rFonts w:hint="eastAsia" w:ascii="宋体" w:hAnsi="宋体"/>
                <w:sz w:val="18"/>
                <w:szCs w:val="18"/>
              </w:rPr>
              <w:t>（1）公司常用文档设计</w:t>
            </w:r>
          </w:p>
          <w:p w14:paraId="256032A7">
            <w:pPr>
              <w:rPr>
                <w:rFonts w:ascii="宋体" w:hAnsi="宋体"/>
                <w:sz w:val="18"/>
                <w:szCs w:val="18"/>
              </w:rPr>
            </w:pPr>
            <w:r>
              <w:rPr>
                <w:rFonts w:hint="eastAsia" w:ascii="宋体" w:hAnsi="宋体"/>
                <w:sz w:val="18"/>
                <w:szCs w:val="18"/>
              </w:rPr>
              <w:t>（2）产品说明书编排</w:t>
            </w:r>
          </w:p>
          <w:p w14:paraId="0A056527">
            <w:pPr>
              <w:rPr>
                <w:rFonts w:ascii="宋体" w:hAnsi="宋体"/>
                <w:sz w:val="18"/>
                <w:szCs w:val="18"/>
              </w:rPr>
            </w:pPr>
            <w:r>
              <w:rPr>
                <w:rFonts w:hint="eastAsia" w:ascii="宋体" w:hAnsi="宋体"/>
                <w:sz w:val="18"/>
                <w:szCs w:val="18"/>
              </w:rPr>
              <w:t>（3）公司常用表格制作</w:t>
            </w:r>
          </w:p>
          <w:p w14:paraId="4F6F1B46">
            <w:pPr>
              <w:rPr>
                <w:rFonts w:ascii="宋体" w:hAnsi="宋体"/>
                <w:sz w:val="18"/>
                <w:szCs w:val="18"/>
              </w:rPr>
            </w:pPr>
            <w:r>
              <w:rPr>
                <w:rFonts w:hint="eastAsia" w:ascii="宋体" w:hAnsi="宋体"/>
                <w:sz w:val="18"/>
                <w:szCs w:val="18"/>
              </w:rPr>
              <w:t>（4）销售业绩统计与分析</w:t>
            </w:r>
          </w:p>
          <w:p w14:paraId="4317FC9A">
            <w:pPr>
              <w:rPr>
                <w:rFonts w:ascii="宋体" w:hAnsi="宋体"/>
                <w:sz w:val="18"/>
                <w:szCs w:val="18"/>
              </w:rPr>
            </w:pPr>
            <w:r>
              <w:rPr>
                <w:rFonts w:hint="eastAsia" w:ascii="宋体" w:hAnsi="宋体"/>
                <w:sz w:val="18"/>
                <w:szCs w:val="18"/>
              </w:rPr>
              <w:t>（5）管理公司工资表</w:t>
            </w:r>
          </w:p>
          <w:p w14:paraId="7EDD312A">
            <w:pPr>
              <w:rPr>
                <w:rFonts w:ascii="宋体" w:hAnsi="宋体"/>
                <w:sz w:val="18"/>
                <w:szCs w:val="18"/>
              </w:rPr>
            </w:pPr>
            <w:r>
              <w:rPr>
                <w:rFonts w:hint="eastAsia" w:ascii="宋体" w:hAnsi="宋体"/>
                <w:sz w:val="18"/>
                <w:szCs w:val="18"/>
              </w:rPr>
              <w:t>（6）公司常用演示文稿制作</w:t>
            </w:r>
          </w:p>
        </w:tc>
        <w:tc>
          <w:tcPr>
            <w:tcW w:w="1721" w:type="dxa"/>
            <w:tcBorders>
              <w:top w:val="single" w:color="auto" w:sz="4" w:space="0"/>
              <w:left w:val="single" w:color="auto" w:sz="4" w:space="0"/>
              <w:bottom w:val="single" w:color="auto" w:sz="4" w:space="0"/>
              <w:right w:val="single" w:color="auto" w:sz="4" w:space="0"/>
            </w:tcBorders>
            <w:vAlign w:val="center"/>
          </w:tcPr>
          <w:p w14:paraId="528DF2D0">
            <w:pPr>
              <w:rPr>
                <w:rFonts w:ascii="宋体" w:hAnsi="宋体"/>
                <w:sz w:val="18"/>
                <w:szCs w:val="18"/>
              </w:rPr>
            </w:pPr>
            <w:r>
              <w:rPr>
                <w:rFonts w:hint="eastAsia" w:ascii="宋体" w:hAnsi="宋体"/>
                <w:sz w:val="18"/>
                <w:szCs w:val="18"/>
              </w:rPr>
              <w:t>课程采用讲练相结合的授课方法，注重学生基本技能的培养，提高学生的操作技能。</w:t>
            </w:r>
          </w:p>
        </w:tc>
      </w:tr>
      <w:tr w14:paraId="5F0E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D83CE35">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AA29710">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57DD71C1">
            <w:pPr>
              <w:jc w:val="left"/>
              <w:rPr>
                <w:rFonts w:ascii="宋体" w:hAnsi="宋体"/>
                <w:color w:val="000000"/>
                <w:sz w:val="18"/>
                <w:szCs w:val="18"/>
              </w:rPr>
            </w:pPr>
            <w:r>
              <w:rPr>
                <w:rFonts w:hint="eastAsia" w:ascii="宋体" w:hAnsi="宋体"/>
                <w:sz w:val="18"/>
                <w:szCs w:val="18"/>
              </w:rPr>
              <w:t>信息安全</w:t>
            </w:r>
          </w:p>
        </w:tc>
        <w:tc>
          <w:tcPr>
            <w:tcW w:w="2370" w:type="dxa"/>
            <w:tcBorders>
              <w:top w:val="single" w:color="auto" w:sz="4" w:space="0"/>
              <w:left w:val="single" w:color="auto" w:sz="4" w:space="0"/>
              <w:bottom w:val="single" w:color="auto" w:sz="4" w:space="0"/>
              <w:right w:val="single" w:color="auto" w:sz="4" w:space="0"/>
            </w:tcBorders>
            <w:vAlign w:val="center"/>
          </w:tcPr>
          <w:p w14:paraId="7780B514">
            <w:pPr>
              <w:rPr>
                <w:rFonts w:ascii="宋体" w:hAnsi="宋体"/>
                <w:sz w:val="18"/>
                <w:szCs w:val="18"/>
              </w:rPr>
            </w:pPr>
            <w:r>
              <w:rPr>
                <w:rFonts w:hint="eastAsia" w:ascii="宋体" w:hAnsi="宋体"/>
                <w:sz w:val="18"/>
                <w:szCs w:val="18"/>
              </w:rPr>
              <w:t>通过本课程学习，使学生能够掌握安全检测、安全设置和管理工具的实践与使用等技能，了解有关业内的专业知识和案例，能够尽快胜任相关岗位工作。</w:t>
            </w:r>
          </w:p>
        </w:tc>
        <w:tc>
          <w:tcPr>
            <w:tcW w:w="1980" w:type="dxa"/>
            <w:tcBorders>
              <w:top w:val="single" w:color="auto" w:sz="4" w:space="0"/>
              <w:left w:val="single" w:color="auto" w:sz="4" w:space="0"/>
              <w:bottom w:val="single" w:color="auto" w:sz="4" w:space="0"/>
              <w:right w:val="single" w:color="auto" w:sz="4" w:space="0"/>
            </w:tcBorders>
            <w:vAlign w:val="center"/>
          </w:tcPr>
          <w:p w14:paraId="25402166">
            <w:pPr>
              <w:rPr>
                <w:rFonts w:ascii="宋体" w:hAnsi="宋体"/>
                <w:sz w:val="18"/>
                <w:szCs w:val="18"/>
              </w:rPr>
            </w:pPr>
            <w:r>
              <w:rPr>
                <w:rFonts w:hint="eastAsia" w:ascii="宋体" w:hAnsi="宋体"/>
                <w:sz w:val="18"/>
                <w:szCs w:val="18"/>
              </w:rPr>
              <w:t>（1）加密技术基础</w:t>
            </w:r>
          </w:p>
          <w:p w14:paraId="73059DD9">
            <w:pPr>
              <w:rPr>
                <w:rFonts w:ascii="宋体" w:hAnsi="宋体"/>
                <w:sz w:val="18"/>
                <w:szCs w:val="18"/>
              </w:rPr>
            </w:pPr>
            <w:r>
              <w:rPr>
                <w:rFonts w:hint="eastAsia" w:ascii="宋体" w:hAnsi="宋体"/>
                <w:sz w:val="18"/>
                <w:szCs w:val="18"/>
              </w:rPr>
              <w:t>（2）操作系统安全</w:t>
            </w:r>
          </w:p>
          <w:p w14:paraId="20B3E23F">
            <w:pPr>
              <w:rPr>
                <w:rFonts w:ascii="宋体" w:hAnsi="宋体"/>
                <w:sz w:val="18"/>
                <w:szCs w:val="18"/>
              </w:rPr>
            </w:pPr>
            <w:r>
              <w:rPr>
                <w:rFonts w:hint="eastAsia" w:ascii="宋体" w:hAnsi="宋体"/>
                <w:sz w:val="18"/>
                <w:szCs w:val="18"/>
              </w:rPr>
              <w:t>（3）数据库安全</w:t>
            </w:r>
          </w:p>
          <w:p w14:paraId="149C9099">
            <w:pPr>
              <w:rPr>
                <w:rFonts w:ascii="宋体" w:hAnsi="宋体"/>
                <w:sz w:val="18"/>
                <w:szCs w:val="18"/>
              </w:rPr>
            </w:pPr>
            <w:r>
              <w:rPr>
                <w:rFonts w:hint="eastAsia" w:ascii="宋体" w:hAnsi="宋体"/>
                <w:sz w:val="18"/>
                <w:szCs w:val="18"/>
              </w:rPr>
              <w:t>（4）应用系统安全</w:t>
            </w:r>
          </w:p>
          <w:p w14:paraId="58CDFDF6">
            <w:pPr>
              <w:rPr>
                <w:rFonts w:ascii="宋体" w:hAnsi="宋体"/>
                <w:sz w:val="18"/>
                <w:szCs w:val="18"/>
              </w:rPr>
            </w:pPr>
            <w:r>
              <w:rPr>
                <w:rFonts w:hint="eastAsia" w:ascii="宋体" w:hAnsi="宋体"/>
                <w:sz w:val="18"/>
                <w:szCs w:val="18"/>
              </w:rPr>
              <w:t>（5）计算机病毒及防范技术</w:t>
            </w:r>
          </w:p>
          <w:p w14:paraId="348EB5F1">
            <w:pPr>
              <w:rPr>
                <w:rFonts w:ascii="宋体" w:hAnsi="宋体"/>
                <w:sz w:val="18"/>
                <w:szCs w:val="18"/>
              </w:rPr>
            </w:pPr>
            <w:r>
              <w:rPr>
                <w:rFonts w:hint="eastAsia" w:ascii="宋体" w:hAnsi="宋体"/>
                <w:sz w:val="18"/>
                <w:szCs w:val="18"/>
              </w:rPr>
              <w:t>（6）防火墙技术</w:t>
            </w:r>
          </w:p>
          <w:p w14:paraId="3D591575">
            <w:pPr>
              <w:rPr>
                <w:rFonts w:ascii="宋体" w:hAnsi="宋体"/>
                <w:sz w:val="18"/>
                <w:szCs w:val="18"/>
              </w:rPr>
            </w:pPr>
            <w:r>
              <w:rPr>
                <w:rFonts w:hint="eastAsia" w:ascii="宋体" w:hAnsi="宋体"/>
                <w:sz w:val="18"/>
                <w:szCs w:val="18"/>
              </w:rPr>
              <w:t>（7）入侵检测及安全扫描技术</w:t>
            </w:r>
          </w:p>
        </w:tc>
        <w:tc>
          <w:tcPr>
            <w:tcW w:w="1721" w:type="dxa"/>
            <w:tcBorders>
              <w:top w:val="single" w:color="auto" w:sz="4" w:space="0"/>
              <w:left w:val="single" w:color="auto" w:sz="4" w:space="0"/>
              <w:bottom w:val="single" w:color="auto" w:sz="4" w:space="0"/>
              <w:right w:val="single" w:color="auto" w:sz="4" w:space="0"/>
            </w:tcBorders>
            <w:vAlign w:val="center"/>
          </w:tcPr>
          <w:p w14:paraId="43713C01">
            <w:pPr>
              <w:rPr>
                <w:rFonts w:ascii="宋体" w:hAnsi="宋体"/>
                <w:sz w:val="18"/>
                <w:szCs w:val="18"/>
              </w:rPr>
            </w:pPr>
            <w:r>
              <w:rPr>
                <w:rFonts w:hint="eastAsia" w:ascii="宋体" w:hAnsi="宋体"/>
                <w:sz w:val="18"/>
                <w:szCs w:val="18"/>
              </w:rPr>
              <w:t>课堂讲授、课件演示、讲练结合、任务驱动、项目教学，让学生零距离接触所学知识，理论与案例制作相结合，实用与技巧相结合，拓展学生的职业技能，增加学生安全意识。</w:t>
            </w:r>
          </w:p>
        </w:tc>
      </w:tr>
      <w:tr w14:paraId="7D5F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FD61D9F">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9F753A8">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40E74684">
            <w:pPr>
              <w:jc w:val="left"/>
              <w:rPr>
                <w:rFonts w:ascii="宋体" w:hAnsi="宋体"/>
                <w:color w:val="000000"/>
                <w:sz w:val="18"/>
                <w:szCs w:val="18"/>
              </w:rPr>
            </w:pPr>
            <w:r>
              <w:rPr>
                <w:rFonts w:hint="eastAsia" w:ascii="宋体" w:hAnsi="宋体"/>
                <w:color w:val="000000"/>
                <w:sz w:val="18"/>
                <w:szCs w:val="18"/>
              </w:rPr>
              <w:t>网络技术</w:t>
            </w:r>
          </w:p>
        </w:tc>
        <w:tc>
          <w:tcPr>
            <w:tcW w:w="2370" w:type="dxa"/>
            <w:tcBorders>
              <w:top w:val="single" w:color="auto" w:sz="4" w:space="0"/>
              <w:left w:val="single" w:color="auto" w:sz="4" w:space="0"/>
              <w:bottom w:val="single" w:color="auto" w:sz="4" w:space="0"/>
              <w:right w:val="single" w:color="auto" w:sz="4" w:space="0"/>
            </w:tcBorders>
            <w:vAlign w:val="center"/>
          </w:tcPr>
          <w:p w14:paraId="2B9B2DC5">
            <w:pPr>
              <w:rPr>
                <w:rFonts w:ascii="宋体" w:hAnsi="宋体"/>
                <w:sz w:val="18"/>
                <w:szCs w:val="18"/>
              </w:rPr>
            </w:pPr>
            <w:r>
              <w:rPr>
                <w:rFonts w:hint="eastAsia" w:ascii="宋体" w:hAnsi="宋体"/>
                <w:sz w:val="18"/>
                <w:szCs w:val="18"/>
              </w:rPr>
              <w:t>通过本课程学习，学生能够熟练掌握OSI参考模型、小型局域网设计与组建、路由器设置、网络应用等知识。培养学生应用网络、进行网络管理等方面的职业能力和职业素养。</w:t>
            </w:r>
          </w:p>
        </w:tc>
        <w:tc>
          <w:tcPr>
            <w:tcW w:w="1980" w:type="dxa"/>
            <w:tcBorders>
              <w:top w:val="single" w:color="auto" w:sz="4" w:space="0"/>
              <w:left w:val="single" w:color="auto" w:sz="4" w:space="0"/>
              <w:bottom w:val="single" w:color="auto" w:sz="4" w:space="0"/>
              <w:right w:val="single" w:color="auto" w:sz="4" w:space="0"/>
            </w:tcBorders>
            <w:vAlign w:val="center"/>
          </w:tcPr>
          <w:p w14:paraId="0D599040">
            <w:pPr>
              <w:rPr>
                <w:rFonts w:ascii="宋体" w:hAnsi="宋体"/>
                <w:sz w:val="18"/>
                <w:szCs w:val="18"/>
              </w:rPr>
            </w:pPr>
            <w:r>
              <w:rPr>
                <w:rFonts w:hint="eastAsia" w:ascii="宋体" w:hAnsi="宋体"/>
                <w:sz w:val="18"/>
                <w:szCs w:val="18"/>
              </w:rPr>
              <w:t>（1）计算机网络基础</w:t>
            </w:r>
          </w:p>
          <w:p w14:paraId="62F5605F">
            <w:pPr>
              <w:rPr>
                <w:rFonts w:ascii="宋体" w:hAnsi="宋体"/>
                <w:sz w:val="18"/>
                <w:szCs w:val="18"/>
              </w:rPr>
            </w:pPr>
            <w:r>
              <w:rPr>
                <w:rFonts w:hint="eastAsia" w:ascii="宋体" w:hAnsi="宋体"/>
                <w:sz w:val="18"/>
                <w:szCs w:val="18"/>
              </w:rPr>
              <w:t>（2）OSI参考模型</w:t>
            </w:r>
          </w:p>
          <w:p w14:paraId="1E476215">
            <w:pPr>
              <w:rPr>
                <w:rFonts w:ascii="宋体" w:hAnsi="宋体"/>
                <w:sz w:val="18"/>
                <w:szCs w:val="18"/>
              </w:rPr>
            </w:pPr>
            <w:r>
              <w:rPr>
                <w:rFonts w:hint="eastAsia" w:ascii="宋体" w:hAnsi="宋体"/>
                <w:sz w:val="18"/>
                <w:szCs w:val="18"/>
              </w:rPr>
              <w:t>（3）TCP/IP参考模型</w:t>
            </w:r>
          </w:p>
          <w:p w14:paraId="7BB856B5">
            <w:pPr>
              <w:rPr>
                <w:rFonts w:ascii="宋体" w:hAnsi="宋体"/>
                <w:sz w:val="18"/>
                <w:szCs w:val="18"/>
              </w:rPr>
            </w:pPr>
            <w:r>
              <w:rPr>
                <w:rFonts w:hint="eastAsia" w:ascii="宋体" w:hAnsi="宋体"/>
                <w:sz w:val="18"/>
                <w:szCs w:val="18"/>
              </w:rPr>
              <w:t>（4）IP地址</w:t>
            </w:r>
          </w:p>
          <w:p w14:paraId="115A6EB7">
            <w:pPr>
              <w:rPr>
                <w:rFonts w:ascii="宋体" w:hAnsi="宋体"/>
                <w:sz w:val="18"/>
                <w:szCs w:val="18"/>
              </w:rPr>
            </w:pPr>
            <w:r>
              <w:rPr>
                <w:rFonts w:hint="eastAsia" w:ascii="宋体" w:hAnsi="宋体"/>
                <w:sz w:val="18"/>
                <w:szCs w:val="18"/>
              </w:rPr>
              <w:t>（5）网络协议</w:t>
            </w:r>
          </w:p>
        </w:tc>
        <w:tc>
          <w:tcPr>
            <w:tcW w:w="1721" w:type="dxa"/>
            <w:tcBorders>
              <w:top w:val="single" w:color="auto" w:sz="4" w:space="0"/>
              <w:left w:val="single" w:color="auto" w:sz="4" w:space="0"/>
              <w:bottom w:val="single" w:color="auto" w:sz="4" w:space="0"/>
              <w:right w:val="single" w:color="auto" w:sz="4" w:space="0"/>
            </w:tcBorders>
            <w:vAlign w:val="center"/>
          </w:tcPr>
          <w:p w14:paraId="1C793D60">
            <w:pPr>
              <w:rPr>
                <w:rFonts w:ascii="宋体" w:hAnsi="宋体"/>
                <w:sz w:val="18"/>
                <w:szCs w:val="18"/>
              </w:rPr>
            </w:pPr>
            <w:r>
              <w:rPr>
                <w:rFonts w:hint="eastAsia" w:ascii="宋体" w:hAnsi="宋体"/>
                <w:sz w:val="18"/>
                <w:szCs w:val="18"/>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tc>
      </w:tr>
      <w:tr w14:paraId="71CE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2066AF4">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E0D6F7D">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79A8FB5A">
            <w:pPr>
              <w:jc w:val="left"/>
              <w:rPr>
                <w:rFonts w:ascii="宋体" w:hAnsi="宋体"/>
                <w:color w:val="000000"/>
                <w:sz w:val="18"/>
                <w:szCs w:val="18"/>
              </w:rPr>
            </w:pPr>
            <w:r>
              <w:rPr>
                <w:rFonts w:hint="eastAsia" w:ascii="宋体" w:hAnsi="宋体"/>
                <w:sz w:val="18"/>
                <w:szCs w:val="18"/>
              </w:rPr>
              <w:t>Access数据库技术</w:t>
            </w:r>
          </w:p>
        </w:tc>
        <w:tc>
          <w:tcPr>
            <w:tcW w:w="2370" w:type="dxa"/>
            <w:tcBorders>
              <w:top w:val="single" w:color="auto" w:sz="4" w:space="0"/>
              <w:left w:val="single" w:color="auto" w:sz="4" w:space="0"/>
              <w:bottom w:val="single" w:color="auto" w:sz="4" w:space="0"/>
              <w:right w:val="single" w:color="auto" w:sz="4" w:space="0"/>
            </w:tcBorders>
            <w:vAlign w:val="center"/>
          </w:tcPr>
          <w:p w14:paraId="7CEE3F3F">
            <w:pPr>
              <w:rPr>
                <w:rFonts w:ascii="宋体" w:hAnsi="宋体"/>
                <w:sz w:val="18"/>
                <w:szCs w:val="18"/>
              </w:rPr>
            </w:pPr>
            <w:r>
              <w:rPr>
                <w:rFonts w:hint="eastAsia" w:ascii="宋体" w:hAnsi="宋体"/>
                <w:sz w:val="18"/>
                <w:szCs w:val="18"/>
              </w:rPr>
              <w:t>通过本课程学习，使学生掌握数据库的基本操作技术，能对数据库进行设计和维护，根据条件需求进行查询的设计的修改，对窗体进行设计、修改美化及使用。并能利用所学知识进行简单界面开发，并调用数据库。</w:t>
            </w:r>
          </w:p>
        </w:tc>
        <w:tc>
          <w:tcPr>
            <w:tcW w:w="1980" w:type="dxa"/>
            <w:tcBorders>
              <w:top w:val="single" w:color="auto" w:sz="4" w:space="0"/>
              <w:left w:val="single" w:color="auto" w:sz="4" w:space="0"/>
              <w:bottom w:val="single" w:color="auto" w:sz="4" w:space="0"/>
              <w:right w:val="single" w:color="auto" w:sz="4" w:space="0"/>
            </w:tcBorders>
            <w:vAlign w:val="center"/>
          </w:tcPr>
          <w:p w14:paraId="6F18896E">
            <w:pPr>
              <w:rPr>
                <w:rFonts w:ascii="宋体" w:hAnsi="宋体"/>
                <w:sz w:val="18"/>
                <w:szCs w:val="18"/>
              </w:rPr>
            </w:pPr>
            <w:r>
              <w:rPr>
                <w:rFonts w:hint="eastAsia" w:ascii="宋体" w:hAnsi="宋体"/>
                <w:sz w:val="18"/>
                <w:szCs w:val="18"/>
              </w:rPr>
              <w:t>（1）数据库与表</w:t>
            </w:r>
          </w:p>
          <w:p w14:paraId="5D7F80AF">
            <w:pPr>
              <w:rPr>
                <w:rFonts w:ascii="宋体" w:hAnsi="宋体"/>
                <w:sz w:val="18"/>
                <w:szCs w:val="18"/>
              </w:rPr>
            </w:pPr>
            <w:r>
              <w:rPr>
                <w:rFonts w:hint="eastAsia" w:ascii="宋体" w:hAnsi="宋体"/>
                <w:sz w:val="18"/>
                <w:szCs w:val="18"/>
              </w:rPr>
              <w:t>（2）数据查询</w:t>
            </w:r>
          </w:p>
          <w:p w14:paraId="56FDB4BF">
            <w:pPr>
              <w:rPr>
                <w:rFonts w:ascii="宋体" w:hAnsi="宋体"/>
                <w:sz w:val="18"/>
                <w:szCs w:val="18"/>
              </w:rPr>
            </w:pPr>
            <w:r>
              <w:rPr>
                <w:rFonts w:hint="eastAsia" w:ascii="宋体" w:hAnsi="宋体"/>
                <w:sz w:val="18"/>
                <w:szCs w:val="18"/>
              </w:rPr>
              <w:t>（3）窗体</w:t>
            </w:r>
          </w:p>
          <w:p w14:paraId="3A71734E">
            <w:pPr>
              <w:rPr>
                <w:rFonts w:ascii="宋体" w:hAnsi="宋体"/>
                <w:sz w:val="18"/>
                <w:szCs w:val="18"/>
              </w:rPr>
            </w:pPr>
            <w:r>
              <w:rPr>
                <w:rFonts w:hint="eastAsia" w:ascii="宋体" w:hAnsi="宋体"/>
                <w:sz w:val="18"/>
                <w:szCs w:val="18"/>
              </w:rPr>
              <w:t>（4）报表</w:t>
            </w:r>
          </w:p>
          <w:p w14:paraId="66861C64">
            <w:pPr>
              <w:rPr>
                <w:rFonts w:ascii="宋体" w:hAnsi="宋体"/>
                <w:sz w:val="18"/>
                <w:szCs w:val="18"/>
              </w:rPr>
            </w:pPr>
            <w:r>
              <w:rPr>
                <w:rFonts w:hint="eastAsia" w:ascii="宋体" w:hAnsi="宋体"/>
                <w:sz w:val="18"/>
                <w:szCs w:val="18"/>
              </w:rPr>
              <w:t>（5）宏的创建与使用</w:t>
            </w:r>
          </w:p>
          <w:p w14:paraId="66C80384">
            <w:pPr>
              <w:rPr>
                <w:rFonts w:ascii="宋体" w:hAnsi="宋体"/>
                <w:sz w:val="18"/>
                <w:szCs w:val="18"/>
              </w:rPr>
            </w:pPr>
            <w:r>
              <w:rPr>
                <w:rFonts w:hint="eastAsia" w:ascii="宋体" w:hAnsi="宋体"/>
                <w:sz w:val="18"/>
                <w:szCs w:val="18"/>
              </w:rPr>
              <w:t>（6）模块与VBA编程基础</w:t>
            </w:r>
          </w:p>
          <w:p w14:paraId="006B16F6">
            <w:pPr>
              <w:rPr>
                <w:rFonts w:ascii="宋体" w:hAnsi="宋体"/>
                <w:sz w:val="18"/>
                <w:szCs w:val="18"/>
              </w:rPr>
            </w:pPr>
            <w:r>
              <w:rPr>
                <w:rFonts w:hint="eastAsia" w:ascii="宋体" w:hAnsi="宋体"/>
                <w:sz w:val="18"/>
                <w:szCs w:val="18"/>
              </w:rPr>
              <w:t>（7）数据库系统实例</w:t>
            </w:r>
          </w:p>
        </w:tc>
        <w:tc>
          <w:tcPr>
            <w:tcW w:w="1721" w:type="dxa"/>
            <w:tcBorders>
              <w:top w:val="single" w:color="auto" w:sz="4" w:space="0"/>
              <w:left w:val="single" w:color="auto" w:sz="4" w:space="0"/>
              <w:bottom w:val="single" w:color="auto" w:sz="4" w:space="0"/>
              <w:right w:val="single" w:color="auto" w:sz="4" w:space="0"/>
            </w:tcBorders>
            <w:vAlign w:val="center"/>
          </w:tcPr>
          <w:p w14:paraId="74823AE9">
            <w:pPr>
              <w:rPr>
                <w:rFonts w:ascii="宋体" w:hAnsi="宋体"/>
                <w:sz w:val="18"/>
                <w:szCs w:val="18"/>
              </w:rPr>
            </w:pPr>
            <w:r>
              <w:rPr>
                <w:rFonts w:hint="eastAsia" w:ascii="宋体" w:hAnsi="宋体"/>
                <w:sz w:val="18"/>
                <w:szCs w:val="18"/>
              </w:rPr>
              <w:t>依据职业设计规范，注重实践能力的培养，每一学习情境采用任务驱动教学模式，从实际工作任务入手引入问题，在实验教学环节，指导学生利用相关知识解决问题，通过实际操作更好的掌握教学内容。</w:t>
            </w:r>
          </w:p>
        </w:tc>
      </w:tr>
      <w:tr w14:paraId="34E4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06E1F8A">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2BAB72F">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626DD323">
            <w:pPr>
              <w:jc w:val="left"/>
              <w:rPr>
                <w:rFonts w:ascii="宋体" w:hAnsi="宋体"/>
                <w:color w:val="000000"/>
                <w:sz w:val="18"/>
                <w:szCs w:val="18"/>
              </w:rPr>
            </w:pPr>
            <w:r>
              <w:rPr>
                <w:rFonts w:hint="eastAsia" w:ascii="宋体" w:hAnsi="宋体"/>
                <w:color w:val="000000"/>
                <w:sz w:val="18"/>
                <w:szCs w:val="18"/>
              </w:rPr>
              <w:t>计算机专业英语</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62E0242F">
            <w:pPr>
              <w:rPr>
                <w:rFonts w:ascii="宋体" w:hAnsi="宋体"/>
                <w:sz w:val="18"/>
                <w:szCs w:val="18"/>
              </w:rPr>
            </w:pPr>
            <w:r>
              <w:rPr>
                <w:rFonts w:hint="eastAsia" w:ascii="宋体" w:hAnsi="宋体"/>
                <w:sz w:val="18"/>
                <w:szCs w:val="18"/>
              </w:rPr>
              <w:t>通过本课程学习，掌握计算机网络的英语词汇及网络知识；具备组建与维护小型局域网的能力；培养学生组网建网的热情与兴趣，提高网络组建能力。解决计算机安全的意识，提高学生维护计算机安全及网络安全的能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3BCA6ED">
            <w:pPr>
              <w:jc w:val="left"/>
              <w:rPr>
                <w:rFonts w:ascii="宋体" w:hAnsi="宋体"/>
                <w:sz w:val="18"/>
                <w:szCs w:val="18"/>
              </w:rPr>
            </w:pPr>
            <w:r>
              <w:rPr>
                <w:rFonts w:hint="eastAsia" w:ascii="宋体" w:hAnsi="宋体"/>
                <w:sz w:val="18"/>
                <w:szCs w:val="18"/>
              </w:rPr>
              <w:t>（1）Computer Hardware</w:t>
            </w:r>
          </w:p>
          <w:p w14:paraId="1E848279">
            <w:pPr>
              <w:jc w:val="left"/>
              <w:rPr>
                <w:rFonts w:ascii="宋体" w:hAnsi="宋体"/>
                <w:sz w:val="18"/>
                <w:szCs w:val="18"/>
              </w:rPr>
            </w:pPr>
            <w:r>
              <w:rPr>
                <w:rFonts w:hint="eastAsia" w:ascii="宋体" w:hAnsi="宋体"/>
                <w:sz w:val="18"/>
                <w:szCs w:val="18"/>
              </w:rPr>
              <w:t>（2）Computer software</w:t>
            </w:r>
          </w:p>
          <w:p w14:paraId="381FB8E4">
            <w:pPr>
              <w:jc w:val="left"/>
              <w:rPr>
                <w:rFonts w:ascii="宋体" w:hAnsi="宋体"/>
                <w:sz w:val="18"/>
                <w:szCs w:val="18"/>
              </w:rPr>
            </w:pPr>
            <w:r>
              <w:rPr>
                <w:rFonts w:hint="eastAsia" w:ascii="宋体" w:hAnsi="宋体"/>
                <w:sz w:val="18"/>
                <w:szCs w:val="18"/>
              </w:rPr>
              <w:t>（3）Computer Network</w:t>
            </w:r>
          </w:p>
          <w:p w14:paraId="3053D2FB">
            <w:pPr>
              <w:jc w:val="left"/>
              <w:rPr>
                <w:rFonts w:ascii="宋体" w:hAnsi="宋体"/>
                <w:sz w:val="18"/>
                <w:szCs w:val="18"/>
              </w:rPr>
            </w:pPr>
            <w:r>
              <w:rPr>
                <w:rFonts w:hint="eastAsia" w:ascii="宋体" w:hAnsi="宋体"/>
                <w:sz w:val="18"/>
                <w:szCs w:val="18"/>
              </w:rPr>
              <w:t>（4）Computer Security</w:t>
            </w:r>
          </w:p>
          <w:p w14:paraId="759B26FD">
            <w:pPr>
              <w:jc w:val="left"/>
              <w:rPr>
                <w:rFonts w:ascii="宋体" w:hAnsi="宋体"/>
                <w:sz w:val="18"/>
                <w:szCs w:val="18"/>
              </w:rPr>
            </w:pPr>
            <w:r>
              <w:rPr>
                <w:rFonts w:hint="eastAsia" w:ascii="宋体" w:hAnsi="宋体"/>
                <w:sz w:val="18"/>
                <w:szCs w:val="18"/>
              </w:rPr>
              <w:t>（5）E-commerce</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4BC591D9">
            <w:pPr>
              <w:rPr>
                <w:rFonts w:ascii="宋体" w:hAnsi="宋体"/>
                <w:sz w:val="18"/>
                <w:szCs w:val="18"/>
              </w:rPr>
            </w:pPr>
            <w:r>
              <w:rPr>
                <w:rFonts w:hint="eastAsia" w:ascii="宋体" w:hAnsi="宋体"/>
                <w:sz w:val="18"/>
                <w:szCs w:val="18"/>
              </w:rPr>
              <w:t>学生学习过程中增进对计算机专业知识的了解；激发学生的学习兴趣；发展学生的智力，提高他们的观察能力；培养学生的创新精神和实践能力，努力为学生的终身发展奠定语言基础和专业基础；培养学生善于沟通交流和团队协助的能力。</w:t>
            </w:r>
          </w:p>
        </w:tc>
      </w:tr>
      <w:tr w14:paraId="05E1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6F5116F">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14:paraId="0F8221E2">
            <w:pPr>
              <w:rPr>
                <w:rFonts w:ascii="宋体" w:hAnsi="宋体" w:cs="宋体"/>
                <w:sz w:val="18"/>
                <w:szCs w:val="18"/>
              </w:rPr>
            </w:pPr>
            <w:r>
              <w:rPr>
                <w:rFonts w:hint="eastAsia" w:ascii="宋体" w:hAnsi="宋体" w:cs="宋体"/>
                <w:sz w:val="18"/>
                <w:szCs w:val="18"/>
              </w:rPr>
              <w:t>专业</w:t>
            </w:r>
          </w:p>
          <w:p w14:paraId="6D56DDEF">
            <w:pPr>
              <w:rPr>
                <w:rFonts w:ascii="宋体" w:hAnsi="宋体" w:cs="宋体"/>
                <w:sz w:val="18"/>
                <w:szCs w:val="18"/>
              </w:rPr>
            </w:pPr>
            <w:r>
              <w:rPr>
                <w:rFonts w:hint="eastAsia" w:ascii="宋体" w:hAnsi="宋体" w:cs="宋体"/>
                <w:sz w:val="18"/>
                <w:szCs w:val="18"/>
              </w:rPr>
              <w:t>核心</w:t>
            </w:r>
          </w:p>
          <w:p w14:paraId="06312960">
            <w:pPr>
              <w:rPr>
                <w:rFonts w:ascii="宋体" w:hAnsi="宋体" w:cs="宋体"/>
                <w:sz w:val="18"/>
                <w:szCs w:val="18"/>
              </w:rPr>
            </w:pPr>
            <w:r>
              <w:rPr>
                <w:rFonts w:hint="eastAsia" w:ascii="宋体" w:hAnsi="宋体" w:cs="宋体"/>
                <w:sz w:val="18"/>
                <w:szCs w:val="18"/>
              </w:rPr>
              <w:t>课程</w:t>
            </w:r>
          </w:p>
          <w:p w14:paraId="21555830">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022A3BD5">
            <w:pPr>
              <w:jc w:val="left"/>
              <w:rPr>
                <w:rFonts w:ascii="宋体" w:hAnsi="宋体"/>
                <w:color w:val="000000"/>
                <w:sz w:val="18"/>
                <w:szCs w:val="18"/>
              </w:rPr>
            </w:pPr>
            <w:r>
              <w:rPr>
                <w:rFonts w:hint="eastAsia" w:ascii="宋体" w:hAnsi="宋体"/>
                <w:color w:val="000000"/>
                <w:sz w:val="18"/>
                <w:szCs w:val="18"/>
              </w:rPr>
              <w:t>Flash动画设计</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65A51B24">
            <w:pPr>
              <w:rPr>
                <w:rFonts w:ascii="宋体" w:hAnsi="宋体"/>
                <w:sz w:val="18"/>
                <w:szCs w:val="18"/>
              </w:rPr>
            </w:pPr>
            <w:r>
              <w:rPr>
                <w:rFonts w:hint="eastAsia" w:ascii="宋体" w:hAnsi="宋体"/>
                <w:sz w:val="18"/>
                <w:szCs w:val="18"/>
              </w:rPr>
              <w:t>通过本课程学习，学生能够掌握动画设计的方法和技巧，掌握二维动画设计的基本流程和基本方法，掌握flash软件的操作方法及技巧，具有进行多媒体作品设计和使用脚本语言进行交互设计的能力。</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E77BEA1">
            <w:pPr>
              <w:rPr>
                <w:rFonts w:ascii="宋体" w:hAnsi="宋体"/>
                <w:sz w:val="18"/>
                <w:szCs w:val="18"/>
              </w:rPr>
            </w:pPr>
            <w:r>
              <w:rPr>
                <w:rFonts w:hint="eastAsia" w:ascii="宋体" w:hAnsi="宋体"/>
                <w:sz w:val="18"/>
                <w:szCs w:val="18"/>
              </w:rPr>
              <w:t>（1）形状补间动画</w:t>
            </w:r>
          </w:p>
          <w:p w14:paraId="1B17A2C2">
            <w:pPr>
              <w:rPr>
                <w:rFonts w:ascii="宋体" w:hAnsi="宋体"/>
                <w:sz w:val="18"/>
                <w:szCs w:val="18"/>
              </w:rPr>
            </w:pPr>
            <w:r>
              <w:rPr>
                <w:rFonts w:hint="eastAsia" w:ascii="宋体" w:hAnsi="宋体"/>
                <w:sz w:val="18"/>
                <w:szCs w:val="18"/>
              </w:rPr>
              <w:t>（2）动作补间动画</w:t>
            </w:r>
          </w:p>
          <w:p w14:paraId="4845F60D">
            <w:pPr>
              <w:rPr>
                <w:rFonts w:ascii="宋体" w:hAnsi="宋体"/>
                <w:sz w:val="18"/>
                <w:szCs w:val="18"/>
              </w:rPr>
            </w:pPr>
            <w:r>
              <w:rPr>
                <w:rFonts w:hint="eastAsia" w:ascii="宋体" w:hAnsi="宋体"/>
                <w:sz w:val="18"/>
                <w:szCs w:val="18"/>
              </w:rPr>
              <w:t>（3）引导层动画</w:t>
            </w:r>
          </w:p>
          <w:p w14:paraId="4D2CD588">
            <w:pPr>
              <w:rPr>
                <w:rFonts w:ascii="宋体" w:hAnsi="宋体"/>
                <w:sz w:val="18"/>
                <w:szCs w:val="18"/>
              </w:rPr>
            </w:pPr>
            <w:r>
              <w:rPr>
                <w:rFonts w:hint="eastAsia" w:ascii="宋体" w:hAnsi="宋体"/>
                <w:sz w:val="18"/>
                <w:szCs w:val="18"/>
              </w:rPr>
              <w:t>（4）遮罩层动画</w:t>
            </w:r>
          </w:p>
          <w:p w14:paraId="0AA9BAFD">
            <w:pPr>
              <w:rPr>
                <w:rFonts w:ascii="宋体" w:hAnsi="宋体"/>
                <w:sz w:val="18"/>
                <w:szCs w:val="18"/>
              </w:rPr>
            </w:pPr>
            <w:r>
              <w:rPr>
                <w:rFonts w:hint="eastAsia" w:ascii="宋体" w:hAnsi="宋体"/>
                <w:sz w:val="18"/>
                <w:szCs w:val="18"/>
              </w:rPr>
              <w:t>（5）课程设计</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4A0BE4CD">
            <w:pPr>
              <w:rPr>
                <w:rFonts w:ascii="宋体" w:hAnsi="宋体"/>
                <w:sz w:val="18"/>
                <w:szCs w:val="18"/>
              </w:rPr>
            </w:pPr>
            <w:r>
              <w:rPr>
                <w:rFonts w:hint="eastAsia" w:ascii="宋体" w:hAnsi="宋体"/>
                <w:sz w:val="18"/>
                <w:szCs w:val="18"/>
              </w:rPr>
              <w:t>融入三全育人、立德树人和课程思政贯穿课程全过程。采用线上线下混合式教学模式。线上学习教师提前录制资源，将重难点和配套资源上传至平台，完成练习。课堂解决学生的问题以及学生的创新，学生掌握相关技术知识点，完成实施评价与改进。</w:t>
            </w:r>
          </w:p>
        </w:tc>
      </w:tr>
      <w:tr w14:paraId="79AC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9D63FB5">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2C4E1C68">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55AA863B">
            <w:pPr>
              <w:jc w:val="left"/>
              <w:rPr>
                <w:rFonts w:ascii="宋体" w:hAnsi="宋体"/>
                <w:color w:val="000000"/>
                <w:sz w:val="18"/>
                <w:szCs w:val="18"/>
              </w:rPr>
            </w:pPr>
            <w:r>
              <w:rPr>
                <w:rFonts w:hint="eastAsia" w:ascii="宋体" w:hAnsi="宋体"/>
                <w:color w:val="000000"/>
                <w:sz w:val="18"/>
                <w:szCs w:val="18"/>
              </w:rPr>
              <w:t>Java程序设计</w:t>
            </w:r>
          </w:p>
        </w:tc>
        <w:tc>
          <w:tcPr>
            <w:tcW w:w="2370" w:type="dxa"/>
            <w:tcBorders>
              <w:top w:val="single" w:color="auto" w:sz="4" w:space="0"/>
              <w:left w:val="single" w:color="auto" w:sz="4" w:space="0"/>
              <w:bottom w:val="single" w:color="auto" w:sz="4" w:space="0"/>
              <w:right w:val="single" w:color="auto" w:sz="4" w:space="0"/>
            </w:tcBorders>
            <w:vAlign w:val="center"/>
          </w:tcPr>
          <w:p w14:paraId="357DEE19">
            <w:pPr>
              <w:rPr>
                <w:rFonts w:ascii="宋体" w:hAnsi="宋体"/>
                <w:sz w:val="18"/>
                <w:szCs w:val="18"/>
              </w:rPr>
            </w:pPr>
            <w:r>
              <w:rPr>
                <w:rFonts w:hint="eastAsia" w:ascii="宋体" w:hAnsi="宋体"/>
                <w:sz w:val="18"/>
                <w:szCs w:val="18"/>
              </w:rPr>
              <w:t>通过本课程学习，面向对象开发的基础和相关技术，掌握学习面向对象机制、面向对象分析及设计思想。学习Java开发环境的搭建，查找并运用Java API以及利用Java的基本类库，Java的封装、继承、多态、重载、接口的基本应用，文件处理，GUI设计的基本方法和原理，线程的应用，异常处理，Socket网络编程技术和JDBC数据库连接技术。</w:t>
            </w:r>
          </w:p>
        </w:tc>
        <w:tc>
          <w:tcPr>
            <w:tcW w:w="1980" w:type="dxa"/>
            <w:tcBorders>
              <w:top w:val="single" w:color="auto" w:sz="4" w:space="0"/>
              <w:left w:val="single" w:color="auto" w:sz="4" w:space="0"/>
              <w:bottom w:val="single" w:color="auto" w:sz="4" w:space="0"/>
              <w:right w:val="single" w:color="auto" w:sz="4" w:space="0"/>
            </w:tcBorders>
            <w:vAlign w:val="center"/>
          </w:tcPr>
          <w:p w14:paraId="117382B9">
            <w:pPr>
              <w:rPr>
                <w:rFonts w:ascii="宋体" w:hAnsi="宋体"/>
                <w:sz w:val="18"/>
                <w:szCs w:val="18"/>
              </w:rPr>
            </w:pPr>
            <w:r>
              <w:rPr>
                <w:rFonts w:hint="eastAsia" w:ascii="宋体" w:hAnsi="宋体"/>
                <w:sz w:val="18"/>
                <w:szCs w:val="18"/>
              </w:rPr>
              <w:t>（1）输入并显示个人信息</w:t>
            </w:r>
          </w:p>
          <w:p w14:paraId="2FB2B52B">
            <w:pPr>
              <w:rPr>
                <w:rFonts w:ascii="宋体" w:hAnsi="宋体"/>
                <w:sz w:val="18"/>
                <w:szCs w:val="18"/>
              </w:rPr>
            </w:pPr>
            <w:r>
              <w:rPr>
                <w:rFonts w:hint="eastAsia" w:ascii="宋体" w:hAnsi="宋体"/>
                <w:sz w:val="18"/>
                <w:szCs w:val="18"/>
              </w:rPr>
              <w:t>（2）绘制图案</w:t>
            </w:r>
          </w:p>
          <w:p w14:paraId="2F5B7E83">
            <w:pPr>
              <w:rPr>
                <w:rFonts w:ascii="宋体" w:hAnsi="宋体"/>
                <w:sz w:val="18"/>
                <w:szCs w:val="18"/>
              </w:rPr>
            </w:pPr>
            <w:r>
              <w:rPr>
                <w:rFonts w:hint="eastAsia" w:ascii="宋体" w:hAnsi="宋体"/>
                <w:sz w:val="18"/>
                <w:szCs w:val="18"/>
              </w:rPr>
              <w:t>（3）评定学生总成绩</w:t>
            </w:r>
          </w:p>
          <w:p w14:paraId="41B702B0">
            <w:pPr>
              <w:rPr>
                <w:rFonts w:ascii="宋体" w:hAnsi="宋体"/>
                <w:sz w:val="18"/>
                <w:szCs w:val="18"/>
              </w:rPr>
            </w:pPr>
            <w:r>
              <w:rPr>
                <w:rFonts w:hint="eastAsia" w:ascii="宋体" w:hAnsi="宋体"/>
                <w:sz w:val="18"/>
                <w:szCs w:val="18"/>
              </w:rPr>
              <w:t>（4）统计学生成绩</w:t>
            </w:r>
          </w:p>
          <w:p w14:paraId="151B9E0B">
            <w:pPr>
              <w:rPr>
                <w:rFonts w:ascii="宋体" w:hAnsi="宋体"/>
                <w:sz w:val="18"/>
                <w:szCs w:val="18"/>
              </w:rPr>
            </w:pPr>
            <w:r>
              <w:rPr>
                <w:rFonts w:hint="eastAsia" w:ascii="宋体" w:hAnsi="宋体"/>
                <w:sz w:val="18"/>
                <w:szCs w:val="18"/>
              </w:rPr>
              <w:t>（5）案例分析</w:t>
            </w:r>
          </w:p>
        </w:tc>
        <w:tc>
          <w:tcPr>
            <w:tcW w:w="1721" w:type="dxa"/>
            <w:tcBorders>
              <w:top w:val="single" w:color="auto" w:sz="4" w:space="0"/>
              <w:left w:val="single" w:color="auto" w:sz="4" w:space="0"/>
              <w:bottom w:val="single" w:color="auto" w:sz="4" w:space="0"/>
              <w:right w:val="single" w:color="auto" w:sz="4" w:space="0"/>
            </w:tcBorders>
            <w:vAlign w:val="center"/>
          </w:tcPr>
          <w:p w14:paraId="3225C145">
            <w:pPr>
              <w:rPr>
                <w:rFonts w:ascii="宋体" w:hAnsi="宋体"/>
                <w:sz w:val="18"/>
                <w:szCs w:val="18"/>
              </w:rPr>
            </w:pPr>
            <w:r>
              <w:rPr>
                <w:rFonts w:hint="eastAsia" w:ascii="宋体" w:hAnsi="宋体"/>
                <w:sz w:val="18"/>
                <w:szCs w:val="18"/>
              </w:rPr>
              <w:t>引入真实案例项目教学法方式组织教学，使用实施线上线下课程的方式教学实施。</w:t>
            </w:r>
          </w:p>
          <w:p w14:paraId="6ED5DF8A">
            <w:pPr>
              <w:rPr>
                <w:rFonts w:ascii="宋体" w:hAnsi="宋体"/>
                <w:sz w:val="18"/>
                <w:szCs w:val="18"/>
              </w:rPr>
            </w:pPr>
            <w:r>
              <w:rPr>
                <w:rFonts w:hint="eastAsia" w:ascii="宋体" w:hAnsi="宋体"/>
                <w:sz w:val="18"/>
                <w:szCs w:val="18"/>
              </w:rPr>
              <w:t>采用项目过程考核和终结性考核相结合形式考核，培养学生具有较强的责任心，学生具有良好的软件工程和质量意识</w:t>
            </w:r>
          </w:p>
        </w:tc>
      </w:tr>
      <w:tr w14:paraId="2C00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747BC78">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0210F4FD">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3922FACB">
            <w:pPr>
              <w:jc w:val="left"/>
              <w:rPr>
                <w:rFonts w:ascii="宋体" w:hAnsi="宋体"/>
                <w:color w:val="000000"/>
                <w:sz w:val="18"/>
                <w:szCs w:val="18"/>
              </w:rPr>
            </w:pPr>
            <w:r>
              <w:rPr>
                <w:rFonts w:hint="eastAsia" w:ascii="宋体" w:hAnsi="宋体"/>
                <w:color w:val="000000"/>
                <w:sz w:val="18"/>
                <w:szCs w:val="18"/>
              </w:rPr>
              <w:t>Python程序设计</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2258A862">
            <w:pPr>
              <w:rPr>
                <w:rFonts w:ascii="宋体" w:hAnsi="宋体"/>
                <w:sz w:val="18"/>
                <w:szCs w:val="18"/>
              </w:rPr>
            </w:pPr>
            <w:r>
              <w:rPr>
                <w:rFonts w:hint="eastAsia" w:ascii="宋体" w:hAnsi="宋体"/>
                <w:sz w:val="18"/>
                <w:szCs w:val="18"/>
              </w:rPr>
              <w:t>通过本课程的学习，掌握Python的编程模式，熟练运用Python运算符、内置函数以及列表、元组、字典、集合等基本数据类型和相关列表推导式、切片等特性来解决实际问题，掌握Python分支结构、循环结构、函数设计以及类的设计与使用。</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65A87C96">
            <w:pPr>
              <w:rPr>
                <w:rFonts w:ascii="宋体" w:hAnsi="宋体"/>
                <w:sz w:val="18"/>
                <w:szCs w:val="18"/>
              </w:rPr>
            </w:pPr>
            <w:r>
              <w:rPr>
                <w:rFonts w:hint="eastAsia" w:ascii="宋体" w:hAnsi="宋体"/>
                <w:sz w:val="18"/>
                <w:szCs w:val="18"/>
              </w:rPr>
              <w:t>（1）Python的安装与环境配置</w:t>
            </w:r>
          </w:p>
          <w:p w14:paraId="255DBCD0">
            <w:pPr>
              <w:rPr>
                <w:rFonts w:ascii="宋体" w:hAnsi="宋体"/>
                <w:sz w:val="18"/>
                <w:szCs w:val="18"/>
              </w:rPr>
            </w:pPr>
            <w:r>
              <w:rPr>
                <w:rFonts w:hint="eastAsia" w:ascii="宋体" w:hAnsi="宋体"/>
                <w:sz w:val="18"/>
                <w:szCs w:val="18"/>
              </w:rPr>
              <w:t>（2）Python语法基础</w:t>
            </w:r>
          </w:p>
          <w:p w14:paraId="6BF02637">
            <w:pPr>
              <w:rPr>
                <w:rFonts w:ascii="宋体" w:hAnsi="宋体"/>
                <w:sz w:val="18"/>
                <w:szCs w:val="18"/>
              </w:rPr>
            </w:pPr>
            <w:r>
              <w:rPr>
                <w:rFonts w:hint="eastAsia" w:ascii="宋体" w:hAnsi="宋体"/>
                <w:sz w:val="18"/>
                <w:szCs w:val="18"/>
              </w:rPr>
              <w:t>（3）Python常用语句</w:t>
            </w:r>
          </w:p>
          <w:p w14:paraId="30DDDEE2">
            <w:pPr>
              <w:rPr>
                <w:rFonts w:ascii="宋体" w:hAnsi="宋体"/>
                <w:sz w:val="18"/>
                <w:szCs w:val="18"/>
              </w:rPr>
            </w:pPr>
            <w:r>
              <w:rPr>
                <w:rFonts w:hint="eastAsia" w:ascii="宋体" w:hAnsi="宋体"/>
                <w:sz w:val="18"/>
                <w:szCs w:val="18"/>
              </w:rPr>
              <w:t>（4）Python中的字符串</w:t>
            </w:r>
          </w:p>
          <w:p w14:paraId="5DF7471D">
            <w:pPr>
              <w:rPr>
                <w:rFonts w:ascii="宋体" w:hAnsi="宋体"/>
                <w:sz w:val="18"/>
                <w:szCs w:val="18"/>
              </w:rPr>
            </w:pPr>
            <w:r>
              <w:rPr>
                <w:rFonts w:hint="eastAsia" w:ascii="宋体" w:hAnsi="宋体"/>
                <w:sz w:val="18"/>
                <w:szCs w:val="18"/>
              </w:rPr>
              <w:t>（5）列表、元组和字典</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2D198FAC">
            <w:pPr>
              <w:rPr>
                <w:rFonts w:ascii="宋体" w:hAnsi="宋体"/>
                <w:sz w:val="18"/>
                <w:szCs w:val="18"/>
              </w:rPr>
            </w:pPr>
            <w:r>
              <w:rPr>
                <w:rFonts w:hint="eastAsia" w:ascii="宋体" w:hAnsi="宋体"/>
                <w:sz w:val="18"/>
                <w:szCs w:val="18"/>
              </w:rPr>
              <w:t>培养应用型、技能型人才为根本任务，以适应岗位群需求为目标，以培养技术应用能力为主线。Python课程体现岗位职业能力课程，重在培养学生对于软件开发项目创建、设计的运用等技能。</w:t>
            </w:r>
          </w:p>
        </w:tc>
      </w:tr>
      <w:tr w14:paraId="576B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DB1F534">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2E8687D1">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39B65DC5">
            <w:pPr>
              <w:jc w:val="left"/>
              <w:rPr>
                <w:rFonts w:ascii="宋体" w:hAnsi="宋体"/>
                <w:color w:val="000000"/>
                <w:sz w:val="18"/>
                <w:szCs w:val="18"/>
              </w:rPr>
            </w:pPr>
            <w:r>
              <w:rPr>
                <w:rFonts w:hint="eastAsia" w:ascii="宋体" w:hAnsi="宋体"/>
                <w:sz w:val="18"/>
                <w:szCs w:val="18"/>
              </w:rPr>
              <w:t>局域网组建</w:t>
            </w:r>
          </w:p>
        </w:tc>
        <w:tc>
          <w:tcPr>
            <w:tcW w:w="2370" w:type="dxa"/>
            <w:tcBorders>
              <w:top w:val="single" w:color="auto" w:sz="4" w:space="0"/>
              <w:left w:val="single" w:color="auto" w:sz="4" w:space="0"/>
              <w:bottom w:val="single" w:color="auto" w:sz="4" w:space="0"/>
              <w:right w:val="single" w:color="auto" w:sz="4" w:space="0"/>
            </w:tcBorders>
            <w:vAlign w:val="center"/>
          </w:tcPr>
          <w:p w14:paraId="7F9B0D12">
            <w:pPr>
              <w:rPr>
                <w:rFonts w:ascii="宋体" w:hAnsi="宋体"/>
                <w:sz w:val="18"/>
                <w:szCs w:val="18"/>
              </w:rPr>
            </w:pPr>
            <w:r>
              <w:rPr>
                <w:rFonts w:hint="eastAsia" w:ascii="宋体" w:hAnsi="宋体"/>
                <w:sz w:val="18"/>
                <w:szCs w:val="18"/>
              </w:rPr>
              <w:t>通过本课程的学习，了解网络的基础知识和操作方法，掌握局域网的基本概念和组建方法，使学生初步具备局域网组建和维护的能力。</w:t>
            </w:r>
          </w:p>
        </w:tc>
        <w:tc>
          <w:tcPr>
            <w:tcW w:w="1980" w:type="dxa"/>
            <w:tcBorders>
              <w:top w:val="single" w:color="auto" w:sz="4" w:space="0"/>
              <w:left w:val="single" w:color="auto" w:sz="4" w:space="0"/>
              <w:bottom w:val="single" w:color="auto" w:sz="4" w:space="0"/>
              <w:right w:val="single" w:color="auto" w:sz="4" w:space="0"/>
            </w:tcBorders>
            <w:vAlign w:val="center"/>
          </w:tcPr>
          <w:p w14:paraId="738F34D6">
            <w:pPr>
              <w:rPr>
                <w:rFonts w:ascii="宋体" w:hAnsi="宋体"/>
                <w:sz w:val="18"/>
                <w:szCs w:val="18"/>
              </w:rPr>
            </w:pPr>
            <w:r>
              <w:rPr>
                <w:rFonts w:hint="eastAsia" w:ascii="宋体" w:hAnsi="宋体"/>
                <w:sz w:val="18"/>
                <w:szCs w:val="18"/>
              </w:rPr>
              <w:t>（1）局域网硬件</w:t>
            </w:r>
          </w:p>
          <w:p w14:paraId="18DC7965">
            <w:pPr>
              <w:rPr>
                <w:rFonts w:ascii="宋体" w:hAnsi="宋体"/>
                <w:sz w:val="18"/>
                <w:szCs w:val="18"/>
              </w:rPr>
            </w:pPr>
            <w:r>
              <w:rPr>
                <w:rFonts w:hint="eastAsia" w:ascii="宋体" w:hAnsi="宋体"/>
                <w:sz w:val="18"/>
                <w:szCs w:val="18"/>
              </w:rPr>
              <w:t>（2）局域网规划设计与综合布线</w:t>
            </w:r>
          </w:p>
          <w:p w14:paraId="2F7D10FA">
            <w:pPr>
              <w:rPr>
                <w:rFonts w:ascii="宋体" w:hAnsi="宋体"/>
                <w:sz w:val="18"/>
                <w:szCs w:val="18"/>
              </w:rPr>
            </w:pPr>
            <w:r>
              <w:rPr>
                <w:rFonts w:hint="eastAsia" w:ascii="宋体" w:hAnsi="宋体"/>
                <w:sz w:val="18"/>
                <w:szCs w:val="18"/>
              </w:rPr>
              <w:t>（3）局域网布线施工与网线制作</w:t>
            </w:r>
          </w:p>
          <w:p w14:paraId="71B1278D">
            <w:pPr>
              <w:rPr>
                <w:rFonts w:ascii="宋体" w:hAnsi="宋体"/>
                <w:sz w:val="18"/>
                <w:szCs w:val="18"/>
              </w:rPr>
            </w:pPr>
            <w:r>
              <w:rPr>
                <w:rFonts w:hint="eastAsia" w:ascii="宋体" w:hAnsi="宋体"/>
                <w:sz w:val="18"/>
                <w:szCs w:val="18"/>
              </w:rPr>
              <w:t>（4）网络操作系统安装与配置</w:t>
            </w:r>
          </w:p>
          <w:p w14:paraId="5391C7F1">
            <w:pPr>
              <w:rPr>
                <w:rFonts w:ascii="宋体" w:hAnsi="宋体"/>
                <w:sz w:val="18"/>
                <w:szCs w:val="18"/>
              </w:rPr>
            </w:pPr>
            <w:r>
              <w:rPr>
                <w:rFonts w:hint="eastAsia" w:ascii="宋体" w:hAnsi="宋体"/>
                <w:sz w:val="18"/>
                <w:szCs w:val="18"/>
              </w:rPr>
              <w:t>（5）客户机的配置与管理</w:t>
            </w:r>
          </w:p>
          <w:p w14:paraId="19D971C3">
            <w:pPr>
              <w:rPr>
                <w:rFonts w:ascii="宋体" w:hAnsi="宋体"/>
                <w:sz w:val="18"/>
                <w:szCs w:val="18"/>
              </w:rPr>
            </w:pPr>
            <w:r>
              <w:rPr>
                <w:rFonts w:hint="eastAsia" w:ascii="宋体" w:hAnsi="宋体"/>
                <w:sz w:val="18"/>
                <w:szCs w:val="18"/>
              </w:rPr>
              <w:t>（6）局域网与Internet连接技术</w:t>
            </w:r>
          </w:p>
          <w:p w14:paraId="495D6530">
            <w:pPr>
              <w:rPr>
                <w:rFonts w:ascii="宋体" w:hAnsi="宋体"/>
                <w:sz w:val="18"/>
                <w:szCs w:val="18"/>
              </w:rPr>
            </w:pPr>
            <w:r>
              <w:rPr>
                <w:rFonts w:hint="eastAsia" w:ascii="宋体" w:hAnsi="宋体"/>
                <w:sz w:val="18"/>
                <w:szCs w:val="18"/>
              </w:rPr>
              <w:t>（7）局域网维护</w:t>
            </w:r>
          </w:p>
        </w:tc>
        <w:tc>
          <w:tcPr>
            <w:tcW w:w="1721" w:type="dxa"/>
            <w:tcBorders>
              <w:top w:val="single" w:color="auto" w:sz="4" w:space="0"/>
              <w:left w:val="single" w:color="auto" w:sz="4" w:space="0"/>
              <w:bottom w:val="single" w:color="auto" w:sz="4" w:space="0"/>
              <w:right w:val="single" w:color="auto" w:sz="4" w:space="0"/>
            </w:tcBorders>
            <w:vAlign w:val="center"/>
          </w:tcPr>
          <w:p w14:paraId="44C47DF1">
            <w:pPr>
              <w:rPr>
                <w:rFonts w:ascii="宋体" w:hAnsi="宋体"/>
                <w:sz w:val="18"/>
                <w:szCs w:val="18"/>
              </w:rPr>
            </w:pPr>
            <w:r>
              <w:rPr>
                <w:rFonts w:hint="eastAsia" w:ascii="宋体" w:hAnsi="宋体"/>
                <w:sz w:val="18"/>
                <w:szCs w:val="18"/>
              </w:rPr>
              <w:t>讲授理论的同时，把真实案例引入教学过程，参与学校网络的组建，并指导学生进行组建与网络维护，提升学生网络网络操作技能。</w:t>
            </w:r>
          </w:p>
        </w:tc>
      </w:tr>
      <w:tr w14:paraId="0C96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7253B49">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0B4D3B2C">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566DE07D">
            <w:pPr>
              <w:jc w:val="left"/>
              <w:rPr>
                <w:rFonts w:ascii="宋体" w:hAnsi="宋体"/>
                <w:color w:val="000000"/>
                <w:sz w:val="18"/>
                <w:szCs w:val="18"/>
              </w:rPr>
            </w:pPr>
            <w:r>
              <w:rPr>
                <w:rFonts w:hint="eastAsia" w:ascii="宋体" w:hAnsi="宋体"/>
                <w:color w:val="000000"/>
                <w:sz w:val="18"/>
                <w:szCs w:val="18"/>
              </w:rPr>
              <w:t>MySQL数据库</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43704F99">
            <w:pPr>
              <w:rPr>
                <w:rFonts w:ascii="宋体" w:hAnsi="宋体"/>
                <w:sz w:val="18"/>
                <w:szCs w:val="18"/>
              </w:rPr>
            </w:pPr>
            <w:r>
              <w:rPr>
                <w:rFonts w:hint="eastAsia" w:ascii="宋体" w:hAnsi="宋体"/>
                <w:sz w:val="18"/>
                <w:szCs w:val="18"/>
              </w:rPr>
              <w:t>通过本课程学习，掌握MySQL据库系统的安装与维护， 使用内置的各种工具，进行MySQL语句编写与调调试通过建立索引、约束等实现数据库完整性，实现连接、查询、更新数据库以及数据备份与恢复操作，全面掌握数据库使用和开发技能。</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C25D135">
            <w:pPr>
              <w:rPr>
                <w:rFonts w:ascii="宋体" w:hAnsi="宋体"/>
                <w:sz w:val="18"/>
                <w:szCs w:val="18"/>
              </w:rPr>
            </w:pPr>
            <w:r>
              <w:rPr>
                <w:rFonts w:hint="eastAsia" w:ascii="宋体" w:hAnsi="宋体"/>
                <w:sz w:val="18"/>
                <w:szCs w:val="18"/>
              </w:rPr>
              <w:t>（1）数据库创建</w:t>
            </w:r>
          </w:p>
          <w:p w14:paraId="15606534">
            <w:pPr>
              <w:rPr>
                <w:rFonts w:ascii="宋体" w:hAnsi="宋体"/>
                <w:sz w:val="18"/>
                <w:szCs w:val="18"/>
              </w:rPr>
            </w:pPr>
            <w:r>
              <w:rPr>
                <w:rFonts w:hint="eastAsia" w:ascii="宋体" w:hAnsi="宋体"/>
                <w:sz w:val="18"/>
                <w:szCs w:val="18"/>
              </w:rPr>
              <w:t>（2）数据表优化</w:t>
            </w:r>
          </w:p>
          <w:p w14:paraId="4DF418D0">
            <w:pPr>
              <w:rPr>
                <w:rFonts w:ascii="宋体" w:hAnsi="宋体"/>
                <w:sz w:val="18"/>
                <w:szCs w:val="18"/>
              </w:rPr>
            </w:pPr>
            <w:r>
              <w:rPr>
                <w:rFonts w:hint="eastAsia" w:ascii="宋体" w:hAnsi="宋体"/>
                <w:sz w:val="18"/>
                <w:szCs w:val="18"/>
              </w:rPr>
              <w:t>（3）数据库查询</w:t>
            </w:r>
          </w:p>
          <w:p w14:paraId="204F9E02">
            <w:pPr>
              <w:rPr>
                <w:rFonts w:ascii="宋体" w:hAnsi="宋体"/>
                <w:sz w:val="18"/>
                <w:szCs w:val="18"/>
              </w:rPr>
            </w:pPr>
            <w:r>
              <w:rPr>
                <w:rFonts w:hint="eastAsia" w:ascii="宋体" w:hAnsi="宋体"/>
                <w:sz w:val="18"/>
                <w:szCs w:val="18"/>
              </w:rPr>
              <w:t>（4）数据库安全管理</w:t>
            </w:r>
          </w:p>
          <w:p w14:paraId="12762174">
            <w:pPr>
              <w:rPr>
                <w:rFonts w:ascii="宋体" w:hAnsi="宋体"/>
                <w:sz w:val="18"/>
                <w:szCs w:val="18"/>
              </w:rPr>
            </w:pPr>
            <w:r>
              <w:rPr>
                <w:rFonts w:hint="eastAsia" w:ascii="宋体" w:hAnsi="宋体"/>
                <w:sz w:val="18"/>
                <w:szCs w:val="18"/>
              </w:rPr>
              <w:t>（5）数据库管理系统设计</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3D38B585">
            <w:pPr>
              <w:rPr>
                <w:rFonts w:ascii="宋体" w:hAnsi="宋体"/>
                <w:sz w:val="18"/>
                <w:szCs w:val="18"/>
              </w:rPr>
            </w:pPr>
            <w:r>
              <w:rPr>
                <w:rFonts w:hint="eastAsia" w:ascii="宋体" w:hAnsi="宋体"/>
                <w:sz w:val="18"/>
                <w:szCs w:val="18"/>
              </w:rPr>
              <w:t>按照“以能力为本位、以职业实践为主线、以项目课程为主体的模块化课程体系”的设计要求，形成数据库管理能力，突出工作任务与知识的联系，让学生在职业实践活动的基础上掌握知识，增强课程内容与职业能力要求。</w:t>
            </w:r>
          </w:p>
        </w:tc>
      </w:tr>
      <w:tr w14:paraId="33D2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47EB50">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1E2B1560">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689F54CF">
            <w:pPr>
              <w:jc w:val="left"/>
              <w:rPr>
                <w:rFonts w:ascii="宋体" w:hAnsi="宋体"/>
                <w:color w:val="000000"/>
                <w:sz w:val="18"/>
                <w:szCs w:val="18"/>
              </w:rPr>
            </w:pPr>
            <w:r>
              <w:rPr>
                <w:rFonts w:hint="eastAsia" w:ascii="宋体" w:hAnsi="宋体"/>
                <w:color w:val="000000"/>
                <w:sz w:val="18"/>
                <w:szCs w:val="18"/>
              </w:rPr>
              <w:t>LINUX操作系统</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15BE7D7C">
            <w:pPr>
              <w:rPr>
                <w:rFonts w:ascii="宋体" w:hAnsi="宋体"/>
                <w:sz w:val="18"/>
                <w:szCs w:val="18"/>
              </w:rPr>
            </w:pPr>
            <w:r>
              <w:rPr>
                <w:rFonts w:hint="eastAsia" w:ascii="宋体" w:hAnsi="宋体"/>
                <w:sz w:val="18"/>
                <w:szCs w:val="18"/>
              </w:rPr>
              <w:t>通过本课程的学习，使学生掌握LINUX操作系统的安装、配置、管理维护等技能，具备维护LINUX网络操作系统运行技能。培养学生具备勤劳诚信、团队协作、工程配合、和沟通交流等职业素质；具备诚信、敬业、科学、严谨的工作态度，良好的职业道德，为实现就业打下坚实基础。</w:t>
            </w:r>
          </w:p>
          <w:p w14:paraId="377E0905">
            <w:pPr>
              <w:rPr>
                <w:rFonts w:ascii="宋体" w:hAnsi="宋体"/>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8AD2CD7">
            <w:pPr>
              <w:rPr>
                <w:rFonts w:ascii="宋体" w:hAnsi="宋体"/>
                <w:sz w:val="18"/>
                <w:szCs w:val="18"/>
              </w:rPr>
            </w:pPr>
            <w:r>
              <w:rPr>
                <w:rFonts w:hint="eastAsia" w:ascii="宋体" w:hAnsi="宋体"/>
                <w:sz w:val="18"/>
                <w:szCs w:val="18"/>
              </w:rPr>
              <w:t>（1）Linux操作系统安装</w:t>
            </w:r>
          </w:p>
          <w:p w14:paraId="6F0AB320">
            <w:pPr>
              <w:rPr>
                <w:rFonts w:ascii="宋体" w:hAnsi="宋体"/>
                <w:sz w:val="18"/>
                <w:szCs w:val="18"/>
              </w:rPr>
            </w:pPr>
            <w:r>
              <w:rPr>
                <w:rFonts w:hint="eastAsia" w:ascii="宋体" w:hAnsi="宋体"/>
                <w:sz w:val="18"/>
                <w:szCs w:val="18"/>
              </w:rPr>
              <w:t>（2）Linux基本操作命令</w:t>
            </w:r>
          </w:p>
          <w:p w14:paraId="36B7AD4B">
            <w:pPr>
              <w:rPr>
                <w:rFonts w:ascii="宋体" w:hAnsi="宋体"/>
                <w:sz w:val="18"/>
                <w:szCs w:val="18"/>
              </w:rPr>
            </w:pPr>
            <w:r>
              <w:rPr>
                <w:rFonts w:hint="eastAsia" w:ascii="宋体" w:hAnsi="宋体"/>
                <w:sz w:val="18"/>
                <w:szCs w:val="18"/>
              </w:rPr>
              <w:t>（3）用户和磁盘管理</w:t>
            </w:r>
          </w:p>
          <w:p w14:paraId="4FD735D8">
            <w:pPr>
              <w:rPr>
                <w:rFonts w:ascii="宋体" w:hAnsi="宋体"/>
                <w:sz w:val="18"/>
                <w:szCs w:val="18"/>
              </w:rPr>
            </w:pPr>
            <w:r>
              <w:rPr>
                <w:rFonts w:hint="eastAsia" w:ascii="宋体" w:hAnsi="宋体"/>
                <w:sz w:val="18"/>
                <w:szCs w:val="18"/>
              </w:rPr>
              <w:t>（4）Linux网络配置</w:t>
            </w:r>
          </w:p>
          <w:p w14:paraId="771E3F98">
            <w:pPr>
              <w:rPr>
                <w:rFonts w:ascii="宋体" w:hAnsi="宋体"/>
                <w:sz w:val="18"/>
                <w:szCs w:val="18"/>
              </w:rPr>
            </w:pPr>
            <w:r>
              <w:rPr>
                <w:rFonts w:hint="eastAsia" w:ascii="宋体" w:hAnsi="宋体"/>
                <w:sz w:val="18"/>
                <w:szCs w:val="18"/>
              </w:rPr>
              <w:t>（5）Linux故障排除</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5DD9A1A0">
            <w:pPr>
              <w:rPr>
                <w:rFonts w:ascii="宋体" w:hAnsi="宋体"/>
                <w:sz w:val="18"/>
                <w:szCs w:val="18"/>
              </w:rPr>
            </w:pPr>
            <w:r>
              <w:rPr>
                <w:rFonts w:hint="eastAsia" w:ascii="宋体" w:hAnsi="宋体"/>
                <w:sz w:val="18"/>
                <w:szCs w:val="18"/>
              </w:rPr>
              <w:t>采取项目式教学模式，以岗位技能要求为中心，结合实际，明确目的。让学生在边学边练中加深对知识的理解。</w:t>
            </w:r>
          </w:p>
          <w:p w14:paraId="1C0DA611">
            <w:pPr>
              <w:rPr>
                <w:rFonts w:ascii="宋体" w:hAnsi="宋体"/>
                <w:sz w:val="18"/>
                <w:szCs w:val="18"/>
              </w:rPr>
            </w:pPr>
            <w:r>
              <w:rPr>
                <w:rFonts w:hint="eastAsia" w:ascii="宋体" w:hAnsi="宋体"/>
                <w:sz w:val="18"/>
                <w:szCs w:val="18"/>
              </w:rPr>
              <w:t>采用任务驱动和案例教学。理论教学可以使用带有投影仪的多媒体教室，也可以使用理实一体化的实训室进行教学；案例教学可以根据实验要求来组织实施</w:t>
            </w:r>
          </w:p>
        </w:tc>
      </w:tr>
      <w:tr w14:paraId="5EB5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EB39DF3">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30D7A81E">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60CAFB63">
            <w:pPr>
              <w:jc w:val="left"/>
              <w:rPr>
                <w:rFonts w:ascii="宋体" w:hAnsi="宋体"/>
                <w:color w:val="000000"/>
                <w:sz w:val="18"/>
                <w:szCs w:val="18"/>
              </w:rPr>
            </w:pPr>
            <w:r>
              <w:rPr>
                <w:rFonts w:hint="eastAsia" w:ascii="宋体" w:hAnsi="宋体"/>
                <w:sz w:val="18"/>
                <w:szCs w:val="18"/>
              </w:rPr>
              <w:t>网页设计制作</w:t>
            </w:r>
          </w:p>
        </w:tc>
        <w:tc>
          <w:tcPr>
            <w:tcW w:w="2370" w:type="dxa"/>
            <w:tcBorders>
              <w:top w:val="single" w:color="auto" w:sz="4" w:space="0"/>
              <w:left w:val="single" w:color="auto" w:sz="4" w:space="0"/>
              <w:bottom w:val="single" w:color="auto" w:sz="4" w:space="0"/>
              <w:right w:val="single" w:color="auto" w:sz="4" w:space="0"/>
            </w:tcBorders>
            <w:vAlign w:val="center"/>
          </w:tcPr>
          <w:p w14:paraId="09F372BE">
            <w:pPr>
              <w:rPr>
                <w:rFonts w:ascii="宋体" w:hAnsi="宋体"/>
                <w:sz w:val="18"/>
                <w:szCs w:val="18"/>
              </w:rPr>
            </w:pPr>
            <w:r>
              <w:rPr>
                <w:rFonts w:hint="eastAsia" w:ascii="宋体" w:hAnsi="宋体"/>
                <w:sz w:val="18"/>
                <w:szCs w:val="18"/>
              </w:rPr>
              <w:t>通过本课程学习，学生能够熟练进行网页整体设计，通过使用更合理的颜色、字体、图片、样式进行页面设计美化，通过CSS样式和编辑方案，尽可能给予用户完美的视觉体验，完整实现网站的综合设计呈现。</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A5F278B">
            <w:pPr>
              <w:rPr>
                <w:rFonts w:ascii="宋体" w:hAnsi="宋体"/>
                <w:sz w:val="18"/>
                <w:szCs w:val="18"/>
              </w:rPr>
            </w:pPr>
            <w:r>
              <w:rPr>
                <w:rFonts w:hint="eastAsia" w:ascii="宋体" w:hAnsi="宋体"/>
                <w:sz w:val="18"/>
                <w:szCs w:val="18"/>
              </w:rPr>
              <w:t>（1）网页设计基础</w:t>
            </w:r>
          </w:p>
          <w:p w14:paraId="2443F444">
            <w:pPr>
              <w:rPr>
                <w:rFonts w:ascii="宋体" w:hAnsi="宋体"/>
                <w:sz w:val="18"/>
                <w:szCs w:val="18"/>
              </w:rPr>
            </w:pPr>
            <w:r>
              <w:rPr>
                <w:rFonts w:hint="eastAsia" w:ascii="宋体" w:hAnsi="宋体"/>
                <w:sz w:val="18"/>
                <w:szCs w:val="18"/>
              </w:rPr>
              <w:t>（2）CSS样式</w:t>
            </w:r>
          </w:p>
          <w:p w14:paraId="7DE6FA5F">
            <w:pPr>
              <w:rPr>
                <w:rFonts w:ascii="宋体" w:hAnsi="宋体"/>
                <w:sz w:val="18"/>
                <w:szCs w:val="18"/>
              </w:rPr>
            </w:pPr>
            <w:r>
              <w:rPr>
                <w:rFonts w:hint="eastAsia" w:ascii="宋体" w:hAnsi="宋体"/>
                <w:sz w:val="18"/>
                <w:szCs w:val="18"/>
              </w:rPr>
              <w:t>（3）网页编程</w:t>
            </w:r>
          </w:p>
          <w:p w14:paraId="62B71308">
            <w:pPr>
              <w:rPr>
                <w:rFonts w:ascii="宋体" w:hAnsi="宋体"/>
                <w:sz w:val="18"/>
                <w:szCs w:val="18"/>
              </w:rPr>
            </w:pPr>
            <w:r>
              <w:rPr>
                <w:rFonts w:hint="eastAsia" w:ascii="宋体" w:hAnsi="宋体"/>
                <w:sz w:val="18"/>
                <w:szCs w:val="18"/>
              </w:rPr>
              <w:t>（4）网页案例应用</w:t>
            </w:r>
          </w:p>
          <w:p w14:paraId="08E44EC0">
            <w:pPr>
              <w:rPr>
                <w:rFonts w:ascii="宋体" w:hAnsi="宋体"/>
                <w:sz w:val="18"/>
                <w:szCs w:val="18"/>
              </w:rPr>
            </w:pPr>
            <w:r>
              <w:rPr>
                <w:rFonts w:hint="eastAsia" w:ascii="宋体" w:hAnsi="宋体"/>
                <w:sz w:val="18"/>
                <w:szCs w:val="18"/>
              </w:rPr>
              <w:t>（5）网页设计综合应用</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2F9DEEBE">
            <w:pPr>
              <w:rPr>
                <w:rFonts w:ascii="宋体" w:hAnsi="宋体"/>
                <w:sz w:val="18"/>
                <w:szCs w:val="18"/>
              </w:rPr>
            </w:pPr>
            <w:r>
              <w:rPr>
                <w:rFonts w:hint="eastAsia" w:ascii="宋体" w:hAnsi="宋体"/>
                <w:sz w:val="18"/>
                <w:szCs w:val="18"/>
              </w:rPr>
              <w:t>根据专业涵盖的岗位任务和职业能力，围绕任务需求，设定职业能力培养目标，以工作项目为主线，创设工作情景，以知识的传授变为动手能力的培养为重点，强化学生实践动手能力的培养，以实现职业能力的培养目标。</w:t>
            </w:r>
          </w:p>
        </w:tc>
      </w:tr>
      <w:tr w14:paraId="1D00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A447BF5">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20544B40">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0D97F152">
            <w:pPr>
              <w:jc w:val="left"/>
              <w:rPr>
                <w:rFonts w:ascii="宋体" w:hAnsi="宋体"/>
                <w:color w:val="000000"/>
                <w:sz w:val="18"/>
                <w:szCs w:val="18"/>
              </w:rPr>
            </w:pPr>
            <w:r>
              <w:rPr>
                <w:rFonts w:hint="eastAsia" w:ascii="宋体" w:hAnsi="宋体"/>
                <w:color w:val="000000"/>
                <w:sz w:val="18"/>
                <w:szCs w:val="18"/>
              </w:rPr>
              <w:t>WEB前端开发与设计</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651C0537">
            <w:pPr>
              <w:rPr>
                <w:rFonts w:ascii="宋体" w:hAnsi="宋体"/>
                <w:sz w:val="18"/>
                <w:szCs w:val="18"/>
              </w:rPr>
            </w:pPr>
            <w:r>
              <w:rPr>
                <w:rFonts w:hint="eastAsia" w:ascii="宋体" w:hAnsi="宋体"/>
                <w:sz w:val="18"/>
                <w:szCs w:val="18"/>
              </w:rPr>
              <w:t>通过本课程学习，学生掌握HTML基础，CSS样式和Javascript知识，通过旅游类网站、博客类网站、企业类网站、电子商务类网站等教学案例的学习，内容之间层次渐进、内容联贯、主线分明，循序渐进完成网页设计。</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F5E0714">
            <w:pPr>
              <w:rPr>
                <w:rFonts w:ascii="宋体" w:hAnsi="宋体"/>
                <w:sz w:val="18"/>
                <w:szCs w:val="18"/>
              </w:rPr>
            </w:pPr>
            <w:r>
              <w:rPr>
                <w:rFonts w:hint="eastAsia" w:ascii="宋体" w:hAnsi="宋体"/>
                <w:sz w:val="18"/>
                <w:szCs w:val="18"/>
              </w:rPr>
              <w:t>（1）网站整体布局设计</w:t>
            </w:r>
          </w:p>
          <w:p w14:paraId="500F8859">
            <w:pPr>
              <w:rPr>
                <w:rFonts w:ascii="宋体" w:hAnsi="宋体"/>
                <w:sz w:val="18"/>
                <w:szCs w:val="18"/>
              </w:rPr>
            </w:pPr>
            <w:r>
              <w:rPr>
                <w:rFonts w:hint="eastAsia" w:ascii="宋体" w:hAnsi="宋体"/>
                <w:sz w:val="18"/>
                <w:szCs w:val="18"/>
              </w:rPr>
              <w:t>（2）网站模块实现</w:t>
            </w:r>
          </w:p>
          <w:p w14:paraId="0B9896E3">
            <w:pPr>
              <w:rPr>
                <w:rFonts w:ascii="宋体" w:hAnsi="宋体"/>
                <w:sz w:val="18"/>
                <w:szCs w:val="18"/>
              </w:rPr>
            </w:pPr>
            <w:r>
              <w:rPr>
                <w:rFonts w:hint="eastAsia" w:ascii="宋体" w:hAnsi="宋体"/>
                <w:sz w:val="18"/>
                <w:szCs w:val="18"/>
              </w:rPr>
              <w:t>（3）导航与搜索实现</w:t>
            </w:r>
          </w:p>
          <w:p w14:paraId="2A7E1F53">
            <w:pPr>
              <w:rPr>
                <w:rFonts w:ascii="宋体" w:hAnsi="宋体"/>
                <w:sz w:val="18"/>
                <w:szCs w:val="18"/>
              </w:rPr>
            </w:pPr>
            <w:r>
              <w:rPr>
                <w:rFonts w:hint="eastAsia" w:ascii="宋体" w:hAnsi="宋体"/>
                <w:sz w:val="18"/>
                <w:szCs w:val="18"/>
              </w:rPr>
              <w:t>（4）网站滚动条</w:t>
            </w:r>
          </w:p>
          <w:p w14:paraId="38730122">
            <w:pPr>
              <w:rPr>
                <w:rFonts w:ascii="宋体" w:hAnsi="宋体"/>
                <w:sz w:val="18"/>
                <w:szCs w:val="18"/>
              </w:rPr>
            </w:pPr>
            <w:r>
              <w:rPr>
                <w:rFonts w:hint="eastAsia" w:ascii="宋体" w:hAnsi="宋体"/>
                <w:sz w:val="18"/>
                <w:szCs w:val="18"/>
              </w:rPr>
              <w:t>（5）脚注实现</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7C84E3CA">
            <w:pPr>
              <w:rPr>
                <w:rFonts w:ascii="宋体" w:hAnsi="宋体"/>
                <w:sz w:val="18"/>
                <w:szCs w:val="18"/>
              </w:rPr>
            </w:pPr>
            <w:r>
              <w:rPr>
                <w:rFonts w:hint="eastAsia" w:ascii="宋体" w:hAnsi="宋体"/>
                <w:sz w:val="18"/>
                <w:szCs w:val="18"/>
              </w:rPr>
              <w:t>充分利用教学平台和优质教学资源，采用线上线下混合式教学模式，课前、课中、课后三个环节引导学生在完成任务和体验中学习，对教、学活动实施全程记录和追溯。线上课堂在课前引导学生预习知识，课中发起小组讨论和探讨，课后巩固和拓展知识； 实体课堂重在引导学生内化知识和进行技能训练。主要采用的教学方法包括讲授法、讨论法、任务驱动法、自主学习法。</w:t>
            </w:r>
          </w:p>
        </w:tc>
      </w:tr>
      <w:tr w14:paraId="2790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418B5A">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14:paraId="45F567B8">
            <w:pPr>
              <w:jc w:val="center"/>
              <w:rPr>
                <w:rFonts w:ascii="宋体" w:hAnsi="宋体"/>
                <w:color w:val="000000"/>
                <w:sz w:val="18"/>
                <w:szCs w:val="18"/>
              </w:rPr>
            </w:pPr>
            <w:r>
              <w:rPr>
                <w:rFonts w:hint="eastAsia" w:ascii="宋体" w:hAnsi="宋体" w:cs="宋体"/>
                <w:sz w:val="18"/>
                <w:szCs w:val="18"/>
              </w:rPr>
              <w:t>专业拓展课程</w:t>
            </w:r>
          </w:p>
        </w:tc>
        <w:tc>
          <w:tcPr>
            <w:tcW w:w="1090" w:type="dxa"/>
            <w:tcBorders>
              <w:top w:val="single" w:color="auto" w:sz="4" w:space="0"/>
              <w:left w:val="single" w:color="auto" w:sz="4" w:space="0"/>
              <w:bottom w:val="single" w:color="auto" w:sz="4" w:space="0"/>
              <w:right w:val="single" w:color="auto" w:sz="4" w:space="0"/>
            </w:tcBorders>
            <w:vAlign w:val="center"/>
          </w:tcPr>
          <w:p w14:paraId="11F77194">
            <w:pPr>
              <w:jc w:val="left"/>
              <w:rPr>
                <w:rFonts w:ascii="宋体" w:hAnsi="宋体"/>
                <w:color w:val="000000"/>
                <w:sz w:val="18"/>
                <w:szCs w:val="18"/>
              </w:rPr>
            </w:pPr>
            <w:r>
              <w:rPr>
                <w:rFonts w:hint="eastAsia" w:ascii="宋体" w:hAnsi="宋体"/>
                <w:color w:val="000000"/>
                <w:sz w:val="18"/>
                <w:szCs w:val="18"/>
              </w:rPr>
              <w:t>数字影音后期制作</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4CD4F44C">
            <w:pPr>
              <w:rPr>
                <w:rFonts w:ascii="宋体" w:hAnsi="宋体"/>
                <w:sz w:val="18"/>
                <w:szCs w:val="18"/>
              </w:rPr>
            </w:pPr>
            <w:r>
              <w:rPr>
                <w:rFonts w:hint="eastAsia" w:ascii="宋体" w:hAnsi="宋体"/>
                <w:sz w:val="18"/>
                <w:szCs w:val="18"/>
              </w:rPr>
              <w:t>通过本课程学习，掌握对影视编辑基本理论和技巧的讲述，使学生全面了解影视编辑的工作流程，通过完成镜头与镜头之间的衔接，学生能运用技巧和无技巧转场的方法进行画面转场，根据视频画面的表意特性，进行影视情节构成。认识影视编辑对于影视制作的重要意义，并能应用于实践操作中。</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886108B">
            <w:pPr>
              <w:rPr>
                <w:rFonts w:ascii="宋体" w:hAnsi="宋体"/>
                <w:sz w:val="18"/>
                <w:szCs w:val="18"/>
              </w:rPr>
            </w:pPr>
            <w:r>
              <w:rPr>
                <w:rFonts w:hint="eastAsia" w:ascii="宋体" w:hAnsi="宋体"/>
                <w:sz w:val="18"/>
                <w:szCs w:val="18"/>
              </w:rPr>
              <w:t>（1）剪辑与编辑素材</w:t>
            </w:r>
          </w:p>
          <w:p w14:paraId="211F472A">
            <w:pPr>
              <w:rPr>
                <w:rFonts w:ascii="宋体" w:hAnsi="宋体"/>
                <w:sz w:val="18"/>
                <w:szCs w:val="18"/>
              </w:rPr>
            </w:pPr>
            <w:r>
              <w:rPr>
                <w:rFonts w:hint="eastAsia" w:ascii="宋体" w:hAnsi="宋体"/>
                <w:sz w:val="18"/>
                <w:szCs w:val="18"/>
              </w:rPr>
              <w:t>（2）校正与调整影视画面色彩</w:t>
            </w:r>
          </w:p>
          <w:p w14:paraId="44AA24B8">
            <w:pPr>
              <w:rPr>
                <w:rFonts w:ascii="宋体" w:hAnsi="宋体"/>
                <w:sz w:val="18"/>
                <w:szCs w:val="18"/>
              </w:rPr>
            </w:pPr>
            <w:r>
              <w:rPr>
                <w:rFonts w:hint="eastAsia" w:ascii="宋体" w:hAnsi="宋体"/>
                <w:sz w:val="18"/>
                <w:szCs w:val="18"/>
              </w:rPr>
              <w:t>（3）视频特效的添加与制作</w:t>
            </w:r>
          </w:p>
          <w:p w14:paraId="67DADC0E">
            <w:pPr>
              <w:rPr>
                <w:rFonts w:ascii="宋体" w:hAnsi="宋体"/>
                <w:sz w:val="18"/>
                <w:szCs w:val="18"/>
              </w:rPr>
            </w:pPr>
            <w:r>
              <w:rPr>
                <w:rFonts w:hint="eastAsia" w:ascii="宋体" w:hAnsi="宋体"/>
                <w:sz w:val="18"/>
                <w:szCs w:val="18"/>
              </w:rPr>
              <w:t>（4）设置与美化影视字幕</w:t>
            </w:r>
          </w:p>
          <w:p w14:paraId="1B09CAF1">
            <w:pPr>
              <w:rPr>
                <w:rFonts w:ascii="宋体" w:hAnsi="宋体"/>
                <w:sz w:val="18"/>
                <w:szCs w:val="18"/>
              </w:rPr>
            </w:pPr>
            <w:r>
              <w:rPr>
                <w:rFonts w:hint="eastAsia" w:ascii="宋体" w:hAnsi="宋体"/>
                <w:sz w:val="18"/>
                <w:szCs w:val="18"/>
              </w:rPr>
              <w:t>（5）制作影视字幕动态特效</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68C1C5C4">
            <w:pPr>
              <w:rPr>
                <w:rFonts w:ascii="宋体" w:hAnsi="宋体"/>
                <w:sz w:val="18"/>
                <w:szCs w:val="18"/>
              </w:rPr>
            </w:pPr>
            <w:r>
              <w:rPr>
                <w:rFonts w:hint="eastAsia" w:ascii="宋体" w:hAnsi="宋体"/>
                <w:sz w:val="18"/>
                <w:szCs w:val="18"/>
              </w:rPr>
              <w:t>践行社会主义核心价值观教育培养学生养成独立思考、持续学习、团队协作的能力。提升学生对视觉审美的判断和鉴赏能力，理解并掌握一定的美术表现技巧，培养学生的文化素质，使他们的影视作品具有艺术特色，影视编辑与制作水平达到一定水准。培养学生的版权保护、创新创业意识，使他们具有良好的职业道德。</w:t>
            </w:r>
          </w:p>
        </w:tc>
      </w:tr>
      <w:tr w14:paraId="6A28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6CBF9E5">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178950DD">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4B057CCE">
            <w:pPr>
              <w:jc w:val="left"/>
              <w:rPr>
                <w:rFonts w:ascii="宋体" w:hAnsi="宋体"/>
                <w:color w:val="000000"/>
                <w:sz w:val="18"/>
                <w:szCs w:val="18"/>
              </w:rPr>
            </w:pPr>
            <w:r>
              <w:rPr>
                <w:rFonts w:hint="eastAsia" w:ascii="宋体" w:hAnsi="宋体"/>
                <w:color w:val="000000"/>
                <w:sz w:val="18"/>
                <w:szCs w:val="18"/>
              </w:rPr>
              <w:t>3D 动画设计与制作</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2E3205D6">
            <w:pPr>
              <w:rPr>
                <w:rFonts w:ascii="宋体" w:hAnsi="宋体"/>
                <w:sz w:val="18"/>
                <w:szCs w:val="18"/>
              </w:rPr>
            </w:pPr>
            <w:r>
              <w:rPr>
                <w:rFonts w:hint="eastAsia" w:ascii="宋体" w:hAnsi="宋体"/>
                <w:sz w:val="18"/>
                <w:szCs w:val="18"/>
              </w:rPr>
              <w:t>通过本课程学习，熟悉软件使用，掌握3D软件的基础操作，可以独立完成建模、材质、灯光、渲染等流程，以完成包装外观形体、室内外装修装饰、结构设计、色彩设计、仿真效果图，并模拟真实场景，提高工作效率。由浅入深地安排课程内容，实现能力的递进。</w:t>
            </w:r>
          </w:p>
          <w:p w14:paraId="29E3DF69">
            <w:pPr>
              <w:rPr>
                <w:rFonts w:ascii="宋体" w:hAnsi="宋体"/>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40DC8EA">
            <w:pPr>
              <w:rPr>
                <w:rFonts w:ascii="宋体" w:hAnsi="宋体"/>
                <w:sz w:val="18"/>
                <w:szCs w:val="18"/>
              </w:rPr>
            </w:pPr>
            <w:r>
              <w:rPr>
                <w:rFonts w:hint="eastAsia" w:ascii="宋体" w:hAnsi="宋体"/>
                <w:sz w:val="18"/>
                <w:szCs w:val="18"/>
              </w:rPr>
              <w:t>（1）室内物品建模</w:t>
            </w:r>
          </w:p>
          <w:p w14:paraId="5C664AD9">
            <w:pPr>
              <w:rPr>
                <w:rFonts w:ascii="宋体" w:hAnsi="宋体"/>
                <w:sz w:val="18"/>
                <w:szCs w:val="18"/>
              </w:rPr>
            </w:pPr>
            <w:r>
              <w:rPr>
                <w:rFonts w:hint="eastAsia" w:ascii="宋体" w:hAnsi="宋体"/>
                <w:sz w:val="18"/>
                <w:szCs w:val="18"/>
              </w:rPr>
              <w:t>（2）模型材质</w:t>
            </w:r>
          </w:p>
          <w:p w14:paraId="604D8932">
            <w:pPr>
              <w:rPr>
                <w:rFonts w:ascii="宋体" w:hAnsi="宋体"/>
                <w:sz w:val="18"/>
                <w:szCs w:val="18"/>
              </w:rPr>
            </w:pPr>
            <w:r>
              <w:rPr>
                <w:rFonts w:hint="eastAsia" w:ascii="宋体" w:hAnsi="宋体"/>
                <w:sz w:val="18"/>
                <w:szCs w:val="18"/>
              </w:rPr>
              <w:t>（3）灯光设置</w:t>
            </w:r>
          </w:p>
          <w:p w14:paraId="22CE5092">
            <w:pPr>
              <w:rPr>
                <w:rFonts w:ascii="宋体" w:hAnsi="宋体"/>
                <w:sz w:val="18"/>
                <w:szCs w:val="18"/>
              </w:rPr>
            </w:pPr>
            <w:r>
              <w:rPr>
                <w:rFonts w:hint="eastAsia" w:ascii="宋体" w:hAnsi="宋体"/>
                <w:sz w:val="18"/>
                <w:szCs w:val="18"/>
              </w:rPr>
              <w:t>（4）渲染</w:t>
            </w:r>
          </w:p>
          <w:p w14:paraId="021D5A80">
            <w:pPr>
              <w:rPr>
                <w:rFonts w:ascii="宋体" w:hAnsi="宋体"/>
                <w:sz w:val="18"/>
                <w:szCs w:val="18"/>
              </w:rPr>
            </w:pPr>
            <w:r>
              <w:rPr>
                <w:rFonts w:hint="eastAsia" w:ascii="宋体" w:hAnsi="宋体"/>
                <w:sz w:val="18"/>
                <w:szCs w:val="18"/>
              </w:rPr>
              <w:t>（5）案例分析综合应用</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09EFFBCB">
            <w:pPr>
              <w:rPr>
                <w:rFonts w:ascii="宋体" w:hAnsi="宋体"/>
                <w:sz w:val="18"/>
                <w:szCs w:val="18"/>
              </w:rPr>
            </w:pPr>
            <w:r>
              <w:rPr>
                <w:rFonts w:hint="eastAsia" w:ascii="宋体" w:hAnsi="宋体"/>
                <w:sz w:val="18"/>
                <w:szCs w:val="18"/>
              </w:rPr>
              <w:t>结合高职培养目标的定位，以突出职业能力培养为宗旨，将“工学结合”的思想落实到教学模式的设计与实施中，构建符合职业教育特点的“任务驱动”、“项目导向”等行动导向的教学模式，融“教、学、做”为一体。</w:t>
            </w:r>
          </w:p>
        </w:tc>
      </w:tr>
      <w:tr w14:paraId="5C03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FCCBF8">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595606B3">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24C0522F">
            <w:pPr>
              <w:jc w:val="left"/>
              <w:rPr>
                <w:rFonts w:ascii="宋体" w:hAnsi="宋体"/>
                <w:color w:val="000000"/>
                <w:sz w:val="18"/>
                <w:szCs w:val="18"/>
              </w:rPr>
            </w:pPr>
            <w:r>
              <w:rPr>
                <w:rFonts w:hint="eastAsia" w:ascii="宋体" w:hAnsi="宋体"/>
                <w:sz w:val="18"/>
                <w:szCs w:val="18"/>
              </w:rPr>
              <w:t>工具软件</w:t>
            </w:r>
          </w:p>
        </w:tc>
        <w:tc>
          <w:tcPr>
            <w:tcW w:w="2370" w:type="dxa"/>
            <w:tcBorders>
              <w:top w:val="single" w:color="auto" w:sz="4" w:space="0"/>
              <w:left w:val="single" w:color="auto" w:sz="4" w:space="0"/>
              <w:bottom w:val="single" w:color="auto" w:sz="4" w:space="0"/>
              <w:right w:val="single" w:color="auto" w:sz="4" w:space="0"/>
            </w:tcBorders>
            <w:vAlign w:val="center"/>
          </w:tcPr>
          <w:p w14:paraId="3E4254F7">
            <w:pPr>
              <w:rPr>
                <w:rFonts w:ascii="宋体" w:hAnsi="宋体"/>
                <w:sz w:val="18"/>
                <w:szCs w:val="18"/>
              </w:rPr>
            </w:pPr>
            <w:r>
              <w:rPr>
                <w:rFonts w:hint="eastAsia" w:ascii="宋体" w:hAnsi="宋体"/>
                <w:sz w:val="18"/>
                <w:szCs w:val="18"/>
              </w:rPr>
              <w:t>通过本课程的学习，使学生了解各种常用工具软件的相关知识，掌握各种常用工具软件的特点及基本操作并能灵活运用，学会运用常用工具软件解决实际问题的能力。</w:t>
            </w:r>
          </w:p>
        </w:tc>
        <w:tc>
          <w:tcPr>
            <w:tcW w:w="1980" w:type="dxa"/>
            <w:tcBorders>
              <w:top w:val="single" w:color="auto" w:sz="4" w:space="0"/>
              <w:left w:val="single" w:color="auto" w:sz="4" w:space="0"/>
              <w:bottom w:val="single" w:color="auto" w:sz="4" w:space="0"/>
              <w:right w:val="single" w:color="auto" w:sz="4" w:space="0"/>
            </w:tcBorders>
            <w:vAlign w:val="center"/>
          </w:tcPr>
          <w:p w14:paraId="2805B0DC">
            <w:pPr>
              <w:rPr>
                <w:rFonts w:ascii="宋体" w:hAnsi="宋体"/>
                <w:sz w:val="18"/>
                <w:szCs w:val="18"/>
              </w:rPr>
            </w:pPr>
            <w:r>
              <w:rPr>
                <w:rFonts w:hint="eastAsia" w:ascii="宋体" w:hAnsi="宋体"/>
                <w:sz w:val="18"/>
                <w:szCs w:val="18"/>
              </w:rPr>
              <w:t>（1）计算机防护软件</w:t>
            </w:r>
          </w:p>
          <w:p w14:paraId="13E0AB17">
            <w:pPr>
              <w:rPr>
                <w:rFonts w:ascii="宋体" w:hAnsi="宋体"/>
                <w:sz w:val="18"/>
                <w:szCs w:val="18"/>
              </w:rPr>
            </w:pPr>
            <w:r>
              <w:rPr>
                <w:rFonts w:hint="eastAsia" w:ascii="宋体" w:hAnsi="宋体"/>
                <w:sz w:val="18"/>
                <w:szCs w:val="18"/>
              </w:rPr>
              <w:t>（2）文件压缩与恢复软件</w:t>
            </w:r>
          </w:p>
          <w:p w14:paraId="4C29FAB9">
            <w:pPr>
              <w:rPr>
                <w:rFonts w:ascii="宋体" w:hAnsi="宋体"/>
                <w:sz w:val="18"/>
                <w:szCs w:val="18"/>
              </w:rPr>
            </w:pPr>
            <w:r>
              <w:rPr>
                <w:rFonts w:hint="eastAsia" w:ascii="宋体" w:hAnsi="宋体"/>
                <w:sz w:val="18"/>
                <w:szCs w:val="18"/>
              </w:rPr>
              <w:t>（3）电子图书浏览和制作工具软件</w:t>
            </w:r>
          </w:p>
          <w:p w14:paraId="1B18AFCE">
            <w:pPr>
              <w:rPr>
                <w:rFonts w:ascii="宋体" w:hAnsi="宋体"/>
                <w:sz w:val="18"/>
                <w:szCs w:val="18"/>
              </w:rPr>
            </w:pPr>
            <w:r>
              <w:rPr>
                <w:rFonts w:hint="eastAsia" w:ascii="宋体" w:hAnsi="宋体"/>
                <w:sz w:val="18"/>
                <w:szCs w:val="18"/>
              </w:rPr>
              <w:t>（4）语言翻译工具软件</w:t>
            </w:r>
          </w:p>
          <w:p w14:paraId="17D44C88">
            <w:pPr>
              <w:rPr>
                <w:rFonts w:ascii="宋体" w:hAnsi="宋体"/>
                <w:sz w:val="18"/>
                <w:szCs w:val="18"/>
              </w:rPr>
            </w:pPr>
            <w:r>
              <w:rPr>
                <w:rFonts w:hint="eastAsia" w:ascii="宋体" w:hAnsi="宋体"/>
                <w:sz w:val="18"/>
                <w:szCs w:val="18"/>
              </w:rPr>
              <w:t>（5）图像处理工具软件</w:t>
            </w:r>
          </w:p>
          <w:p w14:paraId="41D2A4CA">
            <w:pPr>
              <w:rPr>
                <w:rFonts w:ascii="宋体" w:hAnsi="宋体"/>
                <w:sz w:val="18"/>
                <w:szCs w:val="18"/>
              </w:rPr>
            </w:pPr>
            <w:r>
              <w:rPr>
                <w:rFonts w:hint="eastAsia" w:ascii="宋体" w:hAnsi="宋体"/>
                <w:sz w:val="18"/>
                <w:szCs w:val="18"/>
              </w:rPr>
              <w:t>（6）网络常用工具</w:t>
            </w:r>
          </w:p>
          <w:p w14:paraId="7F6682EB">
            <w:pPr>
              <w:rPr>
                <w:rFonts w:ascii="宋体" w:hAnsi="宋体"/>
                <w:sz w:val="18"/>
                <w:szCs w:val="18"/>
              </w:rPr>
            </w:pPr>
            <w:r>
              <w:rPr>
                <w:rFonts w:hint="eastAsia" w:ascii="宋体" w:hAnsi="宋体"/>
                <w:sz w:val="18"/>
                <w:szCs w:val="18"/>
              </w:rPr>
              <w:t>（7）系统测试与优化软件</w:t>
            </w:r>
          </w:p>
        </w:tc>
        <w:tc>
          <w:tcPr>
            <w:tcW w:w="1721" w:type="dxa"/>
            <w:tcBorders>
              <w:top w:val="single" w:color="auto" w:sz="4" w:space="0"/>
              <w:left w:val="single" w:color="auto" w:sz="4" w:space="0"/>
              <w:bottom w:val="single" w:color="auto" w:sz="4" w:space="0"/>
              <w:right w:val="single" w:color="auto" w:sz="4" w:space="0"/>
            </w:tcBorders>
            <w:vAlign w:val="center"/>
          </w:tcPr>
          <w:p w14:paraId="2E4144D9">
            <w:pPr>
              <w:rPr>
                <w:rFonts w:ascii="宋体" w:hAnsi="宋体"/>
                <w:sz w:val="18"/>
                <w:szCs w:val="18"/>
              </w:rPr>
            </w:pPr>
            <w:r>
              <w:rPr>
                <w:rFonts w:hint="eastAsia" w:ascii="宋体" w:hAnsi="宋体"/>
                <w:sz w:val="18"/>
                <w:szCs w:val="18"/>
              </w:rPr>
              <w:t>培养学生善于收集信息和良好的自学能力；培养学生理论联系实际，善于发现问题并积极寻求解决问题方法的能力。</w:t>
            </w:r>
          </w:p>
        </w:tc>
      </w:tr>
      <w:tr w14:paraId="441F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0D4EBC9">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45D64ACB">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74C9F425">
            <w:pPr>
              <w:jc w:val="left"/>
              <w:rPr>
                <w:rFonts w:ascii="宋体" w:hAnsi="宋体"/>
                <w:color w:val="000000"/>
                <w:sz w:val="18"/>
                <w:szCs w:val="18"/>
              </w:rPr>
            </w:pPr>
            <w:r>
              <w:rPr>
                <w:rFonts w:hint="eastAsia" w:ascii="宋体" w:hAnsi="宋体"/>
                <w:color w:val="000000"/>
                <w:sz w:val="18"/>
                <w:szCs w:val="18"/>
              </w:rPr>
              <w:t>综合布线</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58AAFA60">
            <w:pPr>
              <w:rPr>
                <w:rFonts w:ascii="宋体" w:hAnsi="宋体"/>
                <w:sz w:val="18"/>
                <w:szCs w:val="18"/>
              </w:rPr>
            </w:pPr>
            <w:r>
              <w:rPr>
                <w:rFonts w:hint="eastAsia" w:ascii="宋体" w:hAnsi="宋体"/>
                <w:sz w:val="18"/>
                <w:szCs w:val="18"/>
              </w:rPr>
              <w:t>通过本课程学习，掌握布线部件模块、面板、插座、双绞线、配线架、机柜及PVC管槽等的连接标准，对工作区、水平、垂直、管理、</w:t>
            </w:r>
          </w:p>
          <w:p w14:paraId="6328BCFF">
            <w:pPr>
              <w:rPr>
                <w:rFonts w:ascii="宋体" w:hAnsi="宋体"/>
                <w:sz w:val="18"/>
                <w:szCs w:val="18"/>
              </w:rPr>
            </w:pPr>
            <w:r>
              <w:rPr>
                <w:rFonts w:hint="eastAsia" w:ascii="宋体" w:hAnsi="宋体"/>
                <w:sz w:val="18"/>
                <w:szCs w:val="18"/>
              </w:rPr>
              <w:t>设备间和建筑群布线标准，并能实际进行网络布线和连接，为实现参与技术和产品的创新和开发奠定基础。</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47407EF8">
            <w:pPr>
              <w:rPr>
                <w:rFonts w:ascii="宋体" w:hAnsi="宋体"/>
                <w:sz w:val="18"/>
                <w:szCs w:val="18"/>
              </w:rPr>
            </w:pPr>
            <w:r>
              <w:rPr>
                <w:rFonts w:hint="eastAsia" w:ascii="宋体" w:hAnsi="宋体"/>
                <w:sz w:val="18"/>
                <w:szCs w:val="18"/>
              </w:rPr>
              <w:t>（1）跳线制作</w:t>
            </w:r>
          </w:p>
          <w:p w14:paraId="72146968">
            <w:pPr>
              <w:rPr>
                <w:rFonts w:ascii="宋体" w:hAnsi="宋体"/>
                <w:sz w:val="18"/>
                <w:szCs w:val="18"/>
              </w:rPr>
            </w:pPr>
            <w:r>
              <w:rPr>
                <w:rFonts w:hint="eastAsia" w:ascii="宋体" w:hAnsi="宋体"/>
                <w:sz w:val="18"/>
                <w:szCs w:val="18"/>
              </w:rPr>
              <w:t>（2）复杂链路</w:t>
            </w:r>
          </w:p>
          <w:p w14:paraId="2AC0C6CC">
            <w:pPr>
              <w:rPr>
                <w:rFonts w:ascii="宋体" w:hAnsi="宋体"/>
                <w:sz w:val="18"/>
                <w:szCs w:val="18"/>
              </w:rPr>
            </w:pPr>
            <w:r>
              <w:rPr>
                <w:rFonts w:hint="eastAsia" w:ascii="宋体" w:hAnsi="宋体"/>
                <w:sz w:val="18"/>
                <w:szCs w:val="18"/>
              </w:rPr>
              <w:t>（3）永久复杂链路</w:t>
            </w:r>
          </w:p>
          <w:p w14:paraId="01EED51F">
            <w:pPr>
              <w:rPr>
                <w:rFonts w:ascii="宋体" w:hAnsi="宋体"/>
                <w:sz w:val="18"/>
                <w:szCs w:val="18"/>
              </w:rPr>
            </w:pPr>
            <w:r>
              <w:rPr>
                <w:rFonts w:hint="eastAsia" w:ascii="宋体" w:hAnsi="宋体"/>
                <w:sz w:val="18"/>
                <w:szCs w:val="18"/>
              </w:rPr>
              <w:t>（4）水平子系统</w:t>
            </w:r>
          </w:p>
          <w:p w14:paraId="3E029E74">
            <w:pPr>
              <w:rPr>
                <w:rFonts w:ascii="宋体" w:hAnsi="宋体"/>
                <w:sz w:val="18"/>
                <w:szCs w:val="18"/>
              </w:rPr>
            </w:pPr>
            <w:r>
              <w:rPr>
                <w:rFonts w:hint="eastAsia" w:ascii="宋体" w:hAnsi="宋体"/>
                <w:sz w:val="18"/>
                <w:szCs w:val="18"/>
              </w:rPr>
              <w:t>（5）垂直子系统</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307F9D9F">
            <w:pPr>
              <w:rPr>
                <w:rFonts w:ascii="宋体" w:hAnsi="宋体"/>
                <w:sz w:val="18"/>
                <w:szCs w:val="18"/>
              </w:rPr>
            </w:pPr>
            <w:r>
              <w:rPr>
                <w:rFonts w:hint="eastAsia" w:ascii="宋体" w:hAnsi="宋体"/>
                <w:sz w:val="18"/>
                <w:szCs w:val="18"/>
              </w:rPr>
              <w:t>坚持以能力为本位，以学生为主体，突出模块化设置，以便新技术新产品进入教学内容，把职业资格证书考核项目与要求纳入到专业课程标准之中，以真实工作任务或社会产品为载体组织教学，积极推广探索教学做一体化、情境式教学、互动式教学。 </w:t>
            </w:r>
          </w:p>
        </w:tc>
      </w:tr>
      <w:tr w14:paraId="764E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83C3CA2">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7A269A07">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6A9C2A20">
            <w:pPr>
              <w:jc w:val="left"/>
              <w:rPr>
                <w:rFonts w:ascii="宋体" w:hAnsi="宋体"/>
                <w:color w:val="000000"/>
                <w:sz w:val="18"/>
                <w:szCs w:val="18"/>
              </w:rPr>
            </w:pPr>
            <w:r>
              <w:rPr>
                <w:rFonts w:hint="eastAsia" w:ascii="宋体" w:hAnsi="宋体"/>
                <w:color w:val="000000"/>
                <w:sz w:val="18"/>
                <w:szCs w:val="18"/>
              </w:rPr>
              <w:t>路由与交换技术</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00CD168E">
            <w:pPr>
              <w:rPr>
                <w:rFonts w:ascii="宋体" w:hAnsi="宋体"/>
                <w:sz w:val="18"/>
                <w:szCs w:val="18"/>
              </w:rPr>
            </w:pPr>
            <w:r>
              <w:rPr>
                <w:rFonts w:hint="eastAsia" w:ascii="宋体" w:hAnsi="宋体"/>
                <w:sz w:val="18"/>
                <w:szCs w:val="18"/>
              </w:rPr>
              <w:t>通过本课程学习，学生能够掌握网络互联设备，网络规划与设计， IP地址的分配与聚合的冗余链路管理、IP子网间的路由技术，通过本课程的学习，为学生从事网络管理和设计、网络安装维护以及取得网络工程师认证打下良好的基础。</w:t>
            </w:r>
          </w:p>
          <w:p w14:paraId="10D72F7A">
            <w:pPr>
              <w:rPr>
                <w:rFonts w:ascii="宋体" w:hAnsi="宋体"/>
                <w:sz w:val="18"/>
                <w:szCs w:val="18"/>
              </w:rPr>
            </w:pP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CD2411A">
            <w:pPr>
              <w:rPr>
                <w:rFonts w:ascii="宋体" w:hAnsi="宋体"/>
                <w:sz w:val="18"/>
                <w:szCs w:val="18"/>
              </w:rPr>
            </w:pPr>
            <w:r>
              <w:rPr>
                <w:rFonts w:hint="eastAsia" w:ascii="宋体" w:hAnsi="宋体"/>
                <w:sz w:val="18"/>
                <w:szCs w:val="18"/>
              </w:rPr>
              <w:t>（1）虚拟局域网</w:t>
            </w:r>
          </w:p>
          <w:p w14:paraId="5EAE52F4">
            <w:pPr>
              <w:rPr>
                <w:rFonts w:ascii="宋体" w:hAnsi="宋体"/>
                <w:sz w:val="18"/>
                <w:szCs w:val="18"/>
              </w:rPr>
            </w:pPr>
            <w:r>
              <w:rPr>
                <w:rFonts w:hint="eastAsia" w:ascii="宋体" w:hAnsi="宋体"/>
                <w:sz w:val="18"/>
                <w:szCs w:val="18"/>
              </w:rPr>
              <w:t>（2）OSPF路由协议</w:t>
            </w:r>
          </w:p>
          <w:p w14:paraId="05DD2DE7">
            <w:pPr>
              <w:rPr>
                <w:rFonts w:ascii="宋体" w:hAnsi="宋体"/>
                <w:sz w:val="18"/>
                <w:szCs w:val="18"/>
              </w:rPr>
            </w:pPr>
            <w:r>
              <w:rPr>
                <w:rFonts w:hint="eastAsia" w:ascii="宋体" w:hAnsi="宋体"/>
                <w:sz w:val="18"/>
                <w:szCs w:val="18"/>
              </w:rPr>
              <w:t>（3）动态主机配置协议</w:t>
            </w:r>
          </w:p>
          <w:p w14:paraId="3BBA00B1">
            <w:pPr>
              <w:rPr>
                <w:rFonts w:ascii="宋体" w:hAnsi="宋体"/>
                <w:sz w:val="18"/>
                <w:szCs w:val="18"/>
              </w:rPr>
            </w:pPr>
            <w:r>
              <w:rPr>
                <w:rFonts w:hint="eastAsia" w:ascii="宋体" w:hAnsi="宋体"/>
                <w:sz w:val="18"/>
                <w:szCs w:val="18"/>
              </w:rPr>
              <w:t>（4）访问控制列表</w:t>
            </w:r>
          </w:p>
          <w:p w14:paraId="431C3797">
            <w:pPr>
              <w:rPr>
                <w:rFonts w:ascii="宋体" w:hAnsi="宋体"/>
                <w:sz w:val="18"/>
                <w:szCs w:val="18"/>
              </w:rPr>
            </w:pPr>
            <w:r>
              <w:rPr>
                <w:rFonts w:hint="eastAsia" w:ascii="宋体" w:hAnsi="宋体"/>
                <w:sz w:val="18"/>
                <w:szCs w:val="18"/>
              </w:rPr>
              <w:t>（5）案例分析综合应用</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6A5ED9D4">
            <w:pPr>
              <w:rPr>
                <w:rFonts w:ascii="宋体" w:hAnsi="宋体"/>
                <w:sz w:val="18"/>
                <w:szCs w:val="18"/>
              </w:rPr>
            </w:pPr>
            <w:r>
              <w:rPr>
                <w:rFonts w:hint="eastAsia" w:ascii="宋体" w:hAnsi="宋体"/>
                <w:sz w:val="18"/>
                <w:szCs w:val="18"/>
              </w:rPr>
              <w:t>在教学过程中应该加强学生操作技能的培养，以典型案例教学的方式，注重以任务引领，提高学生学习兴趣。</w:t>
            </w:r>
          </w:p>
          <w:p w14:paraId="30A19DF1">
            <w:pPr>
              <w:rPr>
                <w:rFonts w:ascii="宋体" w:hAnsi="宋体"/>
                <w:sz w:val="18"/>
                <w:szCs w:val="18"/>
              </w:rPr>
            </w:pPr>
            <w:r>
              <w:rPr>
                <w:rFonts w:hint="eastAsia" w:ascii="宋体" w:hAnsi="宋体"/>
                <w:sz w:val="18"/>
                <w:szCs w:val="18"/>
              </w:rPr>
              <w:t>教学应该在机房进行，充分体现在“做中学、学中做”的理念。教师应按照项目的学习目标编制项目任务书。</w:t>
            </w:r>
          </w:p>
        </w:tc>
      </w:tr>
      <w:tr w14:paraId="72B5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6EE37E3">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6C1EBDDD">
            <w:pPr>
              <w:jc w:val="center"/>
              <w:rPr>
                <w:rFonts w:ascii="宋体" w:hAnsi="宋体"/>
                <w:color w:val="000000"/>
                <w:sz w:val="18"/>
                <w:szCs w:val="18"/>
              </w:rPr>
            </w:pPr>
          </w:p>
        </w:tc>
        <w:tc>
          <w:tcPr>
            <w:tcW w:w="1090" w:type="dxa"/>
            <w:tcBorders>
              <w:top w:val="single" w:color="auto" w:sz="4" w:space="0"/>
              <w:left w:val="single" w:color="auto" w:sz="4" w:space="0"/>
              <w:bottom w:val="single" w:color="auto" w:sz="4" w:space="0"/>
              <w:right w:val="single" w:color="auto" w:sz="4" w:space="0"/>
            </w:tcBorders>
            <w:vAlign w:val="center"/>
          </w:tcPr>
          <w:p w14:paraId="455EAB5C">
            <w:pPr>
              <w:jc w:val="left"/>
              <w:rPr>
                <w:rFonts w:ascii="宋体" w:hAnsi="宋体"/>
                <w:color w:val="000000"/>
                <w:sz w:val="18"/>
                <w:szCs w:val="18"/>
              </w:rPr>
            </w:pPr>
            <w:r>
              <w:rPr>
                <w:rFonts w:hint="eastAsia" w:ascii="宋体" w:hAnsi="宋体"/>
                <w:color w:val="000000"/>
                <w:sz w:val="18"/>
                <w:szCs w:val="18"/>
              </w:rPr>
              <w:t>网络安全</w:t>
            </w:r>
          </w:p>
        </w:tc>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14:paraId="634A1EAB">
            <w:pPr>
              <w:rPr>
                <w:rFonts w:ascii="宋体" w:hAnsi="宋体"/>
                <w:sz w:val="18"/>
                <w:szCs w:val="18"/>
              </w:rPr>
            </w:pPr>
            <w:r>
              <w:rPr>
                <w:rFonts w:hint="eastAsia" w:ascii="宋体" w:hAnsi="宋体"/>
                <w:sz w:val="18"/>
                <w:szCs w:val="18"/>
              </w:rPr>
              <w:t>通过本课程学习，掌握网络安全基础知识， SQL注入XSS等WEB网站安全问题 系统漏洞攻击原理和方法 </w:t>
            </w:r>
          </w:p>
          <w:p w14:paraId="548BA140">
            <w:pPr>
              <w:rPr>
                <w:rFonts w:ascii="宋体" w:hAnsi="宋体"/>
                <w:sz w:val="18"/>
                <w:szCs w:val="18"/>
              </w:rPr>
            </w:pPr>
            <w:r>
              <w:rPr>
                <w:rFonts w:hint="eastAsia" w:ascii="宋体" w:hAnsi="宋体"/>
                <w:sz w:val="18"/>
                <w:szCs w:val="18"/>
              </w:rPr>
              <w:t>安全上网行为管理技术，熟悉防火墙和入侵检，加密、数字签名以及防御技术，实现网络安全保护与管理。</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8063D4C">
            <w:pPr>
              <w:rPr>
                <w:rFonts w:ascii="宋体" w:hAnsi="宋体"/>
                <w:sz w:val="18"/>
                <w:szCs w:val="18"/>
              </w:rPr>
            </w:pPr>
            <w:r>
              <w:rPr>
                <w:rFonts w:hint="eastAsia" w:ascii="宋体" w:hAnsi="宋体"/>
                <w:sz w:val="18"/>
                <w:szCs w:val="18"/>
              </w:rPr>
              <w:t>（1）网络安全基础</w:t>
            </w:r>
          </w:p>
          <w:p w14:paraId="32D48521">
            <w:pPr>
              <w:rPr>
                <w:rFonts w:ascii="宋体" w:hAnsi="宋体"/>
                <w:sz w:val="18"/>
                <w:szCs w:val="18"/>
              </w:rPr>
            </w:pPr>
            <w:r>
              <w:rPr>
                <w:rFonts w:hint="eastAsia" w:ascii="宋体" w:hAnsi="宋体"/>
                <w:sz w:val="18"/>
                <w:szCs w:val="18"/>
              </w:rPr>
              <w:t>（2）SQL注入</w:t>
            </w:r>
          </w:p>
          <w:p w14:paraId="294F3B8C">
            <w:pPr>
              <w:rPr>
                <w:rFonts w:ascii="宋体" w:hAnsi="宋体"/>
                <w:sz w:val="18"/>
                <w:szCs w:val="18"/>
              </w:rPr>
            </w:pPr>
            <w:r>
              <w:rPr>
                <w:rFonts w:hint="eastAsia" w:ascii="宋体" w:hAnsi="宋体"/>
                <w:sz w:val="18"/>
                <w:szCs w:val="18"/>
              </w:rPr>
              <w:t>（3）系统漏洞</w:t>
            </w:r>
          </w:p>
          <w:p w14:paraId="1B9BFBAF">
            <w:pPr>
              <w:rPr>
                <w:rFonts w:ascii="宋体" w:hAnsi="宋体"/>
                <w:sz w:val="18"/>
                <w:szCs w:val="18"/>
              </w:rPr>
            </w:pPr>
            <w:r>
              <w:rPr>
                <w:rFonts w:hint="eastAsia" w:ascii="宋体" w:hAnsi="宋体"/>
                <w:sz w:val="18"/>
                <w:szCs w:val="18"/>
              </w:rPr>
              <w:t>（4）加密与数字签名</w:t>
            </w:r>
          </w:p>
          <w:p w14:paraId="6FB3AADB">
            <w:pPr>
              <w:rPr>
                <w:rFonts w:ascii="宋体" w:hAnsi="宋体"/>
                <w:sz w:val="18"/>
                <w:szCs w:val="18"/>
              </w:rPr>
            </w:pPr>
            <w:r>
              <w:rPr>
                <w:rFonts w:hint="eastAsia" w:ascii="宋体" w:hAnsi="宋体"/>
                <w:sz w:val="18"/>
                <w:szCs w:val="18"/>
              </w:rPr>
              <w:t>（5）网络安全防御</w:t>
            </w:r>
          </w:p>
        </w:tc>
        <w:tc>
          <w:tcPr>
            <w:tcW w:w="1721" w:type="dxa"/>
            <w:tcBorders>
              <w:top w:val="single" w:color="auto" w:sz="4" w:space="0"/>
              <w:left w:val="single" w:color="auto" w:sz="4" w:space="0"/>
              <w:bottom w:val="single" w:color="auto" w:sz="4" w:space="0"/>
              <w:right w:val="single" w:color="auto" w:sz="4" w:space="0"/>
            </w:tcBorders>
            <w:shd w:val="clear" w:color="auto" w:fill="auto"/>
            <w:vAlign w:val="center"/>
          </w:tcPr>
          <w:p w14:paraId="36D5619D">
            <w:pPr>
              <w:rPr>
                <w:rFonts w:ascii="宋体" w:hAnsi="宋体"/>
                <w:sz w:val="18"/>
                <w:szCs w:val="18"/>
              </w:rPr>
            </w:pPr>
            <w:r>
              <w:rPr>
                <w:rFonts w:hint="eastAsia" w:ascii="宋体" w:hAnsi="宋体"/>
                <w:sz w:val="18"/>
                <w:szCs w:val="18"/>
              </w:rPr>
              <w:t>依据人才培养方案，针对计算机网络安全管理与维护的职业能力要求设置。增强学生的网络建设、管理思路，以及编程、网站建设的安全意识等。课程实施中，按“项目导向，任务驱动的教学模式”，采用项目教学法，任务驱动法教学。以网络安全管理工作岗位和网络系统管理岗位的安全规划和安全防范技术标准进行实施。</w:t>
            </w:r>
          </w:p>
        </w:tc>
      </w:tr>
    </w:tbl>
    <w:p w14:paraId="143B5B85">
      <w:pPr>
        <w:keepNext/>
        <w:keepLines/>
        <w:spacing w:line="500" w:lineRule="exact"/>
        <w:ind w:firstLine="562" w:firstLineChars="200"/>
        <w:outlineLvl w:val="9"/>
        <w:rPr>
          <w:rFonts w:ascii="Arial" w:hAnsi="Arial" w:eastAsia="黑体"/>
          <w:b/>
          <w:bCs/>
          <w:sz w:val="28"/>
          <w:szCs w:val="28"/>
        </w:rPr>
      </w:pPr>
    </w:p>
    <w:p w14:paraId="56CE353A">
      <w:pPr>
        <w:pStyle w:val="3"/>
        <w:bidi w:val="0"/>
      </w:pPr>
      <w:bookmarkStart w:id="39" w:name="_Toc6711"/>
      <w:r>
        <w:rPr>
          <w:rFonts w:hint="eastAsia"/>
        </w:rPr>
        <w:t>（三）实践教学体系设计</w:t>
      </w:r>
      <w:bookmarkEnd w:id="39"/>
    </w:p>
    <w:p w14:paraId="504A6792">
      <w:pPr>
        <w:pStyle w:val="3"/>
        <w:ind w:firstLine="829" w:firstLineChars="295"/>
      </w:pPr>
      <w:bookmarkStart w:id="40" w:name="_Toc31880"/>
      <w:r>
        <w:rPr>
          <w:rFonts w:hint="eastAsia"/>
        </w:rPr>
        <w:t>1.内容架构</w:t>
      </w:r>
      <w:bookmarkEnd w:id="40"/>
    </w:p>
    <w:p w14:paraId="287D02B0">
      <w:pPr>
        <w:spacing w:line="360" w:lineRule="auto"/>
        <w:ind w:firstLine="480" w:firstLineChars="200"/>
        <w:rPr>
          <w:rFonts w:hint="eastAsia"/>
          <w:sz w:val="24"/>
        </w:rPr>
      </w:pPr>
      <w:bookmarkStart w:id="41" w:name="_Toc23272"/>
      <w:r>
        <w:rPr>
          <w:rFonts w:hint="eastAsia"/>
          <w:sz w:val="24"/>
        </w:rPr>
        <w:t>实践教学分为校内实习和校外实习，校内实习按照“理实一体”原则，进行建设教学场地，并将教学内容分配至每个学期；校外实习按照校企合作、共建共享的原则，建设校外实训基地，满足实训和岗位实习需要。</w:t>
      </w:r>
    </w:p>
    <w:p w14:paraId="0455BA79">
      <w:pPr>
        <w:pStyle w:val="3"/>
        <w:ind w:firstLine="829" w:firstLineChars="295"/>
      </w:pPr>
      <w:r>
        <w:rPr>
          <w:rFonts w:hint="eastAsia"/>
        </w:rPr>
        <w:t>2.组织与实施</w:t>
      </w:r>
      <w:bookmarkEnd w:id="41"/>
    </w:p>
    <w:p w14:paraId="31677776">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42" w:name="_Toc19971"/>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42"/>
    </w:p>
    <w:tbl>
      <w:tblPr>
        <w:tblStyle w:val="21"/>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7520A6FC">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5F9407B5">
            <w:pPr>
              <w:widowControl/>
              <w:ind w:left="210" w:leftChars="100"/>
              <w:rPr>
                <w:rFonts w:ascii="宋体" w:hAnsi="宋体" w:cs="宋体"/>
                <w:kern w:val="0"/>
                <w:sz w:val="22"/>
              </w:rPr>
            </w:pPr>
            <w:r>
              <w:rPr>
                <w:rFonts w:hint="eastAsia" w:ascii="宋体" w:hAnsi="宋体" w:cs="宋体"/>
                <w:kern w:val="0"/>
                <w:sz w:val="22"/>
              </w:rPr>
              <w:t>教学周数</w:t>
            </w:r>
          </w:p>
          <w:p w14:paraId="36B4F099">
            <w:pPr>
              <w:pStyle w:val="30"/>
              <w:ind w:firstLine="420"/>
              <w:rPr>
                <w:lang w:val="en-US"/>
              </w:rPr>
            </w:pPr>
          </w:p>
          <w:p w14:paraId="49972446">
            <w:pPr>
              <w:widowControl/>
              <w:jc w:val="center"/>
              <w:rPr>
                <w:rFonts w:ascii="宋体" w:hAnsi="宋体" w:cs="宋体"/>
                <w:kern w:val="0"/>
                <w:sz w:val="22"/>
              </w:rPr>
            </w:pPr>
          </w:p>
          <w:p w14:paraId="50536DD0">
            <w:pPr>
              <w:widowControl/>
              <w:jc w:val="center"/>
              <w:rPr>
                <w:rFonts w:ascii="宋体" w:hAnsi="宋体" w:cs="宋体"/>
                <w:kern w:val="0"/>
                <w:sz w:val="22"/>
              </w:rPr>
            </w:pPr>
          </w:p>
          <w:p w14:paraId="6DA8CDE3">
            <w:pPr>
              <w:widowControl/>
              <w:jc w:val="center"/>
              <w:rPr>
                <w:rFonts w:ascii="宋体" w:hAnsi="宋体" w:cs="宋体"/>
                <w:kern w:val="0"/>
                <w:sz w:val="22"/>
              </w:rPr>
            </w:pPr>
          </w:p>
          <w:p w14:paraId="6443D4B9">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85D076">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2200FF2">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4DA4914B">
            <w:pPr>
              <w:widowControl/>
              <w:jc w:val="center"/>
              <w:rPr>
                <w:rFonts w:ascii="宋体" w:hAnsi="宋体" w:cs="宋体"/>
                <w:kern w:val="0"/>
                <w:sz w:val="22"/>
              </w:rPr>
            </w:pPr>
          </w:p>
          <w:p w14:paraId="57C95BA4">
            <w:pPr>
              <w:pStyle w:val="30"/>
              <w:ind w:firstLine="420"/>
              <w:rPr>
                <w:lang w:val="en-US"/>
              </w:rPr>
            </w:pPr>
          </w:p>
          <w:p w14:paraId="2ED44940">
            <w:pPr>
              <w:pStyle w:val="30"/>
              <w:ind w:firstLine="420"/>
              <w:rPr>
                <w:lang w:val="en-US"/>
              </w:rPr>
            </w:pPr>
          </w:p>
          <w:p w14:paraId="347D1D91">
            <w:pPr>
              <w:pStyle w:val="30"/>
              <w:ind w:firstLine="420"/>
              <w:rPr>
                <w:lang w:val="en-US"/>
              </w:rPr>
            </w:pPr>
          </w:p>
          <w:p w14:paraId="783EAE57">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44B804">
            <w:pPr>
              <w:widowControl/>
              <w:jc w:val="center"/>
              <w:rPr>
                <w:rFonts w:ascii="宋体" w:hAnsi="宋体" w:cs="宋体"/>
                <w:kern w:val="0"/>
                <w:sz w:val="22"/>
              </w:rPr>
            </w:pPr>
            <w:r>
              <w:rPr>
                <w:rFonts w:hint="eastAsia" w:ascii="宋体" w:hAnsi="宋体" w:cs="宋体"/>
                <w:kern w:val="0"/>
                <w:sz w:val="22"/>
              </w:rPr>
              <w:t>学期</w:t>
            </w:r>
          </w:p>
          <w:p w14:paraId="26520980">
            <w:pPr>
              <w:widowControl/>
              <w:jc w:val="center"/>
              <w:rPr>
                <w:rFonts w:ascii="宋体" w:hAnsi="宋体" w:cs="宋体"/>
                <w:kern w:val="0"/>
                <w:sz w:val="22"/>
              </w:rPr>
            </w:pPr>
            <w:r>
              <w:rPr>
                <w:rFonts w:hint="eastAsia" w:ascii="宋体" w:hAnsi="宋体" w:cs="宋体"/>
                <w:kern w:val="0"/>
                <w:sz w:val="22"/>
              </w:rPr>
              <w:t>总周数</w:t>
            </w:r>
          </w:p>
        </w:tc>
      </w:tr>
      <w:tr w14:paraId="1BA1957B">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A857244">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524CAFC">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7E164697">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4FEB78EB">
            <w:pPr>
              <w:widowControl/>
              <w:jc w:val="center"/>
              <w:rPr>
                <w:rFonts w:ascii="宋体" w:hAnsi="宋体" w:cs="宋体"/>
                <w:kern w:val="0"/>
                <w:sz w:val="22"/>
              </w:rPr>
            </w:pPr>
            <w:r>
              <w:rPr>
                <w:rFonts w:hint="eastAsia" w:ascii="宋体" w:hAnsi="宋体" w:cs="宋体"/>
                <w:kern w:val="0"/>
                <w:sz w:val="22"/>
              </w:rPr>
              <w:t>课程</w:t>
            </w:r>
          </w:p>
          <w:p w14:paraId="0BCA6C2D">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03D8272B">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0EEEB118">
            <w:pPr>
              <w:widowControl/>
              <w:jc w:val="center"/>
              <w:rPr>
                <w:rFonts w:ascii="宋体" w:hAnsi="宋体" w:cs="宋体"/>
                <w:kern w:val="0"/>
                <w:sz w:val="22"/>
              </w:rPr>
            </w:pPr>
            <w:r>
              <w:rPr>
                <w:rFonts w:hint="eastAsia" w:ascii="宋体" w:hAnsi="宋体" w:cs="宋体"/>
                <w:kern w:val="0"/>
                <w:sz w:val="22"/>
              </w:rPr>
              <w:t>实习</w:t>
            </w:r>
          </w:p>
          <w:p w14:paraId="25D2109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656771F3">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E0BB917">
            <w:pPr>
              <w:widowControl/>
              <w:jc w:val="left"/>
              <w:rPr>
                <w:rFonts w:ascii="宋体" w:hAnsi="宋体" w:cs="宋体"/>
                <w:kern w:val="0"/>
                <w:sz w:val="22"/>
              </w:rPr>
            </w:pPr>
          </w:p>
        </w:tc>
      </w:tr>
      <w:tr w14:paraId="4F7EAFB5">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C34CB2E">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C24CC83">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62305C6B">
            <w:pPr>
              <w:widowControl/>
              <w:jc w:val="center"/>
              <w:rPr>
                <w:rFonts w:ascii="宋体" w:hAnsi="宋体" w:cs="宋体"/>
                <w:kern w:val="0"/>
                <w:sz w:val="22"/>
              </w:rPr>
            </w:pPr>
            <w:r>
              <w:rPr>
                <w:rFonts w:hint="eastAsia" w:ascii="宋体" w:hAnsi="宋体" w:cs="宋体"/>
                <w:kern w:val="0"/>
                <w:sz w:val="22"/>
              </w:rPr>
              <w:t>军事</w:t>
            </w:r>
          </w:p>
          <w:p w14:paraId="6DCAF48D">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1BB018EE">
            <w:pPr>
              <w:widowControl/>
              <w:jc w:val="center"/>
              <w:rPr>
                <w:rFonts w:ascii="宋体" w:hAnsi="宋体" w:cs="宋体"/>
                <w:kern w:val="0"/>
                <w:sz w:val="22"/>
              </w:rPr>
            </w:pPr>
            <w:r>
              <w:rPr>
                <w:rFonts w:hint="eastAsia" w:ascii="宋体" w:hAnsi="宋体" w:cs="宋体"/>
                <w:kern w:val="0"/>
                <w:sz w:val="22"/>
              </w:rPr>
              <w:t>军事</w:t>
            </w:r>
          </w:p>
          <w:p w14:paraId="3D3F00C4">
            <w:pPr>
              <w:widowControl/>
              <w:jc w:val="center"/>
              <w:rPr>
                <w:rFonts w:ascii="宋体" w:hAnsi="宋体" w:cs="宋体"/>
                <w:kern w:val="0"/>
                <w:sz w:val="22"/>
              </w:rPr>
            </w:pPr>
            <w:r>
              <w:rPr>
                <w:rFonts w:hint="eastAsia" w:ascii="宋体" w:hAnsi="宋体" w:cs="宋体"/>
                <w:kern w:val="0"/>
                <w:sz w:val="22"/>
              </w:rPr>
              <w:t>技能</w:t>
            </w:r>
          </w:p>
          <w:p w14:paraId="030811EE">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16E6ABAD">
            <w:pPr>
              <w:widowControl/>
              <w:jc w:val="center"/>
              <w:rPr>
                <w:rFonts w:ascii="宋体" w:hAnsi="宋体" w:cs="宋体"/>
                <w:kern w:val="0"/>
                <w:sz w:val="22"/>
              </w:rPr>
            </w:pPr>
            <w:r>
              <w:rPr>
                <w:rFonts w:hint="eastAsia" w:ascii="宋体" w:hAnsi="宋体" w:cs="宋体"/>
                <w:kern w:val="0"/>
                <w:sz w:val="22"/>
              </w:rPr>
              <w:t>劳动</w:t>
            </w:r>
          </w:p>
          <w:p w14:paraId="0A8131B8">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47ED1B5E">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27CB96CF">
            <w:pPr>
              <w:widowControl/>
              <w:jc w:val="center"/>
              <w:rPr>
                <w:rFonts w:ascii="宋体" w:hAnsi="宋体" w:cs="宋体"/>
                <w:kern w:val="0"/>
                <w:sz w:val="22"/>
              </w:rPr>
            </w:pPr>
            <w:r>
              <w:rPr>
                <w:rFonts w:hint="eastAsia" w:ascii="宋体" w:hAnsi="宋体" w:cs="宋体"/>
                <w:kern w:val="0"/>
                <w:sz w:val="22"/>
              </w:rPr>
              <w:t>认知</w:t>
            </w:r>
          </w:p>
          <w:p w14:paraId="378BAA79">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4DB5DACB">
            <w:pPr>
              <w:widowControl/>
              <w:jc w:val="center"/>
              <w:rPr>
                <w:rFonts w:ascii="宋体" w:hAnsi="宋体" w:cs="宋体"/>
                <w:kern w:val="0"/>
                <w:sz w:val="22"/>
              </w:rPr>
            </w:pPr>
            <w:r>
              <w:rPr>
                <w:rFonts w:hint="eastAsia" w:ascii="宋体" w:hAnsi="宋体" w:cs="宋体"/>
                <w:kern w:val="0"/>
                <w:sz w:val="22"/>
              </w:rPr>
              <w:t>岗位</w:t>
            </w:r>
          </w:p>
          <w:p w14:paraId="1A6EFC34">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48778EB6">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6CFD991D">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0F89480">
            <w:pPr>
              <w:widowControl/>
              <w:jc w:val="left"/>
              <w:rPr>
                <w:rFonts w:ascii="宋体" w:hAnsi="宋体" w:cs="宋体"/>
                <w:kern w:val="0"/>
                <w:sz w:val="22"/>
              </w:rPr>
            </w:pPr>
          </w:p>
        </w:tc>
      </w:tr>
      <w:tr w14:paraId="62C5881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53D63AF">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380540C9">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5</w:t>
            </w:r>
          </w:p>
        </w:tc>
        <w:tc>
          <w:tcPr>
            <w:tcW w:w="567" w:type="dxa"/>
            <w:tcBorders>
              <w:top w:val="nil"/>
              <w:left w:val="nil"/>
              <w:bottom w:val="single" w:color="auto" w:sz="4" w:space="0"/>
              <w:right w:val="single" w:color="auto" w:sz="4" w:space="0"/>
            </w:tcBorders>
            <w:shd w:val="clear" w:color="000000" w:fill="FDE9D9"/>
            <w:noWrap/>
            <w:vAlign w:val="center"/>
          </w:tcPr>
          <w:p w14:paraId="0922F5EC">
            <w:pPr>
              <w:widowControl/>
              <w:jc w:val="center"/>
              <w:rPr>
                <w:rFonts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77E2C0FF">
            <w:pPr>
              <w:widowControl/>
              <w:jc w:val="center"/>
              <w:rPr>
                <w:rFonts w:ascii="宋体" w:hAnsi="宋体" w:cs="宋体"/>
                <w:kern w:val="0"/>
                <w:sz w:val="22"/>
              </w:rPr>
            </w:pPr>
            <w:r>
              <w:rPr>
                <w:rFonts w:hint="eastAsia" w:ascii="宋体" w:hAnsi="宋体" w:cs="宋体"/>
                <w:kern w:val="0"/>
                <w:sz w:val="22"/>
              </w:rPr>
              <w:t>60</w:t>
            </w:r>
          </w:p>
        </w:tc>
        <w:tc>
          <w:tcPr>
            <w:tcW w:w="567" w:type="dxa"/>
            <w:tcBorders>
              <w:top w:val="nil"/>
              <w:left w:val="nil"/>
              <w:bottom w:val="single" w:color="auto" w:sz="4" w:space="0"/>
              <w:right w:val="single" w:color="auto" w:sz="4" w:space="0"/>
            </w:tcBorders>
            <w:shd w:val="clear" w:color="000000" w:fill="FDE9D9"/>
            <w:noWrap/>
            <w:vAlign w:val="center"/>
          </w:tcPr>
          <w:p w14:paraId="33D5F893">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7F73710B">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A8AAADB">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42ABAD74">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5C03D8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A4B9B6C">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C8DDB3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7B3825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33F5932">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5B14124">
            <w:pPr>
              <w:widowControl/>
              <w:jc w:val="center"/>
              <w:rPr>
                <w:rFonts w:hint="eastAsia" w:ascii="Times New Roman" w:hAnsi="Times New Roman" w:eastAsia="宋体"/>
                <w:color w:val="000000"/>
                <w:kern w:val="0"/>
                <w:sz w:val="22"/>
                <w:lang w:eastAsia="zh-CN"/>
              </w:rPr>
            </w:pPr>
            <w:r>
              <w:rPr>
                <w:rFonts w:ascii="Times New Roman" w:hAnsi="Times New Roman"/>
                <w:color w:val="000000"/>
                <w:kern w:val="0"/>
                <w:sz w:val="22"/>
              </w:rPr>
              <w:t>1</w:t>
            </w:r>
            <w:r>
              <w:rPr>
                <w:rFonts w:hint="eastAsia" w:ascii="Times New Roman" w:hAnsi="Times New Roman"/>
                <w:color w:val="000000"/>
                <w:kern w:val="0"/>
                <w:sz w:val="22"/>
                <w:lang w:val="en-US" w:eastAsia="zh-CN"/>
              </w:rPr>
              <w:t>7</w:t>
            </w:r>
          </w:p>
        </w:tc>
        <w:tc>
          <w:tcPr>
            <w:tcW w:w="567" w:type="dxa"/>
            <w:tcBorders>
              <w:top w:val="nil"/>
              <w:left w:val="nil"/>
              <w:bottom w:val="single" w:color="auto" w:sz="4" w:space="0"/>
              <w:right w:val="single" w:color="auto" w:sz="4" w:space="0"/>
            </w:tcBorders>
            <w:shd w:val="clear" w:color="000000" w:fill="FDE9D9"/>
            <w:noWrap/>
            <w:vAlign w:val="center"/>
          </w:tcPr>
          <w:p w14:paraId="0DCBCDA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53E803F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68BB54A">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56EF136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C18F5E2">
            <w:pPr>
              <w:widowControl/>
              <w:jc w:val="center"/>
              <w:rPr>
                <w:rFonts w:ascii="宋体" w:hAnsi="宋体" w:cs="宋体"/>
                <w:color w:val="000000"/>
                <w:kern w:val="0"/>
                <w:sz w:val="22"/>
              </w:rPr>
            </w:pPr>
            <w:r>
              <w:rPr>
                <w:rFonts w:hint="eastAsia" w:ascii="宋体" w:hAnsi="宋体" w:cs="宋体"/>
                <w:color w:val="000000"/>
                <w:kern w:val="0"/>
                <w:sz w:val="22"/>
                <w:lang w:val="en-US" w:eastAsia="zh-CN"/>
              </w:rPr>
              <w:t>1</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52992FB">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DBEB1D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0B3566E">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F1F43F0">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E7B8BE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97A813C">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3CB7E89">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8</w:t>
            </w:r>
          </w:p>
        </w:tc>
        <w:tc>
          <w:tcPr>
            <w:tcW w:w="567" w:type="dxa"/>
            <w:tcBorders>
              <w:top w:val="nil"/>
              <w:left w:val="nil"/>
              <w:bottom w:val="single" w:color="auto" w:sz="4" w:space="0"/>
              <w:right w:val="single" w:color="auto" w:sz="4" w:space="0"/>
            </w:tcBorders>
            <w:shd w:val="clear" w:color="000000" w:fill="FDE9D9"/>
            <w:noWrap/>
            <w:vAlign w:val="center"/>
          </w:tcPr>
          <w:p w14:paraId="61C80263">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34838D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2A400173">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41152BC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6E0E6C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58F15698">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E2E96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A74DECD">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D648C1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78E34AB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FEB8FEA">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5E6C19C7">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8</w:t>
            </w:r>
          </w:p>
        </w:tc>
        <w:tc>
          <w:tcPr>
            <w:tcW w:w="567" w:type="dxa"/>
            <w:tcBorders>
              <w:top w:val="nil"/>
              <w:left w:val="nil"/>
              <w:bottom w:val="single" w:color="auto" w:sz="4" w:space="0"/>
              <w:right w:val="single" w:color="auto" w:sz="4" w:space="0"/>
            </w:tcBorders>
            <w:shd w:val="clear" w:color="000000" w:fill="FDE9D9"/>
            <w:noWrap/>
            <w:vAlign w:val="center"/>
          </w:tcPr>
          <w:p w14:paraId="263295A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1DFBC96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23237C8C">
            <w:pPr>
              <w:widowControl/>
              <w:jc w:val="center"/>
              <w:rPr>
                <w:rFonts w:ascii="宋体" w:hAnsi="宋体" w:cs="宋体"/>
                <w:color w:val="000000"/>
                <w:kern w:val="0"/>
                <w:sz w:val="22"/>
              </w:rPr>
            </w:pPr>
            <w:r>
              <w:rPr>
                <w:rFonts w:hint="eastAsia" w:ascii="宋体" w:hAnsi="宋体" w:cs="宋体"/>
                <w:color w:val="000000"/>
                <w:kern w:val="0"/>
                <w:sz w:val="22"/>
              </w:rPr>
              <w:t>1　</w:t>
            </w:r>
          </w:p>
        </w:tc>
        <w:tc>
          <w:tcPr>
            <w:tcW w:w="708" w:type="dxa"/>
            <w:tcBorders>
              <w:top w:val="nil"/>
              <w:left w:val="nil"/>
              <w:bottom w:val="single" w:color="auto" w:sz="4" w:space="0"/>
              <w:right w:val="single" w:color="auto" w:sz="4" w:space="0"/>
            </w:tcBorders>
            <w:shd w:val="clear" w:color="000000" w:fill="FDE9D9"/>
            <w:noWrap/>
            <w:vAlign w:val="center"/>
          </w:tcPr>
          <w:p w14:paraId="21E1D41E">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17C05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08794A7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00C8DC9B">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8A25D05">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992BA5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FC5265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FEA2F3F">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7411A8EC">
            <w:pPr>
              <w:widowControl/>
              <w:jc w:val="center"/>
              <w:rPr>
                <w:rFonts w:hint="eastAsia" w:ascii="Times New Roman" w:hAnsi="Times New Roman" w:eastAsia="宋体"/>
                <w:color w:val="000000"/>
                <w:kern w:val="0"/>
                <w:sz w:val="22"/>
                <w:lang w:eastAsia="zh-CN"/>
              </w:rPr>
            </w:pPr>
            <w:r>
              <w:rPr>
                <w:rFonts w:ascii="Times New Roman" w:hAnsi="Times New Roman"/>
                <w:color w:val="000000"/>
                <w:kern w:val="0"/>
                <w:sz w:val="22"/>
              </w:rPr>
              <w:t>1</w:t>
            </w:r>
            <w:r>
              <w:rPr>
                <w:rFonts w:hint="eastAsia" w:ascii="Times New Roman" w:hAnsi="Times New Roman"/>
                <w:color w:val="000000"/>
                <w:kern w:val="0"/>
                <w:sz w:val="22"/>
                <w:lang w:val="en-US" w:eastAsia="zh-CN"/>
              </w:rPr>
              <w:t>7</w:t>
            </w:r>
          </w:p>
        </w:tc>
        <w:tc>
          <w:tcPr>
            <w:tcW w:w="567" w:type="dxa"/>
            <w:tcBorders>
              <w:top w:val="nil"/>
              <w:left w:val="nil"/>
              <w:bottom w:val="single" w:color="auto" w:sz="4" w:space="0"/>
              <w:right w:val="single" w:color="auto" w:sz="4" w:space="0"/>
            </w:tcBorders>
            <w:shd w:val="clear" w:color="000000" w:fill="FDE9D9"/>
            <w:noWrap/>
            <w:vAlign w:val="center"/>
          </w:tcPr>
          <w:p w14:paraId="3F0F49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44FF553E">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420D1DA4">
            <w:pPr>
              <w:widowControl/>
              <w:jc w:val="center"/>
              <w:rPr>
                <w:rFonts w:ascii="宋体" w:hAnsi="宋体" w:cs="宋体"/>
                <w:color w:val="000000"/>
                <w:kern w:val="0"/>
                <w:sz w:val="22"/>
              </w:rPr>
            </w:pPr>
            <w:r>
              <w:rPr>
                <w:rFonts w:hint="eastAsia" w:ascii="宋体" w:hAnsi="宋体" w:cs="宋体"/>
                <w:color w:val="000000"/>
                <w:kern w:val="0"/>
                <w:sz w:val="22"/>
              </w:rPr>
              <w:t>1　</w:t>
            </w:r>
          </w:p>
        </w:tc>
        <w:tc>
          <w:tcPr>
            <w:tcW w:w="708" w:type="dxa"/>
            <w:tcBorders>
              <w:top w:val="nil"/>
              <w:left w:val="nil"/>
              <w:bottom w:val="single" w:color="auto" w:sz="4" w:space="0"/>
              <w:right w:val="single" w:color="auto" w:sz="4" w:space="0"/>
            </w:tcBorders>
            <w:shd w:val="clear" w:color="000000" w:fill="FDE9D9"/>
            <w:noWrap/>
            <w:vAlign w:val="center"/>
          </w:tcPr>
          <w:p w14:paraId="08A16900">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616C340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F3E8B16">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7A5B2D7">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0E93C93">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21FC390">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06A2AE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07F9133">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22F6FA48">
            <w:pPr>
              <w:widowControl/>
              <w:jc w:val="center"/>
              <w:rPr>
                <w:rFonts w:hint="eastAsia" w:ascii="Times New Roman" w:hAnsi="Times New Roman" w:eastAsia="宋体"/>
                <w:color w:val="000000"/>
                <w:kern w:val="0"/>
                <w:sz w:val="22"/>
                <w:lang w:eastAsia="zh-CN"/>
              </w:rPr>
            </w:pPr>
            <w:r>
              <w:rPr>
                <w:rFonts w:ascii="Times New Roman" w:hAnsi="Times New Roman"/>
                <w:color w:val="000000"/>
                <w:kern w:val="0"/>
                <w:sz w:val="22"/>
              </w:rPr>
              <w:t>1</w:t>
            </w:r>
            <w:r>
              <w:rPr>
                <w:rFonts w:hint="eastAsia" w:ascii="Times New Roman" w:hAnsi="Times New Roman"/>
                <w:color w:val="000000"/>
                <w:kern w:val="0"/>
                <w:sz w:val="22"/>
                <w:lang w:val="en-US" w:eastAsia="zh-CN"/>
              </w:rPr>
              <w:t>7</w:t>
            </w:r>
          </w:p>
        </w:tc>
        <w:tc>
          <w:tcPr>
            <w:tcW w:w="567" w:type="dxa"/>
            <w:tcBorders>
              <w:top w:val="nil"/>
              <w:left w:val="nil"/>
              <w:bottom w:val="single" w:color="auto" w:sz="4" w:space="0"/>
              <w:right w:val="single" w:color="auto" w:sz="4" w:space="0"/>
            </w:tcBorders>
            <w:shd w:val="clear" w:color="000000" w:fill="FDE9D9"/>
            <w:noWrap/>
            <w:vAlign w:val="center"/>
          </w:tcPr>
          <w:p w14:paraId="12C6A76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5A91816">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2523E2BD">
            <w:pPr>
              <w:widowControl/>
              <w:jc w:val="center"/>
              <w:rPr>
                <w:rFonts w:ascii="宋体" w:hAnsi="宋体" w:cs="宋体"/>
                <w:color w:val="000000"/>
                <w:kern w:val="0"/>
                <w:sz w:val="22"/>
              </w:rPr>
            </w:pPr>
            <w:r>
              <w:rPr>
                <w:rFonts w:hint="eastAsia" w:ascii="宋体" w:hAnsi="宋体" w:cs="宋体"/>
                <w:color w:val="000000"/>
                <w:kern w:val="0"/>
                <w:sz w:val="22"/>
              </w:rPr>
              <w:t>1　</w:t>
            </w:r>
          </w:p>
        </w:tc>
        <w:tc>
          <w:tcPr>
            <w:tcW w:w="708" w:type="dxa"/>
            <w:tcBorders>
              <w:top w:val="nil"/>
              <w:left w:val="nil"/>
              <w:bottom w:val="single" w:color="auto" w:sz="4" w:space="0"/>
              <w:right w:val="single" w:color="auto" w:sz="4" w:space="0"/>
            </w:tcBorders>
            <w:shd w:val="clear" w:color="000000" w:fill="FDE9D9"/>
            <w:noWrap/>
            <w:vAlign w:val="center"/>
          </w:tcPr>
          <w:p w14:paraId="6000D9D8">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1</w:t>
            </w:r>
          </w:p>
        </w:tc>
        <w:tc>
          <w:tcPr>
            <w:tcW w:w="709" w:type="dxa"/>
            <w:tcBorders>
              <w:top w:val="nil"/>
              <w:left w:val="nil"/>
              <w:bottom w:val="single" w:color="auto" w:sz="4" w:space="0"/>
              <w:right w:val="single" w:color="auto" w:sz="4" w:space="0"/>
            </w:tcBorders>
            <w:shd w:val="clear" w:color="000000" w:fill="FFFF00"/>
            <w:noWrap/>
            <w:vAlign w:val="center"/>
          </w:tcPr>
          <w:p w14:paraId="1D0BF90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2879441">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B412E3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666EFF1">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0350E79">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2597AB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7DA049A">
            <w:pPr>
              <w:widowControl/>
              <w:jc w:val="center"/>
              <w:rPr>
                <w:rFonts w:ascii="宋体" w:hAnsi="宋体" w:cs="宋体"/>
                <w:kern w:val="0"/>
                <w:sz w:val="22"/>
              </w:rPr>
            </w:pPr>
            <w:r>
              <w:rPr>
                <w:rFonts w:hint="eastAsia" w:ascii="宋体" w:hAnsi="宋体" w:cs="宋体"/>
                <w:kern w:val="0"/>
                <w:sz w:val="22"/>
              </w:rPr>
              <w:t>七</w:t>
            </w:r>
          </w:p>
        </w:tc>
        <w:tc>
          <w:tcPr>
            <w:tcW w:w="709" w:type="dxa"/>
            <w:tcBorders>
              <w:top w:val="nil"/>
              <w:left w:val="nil"/>
              <w:bottom w:val="single" w:color="auto" w:sz="4" w:space="0"/>
              <w:right w:val="single" w:color="auto" w:sz="4" w:space="0"/>
            </w:tcBorders>
            <w:shd w:val="clear" w:color="000000" w:fill="FDE9D9"/>
            <w:noWrap/>
            <w:vAlign w:val="center"/>
          </w:tcPr>
          <w:p w14:paraId="37F276A8">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6</w:t>
            </w:r>
          </w:p>
        </w:tc>
        <w:tc>
          <w:tcPr>
            <w:tcW w:w="567" w:type="dxa"/>
            <w:tcBorders>
              <w:top w:val="nil"/>
              <w:left w:val="nil"/>
              <w:bottom w:val="single" w:color="auto" w:sz="4" w:space="0"/>
              <w:right w:val="single" w:color="auto" w:sz="4" w:space="0"/>
            </w:tcBorders>
            <w:shd w:val="clear" w:color="000000" w:fill="FDE9D9"/>
            <w:noWrap/>
            <w:vAlign w:val="center"/>
          </w:tcPr>
          <w:p w14:paraId="2A034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2079265">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21ED90A6">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7EEC2BFB">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709" w:type="dxa"/>
            <w:tcBorders>
              <w:top w:val="nil"/>
              <w:left w:val="nil"/>
              <w:bottom w:val="single" w:color="auto" w:sz="4" w:space="0"/>
              <w:right w:val="single" w:color="auto" w:sz="4" w:space="0"/>
            </w:tcBorders>
            <w:shd w:val="clear" w:color="000000" w:fill="FFFF00"/>
            <w:noWrap/>
            <w:vAlign w:val="center"/>
          </w:tcPr>
          <w:p w14:paraId="2C62A899">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572C73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C0B8251">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096934A">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299E95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F4E0100">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11BF49E">
            <w:pPr>
              <w:widowControl/>
              <w:jc w:val="center"/>
              <w:rPr>
                <w:rFonts w:ascii="宋体" w:hAnsi="宋体" w:cs="宋体"/>
                <w:kern w:val="0"/>
                <w:sz w:val="22"/>
              </w:rPr>
            </w:pPr>
            <w:r>
              <w:rPr>
                <w:rFonts w:hint="eastAsia" w:ascii="宋体" w:hAnsi="宋体" w:cs="宋体"/>
                <w:kern w:val="0"/>
                <w:sz w:val="22"/>
              </w:rPr>
              <w:t>八</w:t>
            </w:r>
          </w:p>
        </w:tc>
        <w:tc>
          <w:tcPr>
            <w:tcW w:w="709" w:type="dxa"/>
            <w:tcBorders>
              <w:top w:val="nil"/>
              <w:left w:val="nil"/>
              <w:bottom w:val="single" w:color="auto" w:sz="4" w:space="0"/>
              <w:right w:val="single" w:color="auto" w:sz="4" w:space="0"/>
            </w:tcBorders>
            <w:shd w:val="clear" w:color="000000" w:fill="FDE9D9"/>
            <w:noWrap/>
            <w:vAlign w:val="center"/>
          </w:tcPr>
          <w:p w14:paraId="3D3B2F33">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6</w:t>
            </w:r>
          </w:p>
        </w:tc>
        <w:tc>
          <w:tcPr>
            <w:tcW w:w="567" w:type="dxa"/>
            <w:tcBorders>
              <w:top w:val="nil"/>
              <w:left w:val="nil"/>
              <w:bottom w:val="single" w:color="auto" w:sz="4" w:space="0"/>
              <w:right w:val="single" w:color="auto" w:sz="4" w:space="0"/>
            </w:tcBorders>
            <w:shd w:val="clear" w:color="000000" w:fill="FDE9D9"/>
            <w:noWrap/>
            <w:vAlign w:val="center"/>
          </w:tcPr>
          <w:p w14:paraId="4506461E">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1287312">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18146433">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6631979C">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709" w:type="dxa"/>
            <w:tcBorders>
              <w:top w:val="nil"/>
              <w:left w:val="nil"/>
              <w:bottom w:val="single" w:color="auto" w:sz="4" w:space="0"/>
              <w:right w:val="single" w:color="auto" w:sz="4" w:space="0"/>
            </w:tcBorders>
            <w:shd w:val="clear" w:color="000000" w:fill="FFFF00"/>
            <w:noWrap/>
            <w:vAlign w:val="center"/>
          </w:tcPr>
          <w:p w14:paraId="7CB53618">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0ECECDF">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77D039B">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3CD92BC">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6B2BAA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1178BF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F749604">
            <w:pPr>
              <w:widowControl/>
              <w:jc w:val="center"/>
              <w:rPr>
                <w:rFonts w:ascii="宋体" w:hAnsi="宋体" w:cs="宋体"/>
                <w:kern w:val="0"/>
                <w:sz w:val="22"/>
              </w:rPr>
            </w:pPr>
            <w:r>
              <w:rPr>
                <w:rFonts w:hint="eastAsia" w:ascii="宋体" w:hAnsi="宋体" w:cs="宋体"/>
                <w:kern w:val="0"/>
                <w:sz w:val="22"/>
              </w:rPr>
              <w:t>九</w:t>
            </w:r>
          </w:p>
        </w:tc>
        <w:tc>
          <w:tcPr>
            <w:tcW w:w="709" w:type="dxa"/>
            <w:tcBorders>
              <w:top w:val="nil"/>
              <w:left w:val="nil"/>
              <w:bottom w:val="single" w:color="auto" w:sz="4" w:space="0"/>
              <w:right w:val="single" w:color="auto" w:sz="4" w:space="0"/>
            </w:tcBorders>
            <w:shd w:val="clear" w:color="000000" w:fill="FDE9D9"/>
            <w:noWrap/>
            <w:vAlign w:val="center"/>
          </w:tcPr>
          <w:p w14:paraId="32B8CDDF">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6</w:t>
            </w:r>
          </w:p>
        </w:tc>
        <w:tc>
          <w:tcPr>
            <w:tcW w:w="567" w:type="dxa"/>
            <w:tcBorders>
              <w:top w:val="nil"/>
              <w:left w:val="nil"/>
              <w:bottom w:val="single" w:color="auto" w:sz="4" w:space="0"/>
              <w:right w:val="single" w:color="auto" w:sz="4" w:space="0"/>
            </w:tcBorders>
            <w:shd w:val="clear" w:color="000000" w:fill="FDE9D9"/>
            <w:noWrap/>
            <w:vAlign w:val="center"/>
          </w:tcPr>
          <w:p w14:paraId="2A17D4B6">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5C261D4B">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6C9CD04D">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013A2417">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709" w:type="dxa"/>
            <w:tcBorders>
              <w:top w:val="nil"/>
              <w:left w:val="nil"/>
              <w:bottom w:val="single" w:color="auto" w:sz="4" w:space="0"/>
              <w:right w:val="single" w:color="auto" w:sz="4" w:space="0"/>
            </w:tcBorders>
            <w:shd w:val="clear" w:color="000000" w:fill="FFFF00"/>
            <w:noWrap/>
            <w:vAlign w:val="center"/>
          </w:tcPr>
          <w:p w14:paraId="745B2D5D">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241C01A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7CD1449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674CB37">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C74D905">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4D9F740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52ADFB1">
            <w:pPr>
              <w:widowControl/>
              <w:jc w:val="center"/>
              <w:rPr>
                <w:rFonts w:ascii="宋体" w:hAnsi="宋体" w:cs="宋体"/>
                <w:kern w:val="0"/>
                <w:sz w:val="22"/>
              </w:rPr>
            </w:pPr>
            <w:r>
              <w:rPr>
                <w:rFonts w:hint="eastAsia" w:ascii="宋体" w:hAnsi="宋体" w:cs="宋体"/>
                <w:kern w:val="0"/>
                <w:sz w:val="22"/>
              </w:rPr>
              <w:t>十</w:t>
            </w:r>
          </w:p>
        </w:tc>
        <w:tc>
          <w:tcPr>
            <w:tcW w:w="709" w:type="dxa"/>
            <w:tcBorders>
              <w:top w:val="nil"/>
              <w:left w:val="nil"/>
              <w:bottom w:val="single" w:color="auto" w:sz="4" w:space="0"/>
              <w:right w:val="single" w:color="auto" w:sz="4" w:space="0"/>
            </w:tcBorders>
            <w:shd w:val="clear" w:color="000000" w:fill="FDE9D9"/>
            <w:noWrap/>
            <w:vAlign w:val="center"/>
          </w:tcPr>
          <w:p w14:paraId="631A94C2">
            <w:pPr>
              <w:widowControl/>
              <w:jc w:val="center"/>
              <w:rPr>
                <w:rFonts w:ascii="Times New Roman" w:hAnsi="Times New Roman"/>
                <w:color w:val="000000"/>
                <w:kern w:val="0"/>
                <w:sz w:val="22"/>
              </w:rPr>
            </w:pPr>
            <w:r>
              <w:rPr>
                <w:rFonts w:hint="eastAsia"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35A6976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35F16AF7">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1B35037D">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BC01558">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C4502EE">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17113F13">
            <w:pPr>
              <w:widowControl/>
              <w:jc w:val="center"/>
              <w:rPr>
                <w:rFonts w:ascii="宋体" w:hAnsi="宋体" w:cs="宋体"/>
                <w:color w:val="000000"/>
                <w:kern w:val="0"/>
                <w:sz w:val="22"/>
              </w:rPr>
            </w:pPr>
            <w:r>
              <w:rPr>
                <w:rFonts w:hint="eastAsia" w:ascii="宋体" w:hAnsi="宋体" w:cs="宋体"/>
                <w:color w:val="000000"/>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0FA9CD3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117EAAB">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4EFA49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786C37E">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C254323">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29C7D4A0">
            <w:pPr>
              <w:widowControl/>
              <w:jc w:val="center"/>
              <w:rPr>
                <w:rFonts w:hint="default" w:ascii="宋体" w:hAnsi="宋体" w:cs="宋体"/>
                <w:color w:val="000000"/>
                <w:kern w:val="0"/>
                <w:sz w:val="22"/>
              </w:rPr>
            </w:pPr>
            <w:r>
              <w:rPr>
                <w:rFonts w:hint="default" w:ascii="宋体" w:hAnsi="宋体" w:cs="宋体"/>
                <w:color w:val="000000"/>
                <w:kern w:val="0"/>
                <w:sz w:val="22"/>
              </w:rPr>
              <w:fldChar w:fldCharType="begin"/>
            </w:r>
            <w:r>
              <w:rPr>
                <w:rFonts w:hint="default" w:ascii="宋体" w:hAnsi="宋体" w:cs="宋体"/>
                <w:color w:val="000000"/>
                <w:kern w:val="0"/>
                <w:sz w:val="22"/>
              </w:rPr>
              <w:instrText xml:space="preserve"> =SUM(ABOVE) \* MERGEFORMAT </w:instrText>
            </w:r>
            <w:r>
              <w:rPr>
                <w:rFonts w:hint="default" w:ascii="宋体" w:hAnsi="宋体" w:cs="宋体"/>
                <w:color w:val="000000"/>
                <w:kern w:val="0"/>
                <w:sz w:val="22"/>
              </w:rPr>
              <w:fldChar w:fldCharType="separate"/>
            </w:r>
            <w:r>
              <w:rPr>
                <w:rFonts w:hint="default" w:ascii="宋体" w:hAnsi="宋体" w:cs="宋体"/>
                <w:color w:val="000000"/>
                <w:kern w:val="0"/>
                <w:sz w:val="22"/>
              </w:rPr>
              <w:t>170</w:t>
            </w:r>
            <w:r>
              <w:rPr>
                <w:rFonts w:hint="default" w:ascii="宋体" w:hAnsi="宋体" w:cs="宋体"/>
                <w:color w:val="000000"/>
                <w:kern w:val="0"/>
                <w:sz w:val="22"/>
              </w:rPr>
              <w:fldChar w:fldCharType="end"/>
            </w:r>
          </w:p>
        </w:tc>
        <w:tc>
          <w:tcPr>
            <w:tcW w:w="567" w:type="dxa"/>
            <w:tcBorders>
              <w:top w:val="nil"/>
              <w:left w:val="nil"/>
              <w:bottom w:val="single" w:color="auto" w:sz="4" w:space="0"/>
              <w:right w:val="single" w:color="auto" w:sz="4" w:space="0"/>
            </w:tcBorders>
            <w:shd w:val="clear" w:color="000000" w:fill="FDE9D9"/>
            <w:noWrap/>
            <w:vAlign w:val="center"/>
          </w:tcPr>
          <w:p w14:paraId="26AB41B6">
            <w:pPr>
              <w:widowControl/>
              <w:jc w:val="center"/>
              <w:rPr>
                <w:rFonts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535FA183">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F40A9AD">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708" w:type="dxa"/>
            <w:tcBorders>
              <w:top w:val="nil"/>
              <w:left w:val="nil"/>
              <w:bottom w:val="single" w:color="auto" w:sz="4" w:space="0"/>
              <w:right w:val="single" w:color="auto" w:sz="4" w:space="0"/>
            </w:tcBorders>
            <w:shd w:val="clear" w:color="000000" w:fill="FDE9D9"/>
            <w:noWrap/>
            <w:vAlign w:val="center"/>
          </w:tcPr>
          <w:p w14:paraId="0F36961E">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val="en-US" w:eastAsia="zh-CN"/>
              </w:rPr>
              <w:t>8</w:t>
            </w:r>
          </w:p>
        </w:tc>
        <w:tc>
          <w:tcPr>
            <w:tcW w:w="709" w:type="dxa"/>
            <w:tcBorders>
              <w:top w:val="nil"/>
              <w:left w:val="nil"/>
              <w:bottom w:val="single" w:color="auto" w:sz="4" w:space="0"/>
              <w:right w:val="single" w:color="auto" w:sz="4" w:space="0"/>
            </w:tcBorders>
            <w:shd w:val="clear" w:color="000000" w:fill="FFFF00"/>
            <w:noWrap/>
            <w:vAlign w:val="center"/>
          </w:tcPr>
          <w:p w14:paraId="30D7E77B">
            <w:pPr>
              <w:widowControl/>
              <w:jc w:val="center"/>
              <w:rPr>
                <w:rFonts w:hint="eastAsia" w:ascii="宋体" w:hAnsi="宋体" w:eastAsia="宋体" w:cs="宋体"/>
                <w:kern w:val="0"/>
                <w:sz w:val="22"/>
                <w:lang w:eastAsia="zh-CN"/>
              </w:rPr>
            </w:pPr>
            <w:r>
              <w:rPr>
                <w:rFonts w:hint="eastAsia" w:ascii="宋体" w:hAnsi="宋体" w:cs="宋体"/>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14:paraId="3D14D143">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58F59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3A6F8750">
            <w:pPr>
              <w:widowControl/>
              <w:jc w:val="center"/>
              <w:rPr>
                <w:rFonts w:ascii="宋体" w:hAnsi="宋体" w:cs="宋体"/>
                <w:color w:val="000000"/>
                <w:kern w:val="0"/>
                <w:sz w:val="22"/>
              </w:rPr>
            </w:pPr>
            <w:r>
              <w:rPr>
                <w:rFonts w:hint="eastAsia" w:ascii="宋体" w:hAnsi="宋体" w:cs="宋体"/>
                <w:color w:val="000000"/>
                <w:kern w:val="0"/>
                <w:sz w:val="22"/>
              </w:rPr>
              <w:t>9</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E3F262B">
            <w:pPr>
              <w:widowControl/>
              <w:jc w:val="center"/>
              <w:rPr>
                <w:rFonts w:ascii="宋体" w:hAnsi="宋体" w:cs="宋体"/>
                <w:color w:val="000000"/>
                <w:kern w:val="0"/>
                <w:sz w:val="22"/>
              </w:rPr>
            </w:pPr>
            <w:r>
              <w:rPr>
                <w:rFonts w:hint="eastAsia" w:ascii="宋体" w:hAnsi="宋体" w:cs="宋体"/>
                <w:color w:val="000000"/>
                <w:kern w:val="0"/>
                <w:sz w:val="22"/>
              </w:rPr>
              <w:t>200</w:t>
            </w:r>
          </w:p>
        </w:tc>
      </w:tr>
      <w:tr w14:paraId="00D391F8">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6F6FAC1">
            <w:pPr>
              <w:widowControl/>
              <w:jc w:val="center"/>
              <w:rPr>
                <w:rFonts w:ascii="宋体" w:hAnsi="宋体" w:cs="宋体"/>
                <w:kern w:val="0"/>
                <w:sz w:val="22"/>
              </w:rPr>
            </w:pPr>
            <w:r>
              <w:rPr>
                <w:rFonts w:hint="eastAsia" w:ascii="宋体" w:hAnsi="宋体" w:cs="宋体"/>
                <w:kern w:val="0"/>
                <w:sz w:val="22"/>
              </w:rPr>
              <w:t>实践教学</w:t>
            </w:r>
          </w:p>
          <w:p w14:paraId="4566A63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17ACFD6E">
            <w:pPr>
              <w:widowControl/>
              <w:jc w:val="center"/>
              <w:rPr>
                <w:rFonts w:ascii="宋体" w:hAnsi="宋体" w:cs="宋体"/>
                <w:kern w:val="0"/>
                <w:sz w:val="22"/>
              </w:rPr>
            </w:pPr>
            <w:r>
              <w:rPr>
                <w:rFonts w:hint="eastAsia" w:ascii="宋体" w:hAnsi="宋体" w:cs="宋体"/>
                <w:kern w:val="0"/>
                <w:sz w:val="22"/>
              </w:rPr>
              <w:t>校内</w:t>
            </w:r>
          </w:p>
        </w:tc>
        <w:tc>
          <w:tcPr>
            <w:tcW w:w="709" w:type="dxa"/>
            <w:tcBorders>
              <w:top w:val="nil"/>
              <w:left w:val="nil"/>
              <w:bottom w:val="single" w:color="auto" w:sz="4" w:space="0"/>
              <w:right w:val="single" w:color="auto" w:sz="4" w:space="0"/>
            </w:tcBorders>
            <w:shd w:val="clear" w:color="auto" w:fill="auto"/>
            <w:vAlign w:val="center"/>
          </w:tcPr>
          <w:p w14:paraId="43ADE99F">
            <w:pPr>
              <w:widowControl/>
              <w:jc w:val="center"/>
              <w:rPr>
                <w:rFonts w:ascii="宋体" w:hAnsi="宋体" w:cs="宋体"/>
                <w:kern w:val="0"/>
                <w:sz w:val="22"/>
              </w:rPr>
            </w:pPr>
            <w:r>
              <w:rPr>
                <w:rFonts w:hint="eastAsia" w:ascii="宋体" w:hAnsi="宋体" w:cs="宋体"/>
                <w:kern w:val="0"/>
                <w:sz w:val="22"/>
              </w:rPr>
              <w:t>校内　</w:t>
            </w:r>
          </w:p>
        </w:tc>
        <w:tc>
          <w:tcPr>
            <w:tcW w:w="567" w:type="dxa"/>
            <w:tcBorders>
              <w:top w:val="nil"/>
              <w:left w:val="nil"/>
              <w:bottom w:val="single" w:color="auto" w:sz="4" w:space="0"/>
              <w:right w:val="single" w:color="auto" w:sz="4" w:space="0"/>
            </w:tcBorders>
            <w:shd w:val="clear" w:color="auto" w:fill="auto"/>
            <w:vAlign w:val="center"/>
          </w:tcPr>
          <w:p w14:paraId="2B58F608">
            <w:pPr>
              <w:widowControl/>
              <w:jc w:val="center"/>
              <w:rPr>
                <w:rFonts w:ascii="宋体" w:hAnsi="宋体" w:cs="宋体"/>
                <w:kern w:val="0"/>
                <w:sz w:val="22"/>
              </w:rPr>
            </w:pPr>
            <w:r>
              <w:rPr>
                <w:rFonts w:hint="eastAsia" w:ascii="宋体" w:hAnsi="宋体" w:cs="宋体"/>
                <w:kern w:val="0"/>
                <w:sz w:val="22"/>
              </w:rPr>
              <w:t>校内</w:t>
            </w:r>
          </w:p>
        </w:tc>
        <w:tc>
          <w:tcPr>
            <w:tcW w:w="708" w:type="dxa"/>
            <w:tcBorders>
              <w:top w:val="nil"/>
              <w:left w:val="nil"/>
              <w:bottom w:val="single" w:color="auto" w:sz="4" w:space="0"/>
              <w:right w:val="single" w:color="auto" w:sz="4" w:space="0"/>
            </w:tcBorders>
            <w:shd w:val="clear" w:color="auto" w:fill="auto"/>
            <w:vAlign w:val="center"/>
          </w:tcPr>
          <w:p w14:paraId="4316A5FA">
            <w:pPr>
              <w:widowControl/>
              <w:jc w:val="center"/>
              <w:rPr>
                <w:rFonts w:ascii="宋体" w:hAnsi="宋体" w:cs="宋体"/>
                <w:kern w:val="0"/>
                <w:sz w:val="22"/>
              </w:rPr>
            </w:pPr>
            <w:r>
              <w:rPr>
                <w:rFonts w:hint="eastAsia" w:ascii="宋体" w:hAnsi="宋体" w:cs="宋体"/>
                <w:kern w:val="0"/>
                <w:sz w:val="22"/>
              </w:rPr>
              <w:t>校内　</w:t>
            </w:r>
          </w:p>
        </w:tc>
        <w:tc>
          <w:tcPr>
            <w:tcW w:w="709" w:type="dxa"/>
            <w:tcBorders>
              <w:top w:val="nil"/>
              <w:left w:val="nil"/>
              <w:bottom w:val="single" w:color="auto" w:sz="4" w:space="0"/>
              <w:right w:val="single" w:color="auto" w:sz="4" w:space="0"/>
            </w:tcBorders>
            <w:shd w:val="clear" w:color="auto" w:fill="auto"/>
            <w:vAlign w:val="center"/>
          </w:tcPr>
          <w:p w14:paraId="123FB663">
            <w:pPr>
              <w:widowControl/>
              <w:jc w:val="center"/>
              <w:rPr>
                <w:rFonts w:ascii="宋体" w:hAnsi="宋体" w:cs="宋体"/>
                <w:kern w:val="0"/>
                <w:sz w:val="22"/>
              </w:rPr>
            </w:pPr>
            <w:r>
              <w:rPr>
                <w:rFonts w:hint="eastAsia" w:ascii="宋体" w:hAnsi="宋体" w:cs="宋体"/>
                <w:kern w:val="0"/>
                <w:sz w:val="22"/>
              </w:rPr>
              <w:t>校内　</w:t>
            </w:r>
          </w:p>
        </w:tc>
        <w:tc>
          <w:tcPr>
            <w:tcW w:w="851" w:type="dxa"/>
            <w:tcBorders>
              <w:top w:val="nil"/>
              <w:left w:val="nil"/>
              <w:bottom w:val="single" w:color="auto" w:sz="4" w:space="0"/>
              <w:right w:val="single" w:color="auto" w:sz="4" w:space="0"/>
            </w:tcBorders>
            <w:shd w:val="clear" w:color="auto" w:fill="auto"/>
            <w:vAlign w:val="center"/>
          </w:tcPr>
          <w:p w14:paraId="2FE39DF1">
            <w:pPr>
              <w:widowControl/>
              <w:jc w:val="center"/>
              <w:rPr>
                <w:rFonts w:ascii="宋体" w:hAnsi="宋体" w:cs="宋体"/>
                <w:kern w:val="0"/>
                <w:sz w:val="22"/>
              </w:rPr>
            </w:pPr>
            <w:r>
              <w:rPr>
                <w:rFonts w:hint="eastAsia" w:ascii="宋体" w:hAnsi="宋体" w:cs="宋体"/>
                <w:kern w:val="0"/>
                <w:sz w:val="22"/>
              </w:rPr>
              <w:t>相关公司　</w:t>
            </w:r>
          </w:p>
        </w:tc>
        <w:tc>
          <w:tcPr>
            <w:tcW w:w="992" w:type="dxa"/>
            <w:tcBorders>
              <w:top w:val="nil"/>
              <w:left w:val="nil"/>
              <w:bottom w:val="single" w:color="auto" w:sz="4" w:space="0"/>
              <w:right w:val="single" w:color="auto" w:sz="4" w:space="0"/>
            </w:tcBorders>
            <w:shd w:val="clear" w:color="auto" w:fill="auto"/>
            <w:vAlign w:val="center"/>
          </w:tcPr>
          <w:p w14:paraId="27B9EECE">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vAlign w:val="center"/>
          </w:tcPr>
          <w:p w14:paraId="7B42DD93">
            <w:pPr>
              <w:widowControl/>
              <w:jc w:val="center"/>
              <w:rPr>
                <w:rFonts w:ascii="宋体" w:hAnsi="宋体" w:cs="宋体"/>
                <w:color w:val="0000FF"/>
                <w:kern w:val="0"/>
                <w:sz w:val="22"/>
              </w:rPr>
            </w:pPr>
            <w:r>
              <w:rPr>
                <w:rFonts w:hint="eastAsia" w:ascii="宋体" w:hAnsi="宋体" w:cs="宋体"/>
                <w:kern w:val="0"/>
                <w:sz w:val="22"/>
              </w:rPr>
              <w:t>校内</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1EB1F03">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5E319941">
      <w:r>
        <w:rPr>
          <w:rFonts w:hint="eastAsia"/>
        </w:rPr>
        <w:t>备注：</w:t>
      </w:r>
    </w:p>
    <w:p w14:paraId="3D014603">
      <w:r>
        <w:rPr>
          <w:rFonts w:hint="eastAsia"/>
        </w:rPr>
        <w:t>①认知实习1学分，认识实习指学生由学院组织到实习单位参观、观摩和体验，形成对实习单位和相关岗位的初步认识的活动，建议安排在第1学期或者第2学期</w:t>
      </w:r>
    </w:p>
    <w:p w14:paraId="1B6DD9A2">
      <w:r>
        <w:rPr>
          <w:rFonts w:hint="eastAsia"/>
        </w:rPr>
        <w:t>②岗位实习一般6个月，共计24周（每周0.5学分），共计12个学分，建议安排在第5、6学期</w:t>
      </w:r>
    </w:p>
    <w:p w14:paraId="3327112D">
      <w:pPr>
        <w:pStyle w:val="3"/>
        <w:bidi w:val="0"/>
      </w:pPr>
      <w:bookmarkStart w:id="43" w:name="_Toc12145"/>
      <w:r>
        <w:rPr>
          <w:rFonts w:hint="eastAsia"/>
        </w:rPr>
        <w:t>（四）素质教育体系</w:t>
      </w:r>
      <w:bookmarkEnd w:id="43"/>
    </w:p>
    <w:p w14:paraId="3F762A9C">
      <w:pPr>
        <w:keepNext/>
        <w:keepLines/>
        <w:spacing w:line="500" w:lineRule="exact"/>
        <w:ind w:firstLine="482" w:firstLineChars="200"/>
        <w:outlineLvl w:val="1"/>
        <w:rPr>
          <w:rFonts w:ascii="Arial" w:hAnsi="Arial" w:eastAsia="黑体"/>
          <w:b/>
          <w:bCs/>
          <w:color w:val="000000"/>
          <w:sz w:val="24"/>
          <w:szCs w:val="24"/>
        </w:rPr>
      </w:pPr>
      <w:bookmarkStart w:id="44" w:name="_Toc27287"/>
      <w:r>
        <w:rPr>
          <w:rFonts w:hint="eastAsia" w:ascii="Arial" w:hAnsi="Arial" w:eastAsia="黑体"/>
          <w:b/>
          <w:bCs/>
          <w:color w:val="000000"/>
          <w:sz w:val="24"/>
          <w:szCs w:val="24"/>
        </w:rPr>
        <w:t>1.综合素养提升教育</w:t>
      </w:r>
      <w:bookmarkEnd w:id="44"/>
    </w:p>
    <w:p w14:paraId="1E9F3566">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58F8E2C">
      <w:pPr>
        <w:spacing w:line="360" w:lineRule="auto"/>
        <w:ind w:firstLine="480" w:firstLineChars="200"/>
        <w:rPr>
          <w:sz w:val="24"/>
        </w:rPr>
      </w:pPr>
      <w:r>
        <w:rPr>
          <w:rFonts w:hint="eastAsia"/>
          <w:sz w:val="24"/>
        </w:rPr>
        <w:t>不得修学：</w:t>
      </w:r>
    </w:p>
    <w:p w14:paraId="09563104">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63565B80">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3D6C65D7">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1"/>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791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25F8B63">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0531DE00">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4CD55D25">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7148DFEB">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1FC695DE">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67941824">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716ECDAE">
            <w:pPr>
              <w:widowControl/>
              <w:jc w:val="center"/>
              <w:rPr>
                <w:rFonts w:ascii="宋体"/>
                <w:b/>
                <w:bCs/>
                <w:kern w:val="0"/>
                <w:szCs w:val="21"/>
              </w:rPr>
            </w:pPr>
            <w:r>
              <w:rPr>
                <w:rFonts w:hint="eastAsia" w:ascii="宋体" w:hAnsi="宋体" w:cs="宋体"/>
                <w:b/>
                <w:bCs/>
                <w:kern w:val="0"/>
                <w:szCs w:val="21"/>
              </w:rPr>
              <w:t>备注</w:t>
            </w:r>
          </w:p>
        </w:tc>
      </w:tr>
      <w:tr w14:paraId="6A74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732FE32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603364BF">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1D9DD5B3">
            <w:pPr>
              <w:widowControl/>
              <w:jc w:val="center"/>
              <w:rPr>
                <w:rFonts w:ascii="宋体"/>
                <w:sz w:val="18"/>
                <w:szCs w:val="18"/>
              </w:rPr>
            </w:pPr>
            <w:r>
              <w:rPr>
                <w:rFonts w:hint="eastAsia" w:ascii="宋体" w:cs="宋体"/>
                <w:sz w:val="18"/>
                <w:szCs w:val="18"/>
              </w:rPr>
              <w:t>国家安全教育</w:t>
            </w:r>
          </w:p>
        </w:tc>
        <w:tc>
          <w:tcPr>
            <w:tcW w:w="1385" w:type="dxa"/>
            <w:vAlign w:val="center"/>
          </w:tcPr>
          <w:p w14:paraId="6518DD6D">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BD9A22">
            <w:pPr>
              <w:widowControl/>
              <w:jc w:val="center"/>
              <w:rPr>
                <w:rFonts w:ascii="宋体"/>
                <w:kern w:val="0"/>
                <w:sz w:val="18"/>
                <w:szCs w:val="18"/>
              </w:rPr>
            </w:pPr>
            <w:r>
              <w:rPr>
                <w:rFonts w:ascii="宋体" w:cs="宋体"/>
                <w:kern w:val="0"/>
                <w:sz w:val="18"/>
                <w:szCs w:val="18"/>
              </w:rPr>
              <w:t>1</w:t>
            </w:r>
          </w:p>
        </w:tc>
        <w:tc>
          <w:tcPr>
            <w:tcW w:w="912" w:type="dxa"/>
            <w:vAlign w:val="center"/>
          </w:tcPr>
          <w:p w14:paraId="1038F461">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A01502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035C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04331BA">
            <w:pPr>
              <w:widowControl/>
              <w:jc w:val="center"/>
              <w:rPr>
                <w:rFonts w:ascii="宋体" w:hAnsi="宋体" w:cs="宋体"/>
                <w:kern w:val="0"/>
                <w:sz w:val="18"/>
                <w:szCs w:val="18"/>
              </w:rPr>
            </w:pPr>
          </w:p>
        </w:tc>
        <w:tc>
          <w:tcPr>
            <w:tcW w:w="827" w:type="dxa"/>
            <w:vAlign w:val="center"/>
          </w:tcPr>
          <w:p w14:paraId="2F46325C">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0E8A914D">
            <w:pPr>
              <w:widowControl/>
              <w:jc w:val="center"/>
              <w:rPr>
                <w:rFonts w:ascii="宋体"/>
                <w:sz w:val="18"/>
                <w:szCs w:val="18"/>
              </w:rPr>
            </w:pPr>
            <w:r>
              <w:rPr>
                <w:rFonts w:hint="eastAsia" w:ascii="宋体" w:cs="宋体"/>
                <w:sz w:val="18"/>
                <w:szCs w:val="18"/>
              </w:rPr>
              <w:t>文学鉴赏</w:t>
            </w:r>
          </w:p>
        </w:tc>
        <w:tc>
          <w:tcPr>
            <w:tcW w:w="1385" w:type="dxa"/>
            <w:vAlign w:val="center"/>
          </w:tcPr>
          <w:p w14:paraId="66925650">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E15C07E">
            <w:pPr>
              <w:jc w:val="center"/>
              <w:rPr>
                <w:rFonts w:ascii="宋体" w:hAnsi="宋体"/>
                <w:kern w:val="0"/>
                <w:sz w:val="18"/>
                <w:szCs w:val="18"/>
              </w:rPr>
            </w:pPr>
            <w:r>
              <w:rPr>
                <w:rFonts w:ascii="宋体" w:cs="宋体"/>
                <w:kern w:val="0"/>
                <w:sz w:val="18"/>
                <w:szCs w:val="18"/>
              </w:rPr>
              <w:t>1</w:t>
            </w:r>
          </w:p>
        </w:tc>
        <w:tc>
          <w:tcPr>
            <w:tcW w:w="912" w:type="dxa"/>
            <w:vAlign w:val="center"/>
          </w:tcPr>
          <w:p w14:paraId="48B648A3">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0219666">
            <w:pPr>
              <w:jc w:val="center"/>
              <w:rPr>
                <w:rFonts w:ascii="宋体"/>
                <w:kern w:val="0"/>
                <w:sz w:val="18"/>
                <w:szCs w:val="18"/>
              </w:rPr>
            </w:pPr>
          </w:p>
        </w:tc>
      </w:tr>
      <w:tr w14:paraId="417E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F5AC3E">
            <w:pPr>
              <w:widowControl/>
              <w:jc w:val="center"/>
              <w:rPr>
                <w:rFonts w:ascii="宋体" w:hAnsi="宋体" w:cs="宋体"/>
                <w:kern w:val="0"/>
                <w:sz w:val="18"/>
                <w:szCs w:val="18"/>
              </w:rPr>
            </w:pPr>
          </w:p>
        </w:tc>
        <w:tc>
          <w:tcPr>
            <w:tcW w:w="827" w:type="dxa"/>
            <w:vAlign w:val="center"/>
          </w:tcPr>
          <w:p w14:paraId="0E1C5E8F">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6BD5F59">
            <w:pPr>
              <w:widowControl/>
              <w:jc w:val="center"/>
              <w:rPr>
                <w:rFonts w:ascii="宋体"/>
                <w:sz w:val="18"/>
                <w:szCs w:val="18"/>
              </w:rPr>
            </w:pPr>
            <w:r>
              <w:rPr>
                <w:rFonts w:hint="eastAsia" w:ascii="宋体" w:cs="宋体"/>
                <w:sz w:val="18"/>
                <w:szCs w:val="18"/>
              </w:rPr>
              <w:t>影视鉴赏</w:t>
            </w:r>
          </w:p>
        </w:tc>
        <w:tc>
          <w:tcPr>
            <w:tcW w:w="1385" w:type="dxa"/>
            <w:vAlign w:val="center"/>
          </w:tcPr>
          <w:p w14:paraId="2EC5636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8DF075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50E6110">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9004A4">
            <w:pPr>
              <w:jc w:val="center"/>
              <w:rPr>
                <w:rFonts w:ascii="宋体"/>
                <w:kern w:val="0"/>
                <w:sz w:val="18"/>
                <w:szCs w:val="18"/>
              </w:rPr>
            </w:pPr>
          </w:p>
        </w:tc>
      </w:tr>
      <w:tr w14:paraId="6E53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79DB08">
            <w:pPr>
              <w:widowControl/>
              <w:jc w:val="center"/>
              <w:rPr>
                <w:rFonts w:ascii="宋体" w:hAnsi="宋体" w:cs="宋体"/>
                <w:kern w:val="0"/>
                <w:sz w:val="18"/>
                <w:szCs w:val="18"/>
              </w:rPr>
            </w:pPr>
          </w:p>
        </w:tc>
        <w:tc>
          <w:tcPr>
            <w:tcW w:w="827" w:type="dxa"/>
            <w:vAlign w:val="center"/>
          </w:tcPr>
          <w:p w14:paraId="10488921">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A52B92F">
            <w:pPr>
              <w:widowControl/>
              <w:jc w:val="center"/>
              <w:rPr>
                <w:rFonts w:ascii="宋体"/>
                <w:sz w:val="18"/>
                <w:szCs w:val="18"/>
              </w:rPr>
            </w:pPr>
            <w:r>
              <w:rPr>
                <w:rFonts w:hint="eastAsia" w:ascii="宋体" w:cs="宋体"/>
                <w:sz w:val="18"/>
                <w:szCs w:val="18"/>
              </w:rPr>
              <w:t>创新中国</w:t>
            </w:r>
          </w:p>
        </w:tc>
        <w:tc>
          <w:tcPr>
            <w:tcW w:w="1385" w:type="dxa"/>
            <w:vAlign w:val="center"/>
          </w:tcPr>
          <w:p w14:paraId="4AABA89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F1355F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ABC116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B94EAC">
            <w:pPr>
              <w:jc w:val="center"/>
              <w:rPr>
                <w:rFonts w:ascii="宋体"/>
                <w:kern w:val="0"/>
                <w:sz w:val="18"/>
                <w:szCs w:val="18"/>
              </w:rPr>
            </w:pPr>
          </w:p>
        </w:tc>
      </w:tr>
      <w:tr w14:paraId="1C7A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9F6D3C9">
            <w:pPr>
              <w:widowControl/>
              <w:jc w:val="center"/>
              <w:rPr>
                <w:rFonts w:ascii="宋体" w:hAnsi="宋体" w:cs="宋体"/>
                <w:kern w:val="0"/>
                <w:sz w:val="18"/>
                <w:szCs w:val="18"/>
              </w:rPr>
            </w:pPr>
          </w:p>
        </w:tc>
        <w:tc>
          <w:tcPr>
            <w:tcW w:w="827" w:type="dxa"/>
            <w:vAlign w:val="center"/>
          </w:tcPr>
          <w:p w14:paraId="7048CD23">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3418CC00">
            <w:pPr>
              <w:widowControl/>
              <w:jc w:val="center"/>
              <w:rPr>
                <w:rFonts w:ascii="宋体"/>
                <w:sz w:val="18"/>
                <w:szCs w:val="18"/>
              </w:rPr>
            </w:pPr>
            <w:r>
              <w:rPr>
                <w:rFonts w:hint="eastAsia" w:ascii="宋体" w:cs="宋体"/>
                <w:sz w:val="18"/>
                <w:szCs w:val="18"/>
              </w:rPr>
              <w:t>企业绿色管理</w:t>
            </w:r>
          </w:p>
        </w:tc>
        <w:tc>
          <w:tcPr>
            <w:tcW w:w="1385" w:type="dxa"/>
            <w:vAlign w:val="center"/>
          </w:tcPr>
          <w:p w14:paraId="4781471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19CF8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1AC73DA">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76AB593">
            <w:pPr>
              <w:jc w:val="center"/>
              <w:rPr>
                <w:rFonts w:ascii="宋体"/>
                <w:kern w:val="0"/>
                <w:sz w:val="18"/>
                <w:szCs w:val="18"/>
              </w:rPr>
            </w:pPr>
          </w:p>
        </w:tc>
      </w:tr>
      <w:tr w14:paraId="452C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762055">
            <w:pPr>
              <w:widowControl/>
              <w:jc w:val="center"/>
              <w:rPr>
                <w:rFonts w:ascii="宋体" w:hAnsi="宋体" w:cs="宋体"/>
                <w:kern w:val="0"/>
                <w:sz w:val="18"/>
                <w:szCs w:val="18"/>
              </w:rPr>
            </w:pPr>
          </w:p>
        </w:tc>
        <w:tc>
          <w:tcPr>
            <w:tcW w:w="827" w:type="dxa"/>
            <w:vAlign w:val="center"/>
          </w:tcPr>
          <w:p w14:paraId="0DC65543">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49C1D98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6FF3121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A51E53">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814EAE4">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B777C1E">
            <w:pPr>
              <w:widowControl/>
              <w:jc w:val="center"/>
              <w:rPr>
                <w:rFonts w:ascii="宋体"/>
                <w:kern w:val="0"/>
                <w:sz w:val="18"/>
                <w:szCs w:val="18"/>
              </w:rPr>
            </w:pPr>
          </w:p>
        </w:tc>
      </w:tr>
      <w:tr w14:paraId="5D0B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3867668">
            <w:pPr>
              <w:widowControl/>
              <w:jc w:val="center"/>
              <w:rPr>
                <w:rFonts w:ascii="宋体" w:hAnsi="宋体" w:cs="宋体"/>
                <w:kern w:val="0"/>
                <w:sz w:val="18"/>
                <w:szCs w:val="18"/>
              </w:rPr>
            </w:pPr>
          </w:p>
        </w:tc>
        <w:tc>
          <w:tcPr>
            <w:tcW w:w="827" w:type="dxa"/>
            <w:vAlign w:val="center"/>
          </w:tcPr>
          <w:p w14:paraId="478CCE65">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1849BAA7">
            <w:pPr>
              <w:widowControl/>
              <w:jc w:val="center"/>
              <w:rPr>
                <w:rFonts w:ascii="宋体"/>
                <w:sz w:val="18"/>
                <w:szCs w:val="18"/>
              </w:rPr>
            </w:pPr>
            <w:r>
              <w:rPr>
                <w:rFonts w:hint="eastAsia" w:ascii="宋体" w:cs="宋体"/>
                <w:sz w:val="18"/>
                <w:szCs w:val="18"/>
              </w:rPr>
              <w:t>艺术鉴赏</w:t>
            </w:r>
          </w:p>
        </w:tc>
        <w:tc>
          <w:tcPr>
            <w:tcW w:w="1385" w:type="dxa"/>
            <w:vAlign w:val="center"/>
          </w:tcPr>
          <w:p w14:paraId="569725B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91E5AB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1BB9DC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39904D2">
            <w:pPr>
              <w:widowControl/>
              <w:jc w:val="center"/>
              <w:rPr>
                <w:rFonts w:ascii="宋体"/>
                <w:kern w:val="0"/>
                <w:sz w:val="18"/>
                <w:szCs w:val="18"/>
              </w:rPr>
            </w:pPr>
          </w:p>
        </w:tc>
      </w:tr>
      <w:tr w14:paraId="358B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A7B278">
            <w:pPr>
              <w:widowControl/>
              <w:jc w:val="center"/>
              <w:rPr>
                <w:rFonts w:ascii="宋体" w:hAnsi="宋体" w:cs="宋体"/>
                <w:kern w:val="0"/>
                <w:sz w:val="18"/>
                <w:szCs w:val="18"/>
              </w:rPr>
            </w:pPr>
          </w:p>
        </w:tc>
        <w:tc>
          <w:tcPr>
            <w:tcW w:w="827" w:type="dxa"/>
            <w:vAlign w:val="center"/>
          </w:tcPr>
          <w:p w14:paraId="27CCDBF2">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42367BE1">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4FC571B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5C9CD">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BA7A9B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BA94AB7">
            <w:pPr>
              <w:widowControl/>
              <w:jc w:val="center"/>
              <w:rPr>
                <w:rFonts w:ascii="宋体"/>
                <w:kern w:val="0"/>
                <w:sz w:val="18"/>
                <w:szCs w:val="18"/>
              </w:rPr>
            </w:pPr>
          </w:p>
        </w:tc>
      </w:tr>
      <w:tr w14:paraId="0BF5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93B32E">
            <w:pPr>
              <w:widowControl/>
              <w:jc w:val="center"/>
              <w:rPr>
                <w:rFonts w:ascii="宋体" w:hAnsi="宋体" w:cs="宋体"/>
                <w:kern w:val="0"/>
                <w:sz w:val="18"/>
                <w:szCs w:val="18"/>
              </w:rPr>
            </w:pPr>
          </w:p>
        </w:tc>
        <w:tc>
          <w:tcPr>
            <w:tcW w:w="827" w:type="dxa"/>
            <w:vAlign w:val="center"/>
          </w:tcPr>
          <w:p w14:paraId="198AD2E4">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08DD768F">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669266E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32F251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26F7A8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858B321">
            <w:pPr>
              <w:widowControl/>
              <w:jc w:val="center"/>
              <w:rPr>
                <w:rFonts w:ascii="宋体"/>
                <w:kern w:val="0"/>
                <w:sz w:val="18"/>
                <w:szCs w:val="18"/>
              </w:rPr>
            </w:pPr>
          </w:p>
        </w:tc>
      </w:tr>
      <w:tr w14:paraId="5C6C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FF32EDD">
            <w:pPr>
              <w:widowControl/>
              <w:jc w:val="center"/>
              <w:rPr>
                <w:rFonts w:ascii="宋体" w:hAnsi="宋体" w:cs="宋体"/>
                <w:kern w:val="0"/>
                <w:sz w:val="18"/>
                <w:szCs w:val="18"/>
              </w:rPr>
            </w:pPr>
          </w:p>
        </w:tc>
        <w:tc>
          <w:tcPr>
            <w:tcW w:w="827" w:type="dxa"/>
            <w:vAlign w:val="center"/>
          </w:tcPr>
          <w:p w14:paraId="65C0AA3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50D60C32">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CF1BD7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A57DF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66FA6F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1BF91CB">
            <w:pPr>
              <w:widowControl/>
              <w:jc w:val="center"/>
              <w:rPr>
                <w:rFonts w:ascii="宋体"/>
                <w:kern w:val="0"/>
                <w:sz w:val="18"/>
                <w:szCs w:val="18"/>
              </w:rPr>
            </w:pPr>
          </w:p>
        </w:tc>
      </w:tr>
      <w:tr w14:paraId="12A6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8F596C4">
            <w:pPr>
              <w:widowControl/>
              <w:jc w:val="center"/>
              <w:rPr>
                <w:rFonts w:ascii="宋体" w:hAnsi="宋体" w:cs="宋体"/>
                <w:kern w:val="0"/>
                <w:sz w:val="18"/>
                <w:szCs w:val="18"/>
              </w:rPr>
            </w:pPr>
          </w:p>
        </w:tc>
        <w:tc>
          <w:tcPr>
            <w:tcW w:w="827" w:type="dxa"/>
            <w:vAlign w:val="center"/>
          </w:tcPr>
          <w:p w14:paraId="6E546B7B">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75839B1">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05C23BE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B2D41A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A425F4B">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439C5D1">
            <w:pPr>
              <w:widowControl/>
              <w:jc w:val="center"/>
              <w:rPr>
                <w:rFonts w:ascii="宋体"/>
                <w:kern w:val="0"/>
                <w:sz w:val="18"/>
                <w:szCs w:val="18"/>
              </w:rPr>
            </w:pPr>
          </w:p>
        </w:tc>
      </w:tr>
      <w:tr w14:paraId="116B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0AA89FF3">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39BE77F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61AC1309">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486A37C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5338CB2">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3525F9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44165EE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531A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424D7F5">
            <w:pPr>
              <w:widowControl/>
              <w:jc w:val="center"/>
              <w:rPr>
                <w:rFonts w:ascii="宋体" w:hAnsi="宋体" w:cs="宋体"/>
                <w:kern w:val="0"/>
                <w:sz w:val="18"/>
                <w:szCs w:val="18"/>
              </w:rPr>
            </w:pPr>
          </w:p>
        </w:tc>
        <w:tc>
          <w:tcPr>
            <w:tcW w:w="827" w:type="dxa"/>
            <w:vAlign w:val="center"/>
          </w:tcPr>
          <w:p w14:paraId="7AEE3BB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0DB25234">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1D0BBC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3E6D51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1E3734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4FEA88C1">
            <w:pPr>
              <w:widowControl/>
              <w:jc w:val="center"/>
              <w:rPr>
                <w:rFonts w:ascii="宋体"/>
                <w:kern w:val="0"/>
                <w:sz w:val="18"/>
                <w:szCs w:val="18"/>
              </w:rPr>
            </w:pPr>
          </w:p>
        </w:tc>
      </w:tr>
      <w:tr w14:paraId="5DA9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D959CF1">
            <w:pPr>
              <w:widowControl/>
              <w:jc w:val="center"/>
              <w:rPr>
                <w:rFonts w:ascii="宋体" w:hAnsi="宋体" w:cs="宋体"/>
                <w:kern w:val="0"/>
                <w:sz w:val="18"/>
                <w:szCs w:val="18"/>
              </w:rPr>
            </w:pPr>
          </w:p>
        </w:tc>
        <w:tc>
          <w:tcPr>
            <w:tcW w:w="827" w:type="dxa"/>
            <w:vAlign w:val="center"/>
          </w:tcPr>
          <w:p w14:paraId="4EF65B8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7639975F">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17F69A2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2AAF60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40BE49D">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54A1E08">
            <w:pPr>
              <w:widowControl/>
              <w:jc w:val="center"/>
              <w:rPr>
                <w:rFonts w:ascii="宋体"/>
                <w:kern w:val="0"/>
                <w:sz w:val="18"/>
                <w:szCs w:val="18"/>
              </w:rPr>
            </w:pPr>
          </w:p>
        </w:tc>
      </w:tr>
      <w:tr w14:paraId="04D0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0D99852">
            <w:pPr>
              <w:widowControl/>
              <w:jc w:val="center"/>
              <w:rPr>
                <w:rFonts w:ascii="宋体" w:hAnsi="宋体" w:cs="宋体"/>
                <w:kern w:val="0"/>
                <w:sz w:val="18"/>
                <w:szCs w:val="18"/>
              </w:rPr>
            </w:pPr>
          </w:p>
        </w:tc>
        <w:tc>
          <w:tcPr>
            <w:tcW w:w="827" w:type="dxa"/>
            <w:vAlign w:val="center"/>
          </w:tcPr>
          <w:p w14:paraId="4D87A2B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725129B9">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342C10A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BE9B4A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7A6EE6F">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2E3A89">
            <w:pPr>
              <w:widowControl/>
              <w:jc w:val="center"/>
              <w:rPr>
                <w:rFonts w:ascii="宋体"/>
                <w:kern w:val="0"/>
                <w:sz w:val="18"/>
                <w:szCs w:val="18"/>
              </w:rPr>
            </w:pPr>
          </w:p>
        </w:tc>
      </w:tr>
      <w:tr w14:paraId="77E1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6FCD8BA">
            <w:pPr>
              <w:widowControl/>
              <w:jc w:val="center"/>
              <w:rPr>
                <w:rFonts w:ascii="宋体" w:hAnsi="宋体" w:cs="宋体"/>
                <w:kern w:val="0"/>
                <w:sz w:val="18"/>
                <w:szCs w:val="18"/>
              </w:rPr>
            </w:pPr>
          </w:p>
        </w:tc>
        <w:tc>
          <w:tcPr>
            <w:tcW w:w="827" w:type="dxa"/>
            <w:vAlign w:val="center"/>
          </w:tcPr>
          <w:p w14:paraId="20DF2ED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3ECDDEBB">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636BDF9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B544A5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DEAE93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9F1102A">
            <w:pPr>
              <w:widowControl/>
              <w:jc w:val="center"/>
              <w:rPr>
                <w:rFonts w:ascii="宋体"/>
                <w:kern w:val="0"/>
                <w:sz w:val="18"/>
                <w:szCs w:val="18"/>
              </w:rPr>
            </w:pPr>
          </w:p>
        </w:tc>
      </w:tr>
      <w:tr w14:paraId="5F03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98126B8">
            <w:pPr>
              <w:widowControl/>
              <w:jc w:val="center"/>
              <w:rPr>
                <w:rFonts w:ascii="宋体" w:hAnsi="宋体" w:cs="宋体"/>
                <w:kern w:val="0"/>
                <w:sz w:val="18"/>
                <w:szCs w:val="18"/>
              </w:rPr>
            </w:pPr>
          </w:p>
        </w:tc>
        <w:tc>
          <w:tcPr>
            <w:tcW w:w="827" w:type="dxa"/>
            <w:vAlign w:val="center"/>
          </w:tcPr>
          <w:p w14:paraId="3CED455D">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CF001C8">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DDE71D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03895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CA81120">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42633E4">
            <w:pPr>
              <w:widowControl/>
              <w:jc w:val="center"/>
              <w:rPr>
                <w:rFonts w:ascii="宋体"/>
                <w:kern w:val="0"/>
                <w:sz w:val="18"/>
                <w:szCs w:val="18"/>
              </w:rPr>
            </w:pPr>
          </w:p>
        </w:tc>
      </w:tr>
      <w:tr w14:paraId="5781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B543AF5">
            <w:pPr>
              <w:widowControl/>
              <w:jc w:val="center"/>
              <w:rPr>
                <w:rFonts w:ascii="宋体" w:hAnsi="宋体" w:cs="宋体"/>
                <w:kern w:val="0"/>
                <w:sz w:val="18"/>
                <w:szCs w:val="18"/>
              </w:rPr>
            </w:pPr>
          </w:p>
        </w:tc>
        <w:tc>
          <w:tcPr>
            <w:tcW w:w="827" w:type="dxa"/>
            <w:vAlign w:val="center"/>
          </w:tcPr>
          <w:p w14:paraId="5CE54B63">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12AE9755">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0115252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3712FA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83A37C">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2C2A286">
            <w:pPr>
              <w:widowControl/>
              <w:jc w:val="center"/>
              <w:rPr>
                <w:rFonts w:ascii="宋体"/>
                <w:kern w:val="0"/>
                <w:sz w:val="18"/>
                <w:szCs w:val="18"/>
              </w:rPr>
            </w:pPr>
          </w:p>
        </w:tc>
      </w:tr>
      <w:tr w14:paraId="5A8F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E1376EC">
            <w:pPr>
              <w:widowControl/>
              <w:jc w:val="center"/>
              <w:rPr>
                <w:rFonts w:ascii="宋体" w:hAnsi="宋体" w:cs="宋体"/>
                <w:kern w:val="0"/>
                <w:sz w:val="18"/>
                <w:szCs w:val="18"/>
              </w:rPr>
            </w:pPr>
          </w:p>
        </w:tc>
        <w:tc>
          <w:tcPr>
            <w:tcW w:w="827" w:type="dxa"/>
            <w:vAlign w:val="center"/>
          </w:tcPr>
          <w:p w14:paraId="3785CD0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356B0DB3">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61BDD70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E27AC42">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49E08F0">
            <w:pPr>
              <w:jc w:val="center"/>
              <w:rPr>
                <w:rFonts w:ascii="宋体" w:cs="宋体"/>
                <w:kern w:val="0"/>
                <w:sz w:val="18"/>
                <w:szCs w:val="18"/>
              </w:rPr>
            </w:pPr>
            <w:r>
              <w:rPr>
                <w:rFonts w:ascii="宋体" w:cs="宋体"/>
                <w:kern w:val="0"/>
                <w:sz w:val="18"/>
                <w:szCs w:val="18"/>
              </w:rPr>
              <w:t>32</w:t>
            </w:r>
          </w:p>
        </w:tc>
        <w:tc>
          <w:tcPr>
            <w:tcW w:w="1640" w:type="dxa"/>
            <w:vAlign w:val="center"/>
          </w:tcPr>
          <w:p w14:paraId="0BC41F26">
            <w:pPr>
              <w:widowControl/>
              <w:jc w:val="center"/>
              <w:rPr>
                <w:rFonts w:ascii="宋体"/>
                <w:kern w:val="0"/>
                <w:sz w:val="18"/>
                <w:szCs w:val="18"/>
              </w:rPr>
            </w:pPr>
          </w:p>
        </w:tc>
      </w:tr>
    </w:tbl>
    <w:p w14:paraId="0C4A1DA0">
      <w:pPr>
        <w:ind w:firstLine="562" w:firstLineChars="200"/>
        <w:rPr>
          <w:rFonts w:ascii="Arial" w:hAnsi="Arial" w:eastAsia="黑体"/>
          <w:b/>
          <w:bCs/>
          <w:sz w:val="28"/>
          <w:szCs w:val="28"/>
        </w:rPr>
      </w:pPr>
      <w:bookmarkStart w:id="45" w:name="_Toc46303717"/>
      <w:bookmarkStart w:id="46" w:name="_Hlk45719100"/>
    </w:p>
    <w:p w14:paraId="289DC594">
      <w:pPr>
        <w:pStyle w:val="3"/>
        <w:bidi w:val="0"/>
        <w:rPr>
          <w:rFonts w:ascii="Arial" w:hAnsi="Arial" w:eastAsia="黑体"/>
          <w:b/>
          <w:bCs/>
          <w:szCs w:val="28"/>
        </w:rPr>
      </w:pPr>
      <w:bookmarkStart w:id="47" w:name="_Toc11206"/>
      <w:r>
        <w:rPr>
          <w:rFonts w:hint="eastAsia"/>
        </w:rPr>
        <w:t>（五</w:t>
      </w:r>
      <w:bookmarkEnd w:id="45"/>
      <w:r>
        <w:rPr>
          <w:rFonts w:hint="eastAsia"/>
        </w:rPr>
        <w:t>）思想政治素质教育</w:t>
      </w:r>
      <w:bookmarkEnd w:id="47"/>
    </w:p>
    <w:p w14:paraId="4D23C10C">
      <w:pPr>
        <w:pStyle w:val="113"/>
        <w:keepNext w:val="0"/>
        <w:keepLines w:val="0"/>
        <w:pageBreakBefore w:val="0"/>
        <w:widowControl/>
        <w:kinsoku/>
        <w:wordWrap/>
        <w:overflowPunct/>
        <w:topLinePunct w:val="0"/>
        <w:autoSpaceDE/>
        <w:autoSpaceDN/>
        <w:bidi w:val="0"/>
        <w:adjustRightInd/>
        <w:snapToGrid/>
        <w:spacing w:line="500" w:lineRule="exact"/>
        <w:ind w:firstLine="480"/>
        <w:textAlignment w:val="auto"/>
        <w:rPr>
          <w:rFonts w:ascii="宋体" w:hAnsi="宋体"/>
          <w:sz w:val="24"/>
        </w:rPr>
      </w:pPr>
      <w:r>
        <w:rPr>
          <w:rFonts w:ascii="宋体" w:hAnsi="宋体"/>
          <w:sz w:val="24"/>
        </w:rPr>
        <w:t>坚持以“立德树人”为根本任务，以 “课程思政+思政课程”为主体，以党建引领的“六个一”工程和团学建设“六个一”工程为两翼，“一体两翼”立体推进思政体系建设。</w:t>
      </w:r>
    </w:p>
    <w:p w14:paraId="04C45D69">
      <w:pPr>
        <w:pStyle w:val="113"/>
        <w:keepNext w:val="0"/>
        <w:keepLines w:val="0"/>
        <w:pageBreakBefore w:val="0"/>
        <w:widowControl/>
        <w:kinsoku/>
        <w:wordWrap/>
        <w:overflowPunct/>
        <w:topLinePunct w:val="0"/>
        <w:autoSpaceDE/>
        <w:autoSpaceDN/>
        <w:bidi w:val="0"/>
        <w:adjustRightInd/>
        <w:snapToGrid/>
        <w:spacing w:line="500" w:lineRule="exact"/>
        <w:ind w:firstLine="480"/>
        <w:textAlignment w:val="auto"/>
        <w:rPr>
          <w:rFonts w:ascii="宋体" w:hAnsi="宋体"/>
          <w:sz w:val="24"/>
        </w:rPr>
      </w:pPr>
      <w:r>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7B6E4D94">
      <w:pPr>
        <w:pStyle w:val="113"/>
        <w:keepNext w:val="0"/>
        <w:keepLines w:val="0"/>
        <w:pageBreakBefore w:val="0"/>
        <w:widowControl/>
        <w:kinsoku/>
        <w:wordWrap/>
        <w:overflowPunct/>
        <w:topLinePunct w:val="0"/>
        <w:autoSpaceDE/>
        <w:autoSpaceDN/>
        <w:bidi w:val="0"/>
        <w:adjustRightInd/>
        <w:snapToGrid/>
        <w:spacing w:line="500" w:lineRule="exact"/>
        <w:ind w:firstLine="480"/>
        <w:textAlignment w:val="auto"/>
        <w:rPr>
          <w:rFonts w:ascii="宋体" w:hAnsi="宋体"/>
          <w:sz w:val="24"/>
        </w:rPr>
      </w:pPr>
      <w:r>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1F9B6D81">
      <w:pPr>
        <w:pStyle w:val="113"/>
        <w:keepNext w:val="0"/>
        <w:keepLines w:val="0"/>
        <w:pageBreakBefore w:val="0"/>
        <w:widowControl/>
        <w:kinsoku/>
        <w:wordWrap/>
        <w:overflowPunct/>
        <w:topLinePunct w:val="0"/>
        <w:autoSpaceDE/>
        <w:autoSpaceDN/>
        <w:bidi w:val="0"/>
        <w:adjustRightInd/>
        <w:snapToGrid/>
        <w:spacing w:line="500" w:lineRule="exact"/>
        <w:ind w:firstLine="480"/>
        <w:textAlignment w:val="auto"/>
        <w:rPr>
          <w:rFonts w:ascii="宋体" w:hAnsi="宋体"/>
          <w:sz w:val="24"/>
        </w:rPr>
      </w:pPr>
      <w:r>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4E040A3F">
      <w:pPr>
        <w:pStyle w:val="30"/>
        <w:spacing w:line="360" w:lineRule="auto"/>
        <w:ind w:firstLine="482"/>
        <w:jc w:val="left"/>
        <w:rPr>
          <w:rFonts w:ascii="Times New Roman" w:hAnsi="Times New Roman" w:eastAsia="宋体" w:cs="Times New Roman"/>
          <w:b/>
          <w:color w:val="FF0000"/>
          <w:sz w:val="24"/>
          <w:lang w:val="en-US"/>
        </w:rPr>
      </w:pPr>
    </w:p>
    <w:p w14:paraId="5CC0C4B3">
      <w:pPr>
        <w:ind w:firstLine="482" w:firstLineChars="200"/>
        <w:jc w:val="center"/>
        <w:rPr>
          <w:b/>
          <w:sz w:val="24"/>
          <w:szCs w:val="24"/>
        </w:rPr>
      </w:pPr>
      <w:r>
        <w:rPr>
          <w:rFonts w:hint="eastAsia"/>
          <w:b/>
          <w:sz w:val="24"/>
          <w:szCs w:val="24"/>
        </w:rPr>
        <w:t>表8  计算机应用技术专业课程思政教学实施要点</w:t>
      </w:r>
    </w:p>
    <w:tbl>
      <w:tblPr>
        <w:tblStyle w:val="21"/>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3360"/>
        <w:gridCol w:w="2400"/>
        <w:gridCol w:w="1229"/>
      </w:tblGrid>
      <w:tr w14:paraId="3FDFB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8" w:space="0"/>
            </w:tcBorders>
            <w:shd w:val="clear" w:color="auto" w:fill="auto"/>
            <w:vAlign w:val="center"/>
          </w:tcPr>
          <w:p w14:paraId="336A2E77">
            <w:pPr>
              <w:jc w:val="center"/>
              <w:rPr>
                <w:rFonts w:ascii="宋体" w:hAnsi="宋体" w:cs="宋体"/>
                <w:szCs w:val="21"/>
              </w:rPr>
            </w:pPr>
            <w:r>
              <w:rPr>
                <w:rFonts w:ascii="宋体" w:hAnsi="宋体" w:cs="宋体"/>
                <w:szCs w:val="21"/>
              </w:rPr>
              <w:t>课程</w:t>
            </w:r>
          </w:p>
        </w:tc>
        <w:tc>
          <w:tcPr>
            <w:tcW w:w="3360" w:type="dxa"/>
            <w:tcBorders>
              <w:top w:val="single" w:color="auto" w:sz="8" w:space="0"/>
              <w:bottom w:val="single" w:color="auto" w:sz="8" w:space="0"/>
            </w:tcBorders>
            <w:shd w:val="clear" w:color="auto" w:fill="auto"/>
            <w:vAlign w:val="center"/>
          </w:tcPr>
          <w:p w14:paraId="774A75B1">
            <w:pPr>
              <w:jc w:val="center"/>
              <w:rPr>
                <w:rFonts w:ascii="宋体" w:hAnsi="宋体" w:cs="宋体"/>
                <w:szCs w:val="21"/>
              </w:rPr>
            </w:pPr>
            <w:r>
              <w:rPr>
                <w:rFonts w:hint="eastAsia" w:ascii="宋体" w:hAnsi="宋体" w:cs="宋体"/>
                <w:szCs w:val="21"/>
              </w:rPr>
              <w:t>主要知识点、技能点</w:t>
            </w:r>
          </w:p>
        </w:tc>
        <w:tc>
          <w:tcPr>
            <w:tcW w:w="2400" w:type="dxa"/>
            <w:tcBorders>
              <w:top w:val="single" w:color="auto" w:sz="8" w:space="0"/>
              <w:bottom w:val="single" w:color="auto" w:sz="8" w:space="0"/>
            </w:tcBorders>
            <w:shd w:val="clear" w:color="auto" w:fill="auto"/>
            <w:vAlign w:val="center"/>
          </w:tcPr>
          <w:p w14:paraId="0E6C42CE">
            <w:pPr>
              <w:jc w:val="center"/>
              <w:rPr>
                <w:rFonts w:ascii="宋体" w:hAnsi="宋体" w:cs="宋体"/>
                <w:szCs w:val="21"/>
              </w:rPr>
            </w:pPr>
            <w:r>
              <w:rPr>
                <w:rFonts w:hint="eastAsia" w:ascii="宋体" w:hAnsi="宋体" w:cs="宋体"/>
                <w:szCs w:val="21"/>
              </w:rPr>
              <w:t>思政元素</w:t>
            </w:r>
          </w:p>
        </w:tc>
        <w:tc>
          <w:tcPr>
            <w:tcW w:w="1229" w:type="dxa"/>
            <w:tcBorders>
              <w:top w:val="single" w:color="auto" w:sz="8" w:space="0"/>
              <w:bottom w:val="single" w:color="auto" w:sz="8" w:space="0"/>
            </w:tcBorders>
            <w:shd w:val="clear" w:color="auto" w:fill="auto"/>
            <w:vAlign w:val="center"/>
          </w:tcPr>
          <w:p w14:paraId="056ADD64">
            <w:pPr>
              <w:jc w:val="center"/>
              <w:rPr>
                <w:rFonts w:ascii="宋体" w:hAnsi="宋体" w:cs="宋体"/>
                <w:szCs w:val="21"/>
              </w:rPr>
            </w:pPr>
            <w:r>
              <w:rPr>
                <w:rFonts w:hint="eastAsia" w:ascii="宋体" w:hAnsi="宋体" w:cs="宋体"/>
                <w:szCs w:val="21"/>
              </w:rPr>
              <w:t>素材案例资源</w:t>
            </w:r>
          </w:p>
        </w:tc>
      </w:tr>
      <w:tr w14:paraId="35785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8" w:space="0"/>
            </w:tcBorders>
            <w:shd w:val="clear" w:color="auto" w:fill="auto"/>
            <w:vAlign w:val="center"/>
          </w:tcPr>
          <w:p w14:paraId="728E2940">
            <w:pPr>
              <w:pStyle w:val="119"/>
              <w:framePr w:hSpace="0" w:wrap="auto" w:vAnchor="margin" w:hAnchor="text" w:xAlign="left" w:yAlign="inline"/>
              <w:jc w:val="center"/>
            </w:pPr>
            <w:r>
              <w:t>Linux</w:t>
            </w:r>
            <w:r>
              <w:rPr>
                <w:rFonts w:hint="eastAsia"/>
              </w:rPr>
              <w:t>操作系统</w:t>
            </w:r>
          </w:p>
        </w:tc>
        <w:tc>
          <w:tcPr>
            <w:tcW w:w="3360" w:type="dxa"/>
            <w:tcBorders>
              <w:top w:val="single" w:color="auto" w:sz="8" w:space="0"/>
              <w:bottom w:val="single" w:color="auto" w:sz="8" w:space="0"/>
            </w:tcBorders>
            <w:shd w:val="clear" w:color="auto" w:fill="auto"/>
            <w:vAlign w:val="center"/>
          </w:tcPr>
          <w:p w14:paraId="5591B95B">
            <w:pPr>
              <w:pStyle w:val="119"/>
              <w:framePr w:hSpace="0" w:wrap="auto" w:vAnchor="margin" w:hAnchor="text" w:xAlign="left" w:yAlign="inline"/>
              <w:jc w:val="left"/>
            </w:pPr>
            <w:r>
              <w:t>安装、卸载Linux操作系统并能熟练使用GNOME和KDE桌面环境，同时能熟练使用Linux操作系统</w:t>
            </w:r>
            <w:r>
              <w:rPr>
                <w:rFonts w:hint="eastAsia"/>
              </w:rPr>
              <w:t>。掌握</w:t>
            </w:r>
            <w:r>
              <w:t>Linux文件系统的基本概念和基本组成，熟练配置Linux系统中的用户和组，能合理管理Linux系统的各种软硬件资源。</w:t>
            </w:r>
            <w:r>
              <w:rPr>
                <w:rFonts w:hint="eastAsia"/>
              </w:rPr>
              <w:t>熟练掌握</w:t>
            </w:r>
            <w:r>
              <w:t>Linux系统的各种中小企业常见服务器的配置方法。</w:t>
            </w:r>
          </w:p>
        </w:tc>
        <w:tc>
          <w:tcPr>
            <w:tcW w:w="2400" w:type="dxa"/>
            <w:tcBorders>
              <w:top w:val="single" w:color="auto" w:sz="8" w:space="0"/>
              <w:bottom w:val="single" w:color="auto" w:sz="8" w:space="0"/>
            </w:tcBorders>
            <w:shd w:val="clear" w:color="auto" w:fill="auto"/>
            <w:vAlign w:val="center"/>
          </w:tcPr>
          <w:p w14:paraId="228D2BB5">
            <w:pPr>
              <w:pStyle w:val="119"/>
              <w:framePr w:hSpace="0" w:wrap="auto" w:vAnchor="margin" w:hAnchor="text" w:xAlign="left" w:yAlign="inline"/>
              <w:jc w:val="left"/>
            </w:pPr>
            <w:r>
              <w:t>良好的团队协作精神与较好的沟通能力；综合分析和解决问题的能力良好的职业道德规范</w:t>
            </w:r>
            <w:r>
              <w:rPr>
                <w:rFonts w:hint="eastAsia"/>
              </w:rPr>
              <w:t>。</w:t>
            </w:r>
          </w:p>
        </w:tc>
        <w:tc>
          <w:tcPr>
            <w:tcW w:w="1229" w:type="dxa"/>
            <w:tcBorders>
              <w:top w:val="single" w:color="auto" w:sz="8" w:space="0"/>
              <w:bottom w:val="single" w:color="auto" w:sz="8" w:space="0"/>
            </w:tcBorders>
            <w:shd w:val="clear" w:color="auto" w:fill="auto"/>
            <w:vAlign w:val="center"/>
          </w:tcPr>
          <w:p w14:paraId="1EF87B78">
            <w:pPr>
              <w:pStyle w:val="119"/>
              <w:framePr w:hSpace="0" w:wrap="auto" w:vAnchor="margin" w:hAnchor="text" w:xAlign="left" w:yAlign="inline"/>
              <w:jc w:val="left"/>
            </w:pPr>
            <w:r>
              <w:t>网上资源</w:t>
            </w:r>
          </w:p>
        </w:tc>
      </w:tr>
      <w:tr w14:paraId="44695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8" w:space="0"/>
            </w:tcBorders>
            <w:shd w:val="clear" w:color="auto" w:fill="auto"/>
            <w:vAlign w:val="center"/>
          </w:tcPr>
          <w:p w14:paraId="23234C68">
            <w:pPr>
              <w:pStyle w:val="119"/>
              <w:framePr w:hSpace="0" w:wrap="auto" w:vAnchor="margin" w:hAnchor="text" w:xAlign="left" w:yAlign="inline"/>
              <w:jc w:val="center"/>
            </w:pPr>
            <w:r>
              <w:t>Python程序设计</w:t>
            </w:r>
          </w:p>
        </w:tc>
        <w:tc>
          <w:tcPr>
            <w:tcW w:w="3360" w:type="dxa"/>
            <w:tcBorders>
              <w:top w:val="single" w:color="auto" w:sz="8" w:space="0"/>
              <w:bottom w:val="single" w:color="auto" w:sz="8" w:space="0"/>
            </w:tcBorders>
            <w:shd w:val="clear" w:color="auto" w:fill="auto"/>
            <w:vAlign w:val="center"/>
          </w:tcPr>
          <w:p w14:paraId="794ABAD1">
            <w:pPr>
              <w:pStyle w:val="119"/>
              <w:framePr w:hSpace="0" w:wrap="auto" w:vAnchor="margin" w:hAnchor="text" w:xAlign="left" w:yAlign="inline"/>
              <w:jc w:val="left"/>
            </w:pPr>
            <w:r>
              <w:t>1掌握Python程序设计语言的基本知识和使用 Python语言进行软件开发的思想和基本方法，进而掌握程序设计的基本步骤和通用方法</w:t>
            </w:r>
            <w:r>
              <w:rPr>
                <w:rFonts w:hint="eastAsia"/>
              </w:rPr>
              <w:t>。</w:t>
            </w:r>
          </w:p>
          <w:p w14:paraId="13BE1566">
            <w:pPr>
              <w:pStyle w:val="119"/>
              <w:framePr w:hSpace="0" w:wrap="auto" w:vAnchor="margin" w:hAnchor="text" w:xAlign="left" w:yAlign="inline"/>
              <w:jc w:val="left"/>
            </w:pPr>
            <w:r>
              <w:t>2提高通过编写程序解决实际问题的能力，为今后进一步使用数据采集和分析等大数据及人工智能方面的运用打好基础</w:t>
            </w:r>
            <w:r>
              <w:rPr>
                <w:rFonts w:hint="eastAsia"/>
              </w:rPr>
              <w:t>。</w:t>
            </w:r>
          </w:p>
        </w:tc>
        <w:tc>
          <w:tcPr>
            <w:tcW w:w="2400" w:type="dxa"/>
            <w:tcBorders>
              <w:top w:val="single" w:color="auto" w:sz="8" w:space="0"/>
              <w:bottom w:val="single" w:color="auto" w:sz="8" w:space="0"/>
            </w:tcBorders>
            <w:shd w:val="clear" w:color="auto" w:fill="auto"/>
            <w:vAlign w:val="center"/>
          </w:tcPr>
          <w:p w14:paraId="76DC93DD">
            <w:pPr>
              <w:pStyle w:val="119"/>
              <w:framePr w:hSpace="0" w:wrap="auto" w:vAnchor="margin" w:hAnchor="text" w:xAlign="left" w:yAlign="inline"/>
              <w:jc w:val="left"/>
            </w:pPr>
            <w:r>
              <w:t>培养学生高尚的职业道德和较强的自主创新精神</w:t>
            </w:r>
            <w:r>
              <w:rPr>
                <w:rFonts w:hint="eastAsia"/>
              </w:rPr>
              <w:t>。</w:t>
            </w:r>
          </w:p>
        </w:tc>
        <w:tc>
          <w:tcPr>
            <w:tcW w:w="1229" w:type="dxa"/>
            <w:tcBorders>
              <w:top w:val="single" w:color="auto" w:sz="8" w:space="0"/>
              <w:bottom w:val="single" w:color="auto" w:sz="8" w:space="0"/>
            </w:tcBorders>
            <w:shd w:val="clear" w:color="auto" w:fill="auto"/>
            <w:vAlign w:val="center"/>
          </w:tcPr>
          <w:p w14:paraId="5054F113">
            <w:pPr>
              <w:pStyle w:val="119"/>
              <w:framePr w:hSpace="0" w:wrap="auto" w:vAnchor="margin" w:hAnchor="text" w:xAlign="left" w:yAlign="inline"/>
              <w:jc w:val="left"/>
            </w:pPr>
            <w:r>
              <w:t>网上资源</w:t>
            </w:r>
          </w:p>
        </w:tc>
      </w:tr>
      <w:tr w14:paraId="0A584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8" w:space="0"/>
            </w:tcBorders>
            <w:shd w:val="clear" w:color="auto" w:fill="auto"/>
            <w:vAlign w:val="center"/>
          </w:tcPr>
          <w:p w14:paraId="13629BF0">
            <w:pPr>
              <w:pStyle w:val="119"/>
              <w:framePr w:hSpace="0" w:wrap="auto" w:vAnchor="margin" w:hAnchor="text" w:xAlign="left" w:yAlign="inline"/>
            </w:pPr>
            <w:r>
              <w:rPr>
                <w:rFonts w:hint="eastAsia"/>
              </w:rPr>
              <w:t>计算机网络技术</w:t>
            </w:r>
          </w:p>
        </w:tc>
        <w:tc>
          <w:tcPr>
            <w:tcW w:w="3360" w:type="dxa"/>
            <w:tcBorders>
              <w:top w:val="single" w:color="auto" w:sz="8" w:space="0"/>
              <w:bottom w:val="single" w:color="auto" w:sz="8" w:space="0"/>
            </w:tcBorders>
            <w:shd w:val="clear" w:color="auto" w:fill="auto"/>
            <w:vAlign w:val="center"/>
          </w:tcPr>
          <w:p w14:paraId="59C5CC10">
            <w:pPr>
              <w:pStyle w:val="119"/>
              <w:framePr w:hSpace="0" w:wrap="auto" w:vAnchor="margin" w:hAnchor="text" w:xAlign="left" w:yAlign="inline"/>
              <w:jc w:val="left"/>
            </w:pPr>
            <w:r>
              <w:rPr>
                <w:rFonts w:hint="eastAsia"/>
              </w:rPr>
              <w:t>1网络体系结构</w:t>
            </w:r>
          </w:p>
          <w:p w14:paraId="2A64EC15">
            <w:pPr>
              <w:pStyle w:val="119"/>
              <w:framePr w:hSpace="0" w:wrap="auto" w:vAnchor="margin" w:hAnchor="text" w:xAlign="left" w:yAlign="inline"/>
              <w:jc w:val="left"/>
            </w:pPr>
            <w:r>
              <w:rPr>
                <w:rFonts w:hint="eastAsia"/>
              </w:rPr>
              <w:t>2双绞线的制作</w:t>
            </w:r>
          </w:p>
          <w:p w14:paraId="69BC3263">
            <w:pPr>
              <w:pStyle w:val="119"/>
              <w:framePr w:hSpace="0" w:wrap="auto" w:vAnchor="margin" w:hAnchor="text" w:xAlign="left" w:yAlign="inline"/>
              <w:jc w:val="left"/>
            </w:pPr>
            <w:r>
              <w:rPr>
                <w:rFonts w:hint="eastAsia"/>
              </w:rPr>
              <w:t>3计算机网络体系结构</w:t>
            </w:r>
          </w:p>
          <w:p w14:paraId="3823F9B5">
            <w:pPr>
              <w:pStyle w:val="119"/>
              <w:framePr w:hSpace="0" w:wrap="auto" w:vAnchor="margin" w:hAnchor="text" w:xAlign="left" w:yAlign="inline"/>
              <w:jc w:val="left"/>
            </w:pPr>
            <w:r>
              <w:rPr>
                <w:rFonts w:hint="eastAsia"/>
              </w:rPr>
              <w:t>4网络的规划</w:t>
            </w:r>
          </w:p>
          <w:p w14:paraId="456290EB">
            <w:pPr>
              <w:pStyle w:val="119"/>
              <w:framePr w:hSpace="0" w:wrap="auto" w:vAnchor="margin" w:hAnchor="text" w:xAlign="left" w:yAlign="inline"/>
              <w:jc w:val="left"/>
            </w:pPr>
            <w:r>
              <w:rPr>
                <w:rFonts w:hint="eastAsia"/>
              </w:rPr>
              <w:t>5中继器、交换机</w:t>
            </w:r>
          </w:p>
        </w:tc>
        <w:tc>
          <w:tcPr>
            <w:tcW w:w="2400" w:type="dxa"/>
            <w:tcBorders>
              <w:top w:val="single" w:color="auto" w:sz="8" w:space="0"/>
              <w:bottom w:val="single" w:color="auto" w:sz="8" w:space="0"/>
            </w:tcBorders>
            <w:shd w:val="clear" w:color="auto" w:fill="auto"/>
            <w:vAlign w:val="center"/>
          </w:tcPr>
          <w:p w14:paraId="1C806000">
            <w:pPr>
              <w:pStyle w:val="119"/>
              <w:framePr w:hSpace="0" w:wrap="auto" w:vAnchor="margin" w:hAnchor="text" w:xAlign="left" w:yAlign="inline"/>
              <w:jc w:val="left"/>
            </w:pPr>
            <w:r>
              <w:rPr>
                <w:rFonts w:hint="eastAsia"/>
              </w:rPr>
              <w:t>自觉遵守网络规范，减免网络的依赖性、成瘾性，形成健康的上网行为，为学生职业生涯规划。</w:t>
            </w:r>
          </w:p>
        </w:tc>
        <w:tc>
          <w:tcPr>
            <w:tcW w:w="1229" w:type="dxa"/>
            <w:tcBorders>
              <w:top w:val="single" w:color="auto" w:sz="8" w:space="0"/>
              <w:bottom w:val="single" w:color="auto" w:sz="8" w:space="0"/>
            </w:tcBorders>
            <w:shd w:val="clear" w:color="auto" w:fill="auto"/>
            <w:vAlign w:val="center"/>
          </w:tcPr>
          <w:p w14:paraId="2D70F15A">
            <w:pPr>
              <w:pStyle w:val="119"/>
              <w:framePr w:hSpace="0" w:wrap="auto" w:vAnchor="margin" w:hAnchor="text" w:xAlign="left" w:yAlign="inline"/>
              <w:jc w:val="left"/>
            </w:pPr>
            <w:r>
              <w:t>网上资源</w:t>
            </w:r>
          </w:p>
        </w:tc>
      </w:tr>
      <w:tr w14:paraId="171DB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8" w:space="0"/>
            </w:tcBorders>
            <w:shd w:val="clear" w:color="auto" w:fill="auto"/>
            <w:vAlign w:val="center"/>
          </w:tcPr>
          <w:p w14:paraId="758D451B">
            <w:pPr>
              <w:pStyle w:val="119"/>
              <w:framePr w:hSpace="0" w:wrap="auto" w:vAnchor="margin" w:hAnchor="text" w:xAlign="left" w:yAlign="inline"/>
            </w:pPr>
            <w:r>
              <w:rPr>
                <w:rFonts w:hint="eastAsia"/>
              </w:rPr>
              <w:t>MySQL 数据库技术</w:t>
            </w:r>
          </w:p>
        </w:tc>
        <w:tc>
          <w:tcPr>
            <w:tcW w:w="3360" w:type="dxa"/>
            <w:tcBorders>
              <w:top w:val="single" w:color="auto" w:sz="8" w:space="0"/>
              <w:bottom w:val="single" w:color="auto" w:sz="8" w:space="0"/>
            </w:tcBorders>
            <w:shd w:val="clear" w:color="auto" w:fill="auto"/>
            <w:vAlign w:val="center"/>
          </w:tcPr>
          <w:p w14:paraId="5B44BDB1">
            <w:pPr>
              <w:pStyle w:val="119"/>
              <w:framePr w:hSpace="0" w:wrap="auto" w:vAnchor="margin" w:hAnchor="text" w:xAlign="left" w:yAlign="inline"/>
              <w:jc w:val="left"/>
            </w:pPr>
            <w:r>
              <w:rPr>
                <w:rFonts w:hint="eastAsia"/>
              </w:rPr>
              <w:t>1、初识数据库系统</w:t>
            </w:r>
          </w:p>
          <w:p w14:paraId="1D374743">
            <w:pPr>
              <w:pStyle w:val="119"/>
              <w:framePr w:hSpace="0" w:wrap="auto" w:vAnchor="margin" w:hAnchor="text" w:xAlign="left" w:yAlign="inline"/>
              <w:jc w:val="left"/>
            </w:pPr>
            <w:r>
              <w:rPr>
                <w:rFonts w:hint="eastAsia"/>
              </w:rPr>
              <w:t>2、构造学生成绩管理系统</w:t>
            </w:r>
          </w:p>
          <w:p w14:paraId="3C67FF44">
            <w:pPr>
              <w:pStyle w:val="119"/>
              <w:framePr w:hSpace="0" w:wrap="auto" w:vAnchor="margin" w:hAnchor="text" w:xAlign="left" w:yAlign="inline"/>
              <w:jc w:val="left"/>
            </w:pPr>
            <w:r>
              <w:rPr>
                <w:rFonts w:hint="eastAsia"/>
              </w:rPr>
              <w:t>3、创建和管理学生成绩管理系统数据库</w:t>
            </w:r>
          </w:p>
          <w:p w14:paraId="2E864B96">
            <w:pPr>
              <w:pStyle w:val="119"/>
              <w:framePr w:hSpace="0" w:wrap="auto" w:vAnchor="margin" w:hAnchor="text" w:xAlign="left" w:yAlign="inline"/>
              <w:jc w:val="left"/>
            </w:pPr>
            <w:r>
              <w:rPr>
                <w:rFonts w:hint="eastAsia"/>
              </w:rPr>
              <w:t>4、学生成绩管理系统数据库对象和数据的基本操作</w:t>
            </w:r>
          </w:p>
          <w:p w14:paraId="2AC5AE5F">
            <w:pPr>
              <w:pStyle w:val="119"/>
              <w:framePr w:hSpace="0" w:wrap="auto" w:vAnchor="margin" w:hAnchor="text" w:xAlign="left" w:yAlign="inline"/>
              <w:jc w:val="left"/>
            </w:pPr>
            <w:r>
              <w:rPr>
                <w:rFonts w:hint="eastAsia"/>
              </w:rPr>
              <w:t>5、学生成绩管理系统数据库的安全管理</w:t>
            </w:r>
          </w:p>
          <w:p w14:paraId="2EB50F57">
            <w:pPr>
              <w:pStyle w:val="119"/>
              <w:framePr w:hSpace="0" w:wrap="auto" w:vAnchor="margin" w:hAnchor="text" w:xAlign="left" w:yAlign="inline"/>
              <w:jc w:val="left"/>
            </w:pPr>
          </w:p>
        </w:tc>
        <w:tc>
          <w:tcPr>
            <w:tcW w:w="2400" w:type="dxa"/>
            <w:tcBorders>
              <w:top w:val="single" w:color="auto" w:sz="8" w:space="0"/>
              <w:bottom w:val="single" w:color="auto" w:sz="8" w:space="0"/>
            </w:tcBorders>
            <w:shd w:val="clear" w:color="auto" w:fill="auto"/>
            <w:vAlign w:val="center"/>
          </w:tcPr>
          <w:p w14:paraId="3D07108B">
            <w:pPr>
              <w:pStyle w:val="119"/>
              <w:framePr w:hSpace="0" w:wrap="auto" w:vAnchor="margin" w:hAnchor="text" w:xAlign="left" w:yAlign="inline"/>
              <w:jc w:val="left"/>
            </w:pPr>
            <w:r>
              <w:rPr>
                <w:rFonts w:hint="eastAsia"/>
              </w:rPr>
              <w:t>结合数据库专业人员职业道德相关知识引导学生理解作为计算机人员所需要遵守的的职业道德；在了解数据库的同时培养其自强不息、积极进取的精神；设计程序流程图的时候，学会统筹计划并按顺序完成，引导学生做一个有条理的人；培养学生不甘示弱、开拓创新的优秀品质；培养学生不怕困难，奋发向上，不怕失败的艰苦奋斗精神；在个人学习和工作过程中切实实践社会主义核心价值有关的爱国敬业精神；根据总体设计规劝学生要有大局观，心胸开阔，集思广益。</w:t>
            </w:r>
          </w:p>
        </w:tc>
        <w:tc>
          <w:tcPr>
            <w:tcW w:w="1229" w:type="dxa"/>
            <w:tcBorders>
              <w:top w:val="single" w:color="auto" w:sz="8" w:space="0"/>
              <w:bottom w:val="single" w:color="auto" w:sz="8" w:space="0"/>
            </w:tcBorders>
            <w:shd w:val="clear" w:color="auto" w:fill="auto"/>
            <w:vAlign w:val="center"/>
          </w:tcPr>
          <w:p w14:paraId="78D1FFD0">
            <w:pPr>
              <w:pStyle w:val="119"/>
              <w:framePr w:hSpace="0" w:wrap="auto" w:vAnchor="margin" w:hAnchor="text" w:xAlign="left" w:yAlign="inline"/>
              <w:jc w:val="left"/>
            </w:pPr>
            <w:r>
              <w:rPr>
                <w:rFonts w:hint="eastAsia"/>
              </w:rPr>
              <w:t>网上资源</w:t>
            </w:r>
          </w:p>
        </w:tc>
      </w:tr>
      <w:tr w14:paraId="4E51B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95" w:type="dxa"/>
            <w:tcBorders>
              <w:top w:val="single" w:color="auto" w:sz="8" w:space="0"/>
              <w:bottom w:val="single" w:color="auto" w:sz="4" w:space="0"/>
            </w:tcBorders>
            <w:shd w:val="clear" w:color="auto" w:fill="auto"/>
            <w:vAlign w:val="center"/>
          </w:tcPr>
          <w:p w14:paraId="45321246">
            <w:pPr>
              <w:pStyle w:val="119"/>
              <w:framePr w:hSpace="0" w:wrap="auto" w:vAnchor="margin" w:hAnchor="text" w:xAlign="left" w:yAlign="inline"/>
              <w:jc w:val="center"/>
            </w:pPr>
            <w:r>
              <w:t>网络安全技术</w:t>
            </w:r>
          </w:p>
        </w:tc>
        <w:tc>
          <w:tcPr>
            <w:tcW w:w="3360" w:type="dxa"/>
            <w:tcBorders>
              <w:top w:val="single" w:color="auto" w:sz="8" w:space="0"/>
              <w:bottom w:val="single" w:color="auto" w:sz="4" w:space="0"/>
            </w:tcBorders>
            <w:shd w:val="clear" w:color="auto" w:fill="auto"/>
            <w:vAlign w:val="center"/>
          </w:tcPr>
          <w:p w14:paraId="02624EB9">
            <w:pPr>
              <w:pStyle w:val="119"/>
              <w:framePr w:hSpace="0" w:wrap="auto" w:vAnchor="margin" w:hAnchor="text" w:xAlign="left" w:yAlign="inline"/>
              <w:jc w:val="left"/>
            </w:pPr>
            <w:r>
              <w:t>实体安全与硬件防护技术，计算机软件安全技术，网络安全防护技术，备份技术，密码技术与压缩技术，数据库系统安全，计算机病毒及防治</w:t>
            </w:r>
            <w:r>
              <w:rPr>
                <w:rFonts w:hint="eastAsia"/>
              </w:rPr>
              <w:t>，</w:t>
            </w:r>
            <w:r>
              <w:t>防火墙技术。</w:t>
            </w:r>
          </w:p>
        </w:tc>
        <w:tc>
          <w:tcPr>
            <w:tcW w:w="2400" w:type="dxa"/>
            <w:tcBorders>
              <w:top w:val="single" w:color="auto" w:sz="8" w:space="0"/>
              <w:bottom w:val="single" w:color="auto" w:sz="4" w:space="0"/>
            </w:tcBorders>
            <w:shd w:val="clear" w:color="auto" w:fill="auto"/>
            <w:vAlign w:val="center"/>
          </w:tcPr>
          <w:p w14:paraId="4645400C">
            <w:pPr>
              <w:pStyle w:val="119"/>
              <w:framePr w:hSpace="0" w:wrap="auto" w:vAnchor="margin" w:hAnchor="text" w:xAlign="left" w:yAlign="inline"/>
              <w:jc w:val="left"/>
            </w:pPr>
            <w:r>
              <w:t>利用案例增强</w:t>
            </w:r>
            <w:r>
              <w:rPr>
                <w:rFonts w:hint="eastAsia"/>
              </w:rPr>
              <w:t>学生的</w:t>
            </w:r>
            <w:r>
              <w:t>社会责任</w:t>
            </w:r>
            <w:r>
              <w:rPr>
                <w:rFonts w:hint="eastAsia"/>
              </w:rPr>
              <w:t>感，进行</w:t>
            </w:r>
            <w:r>
              <w:t>安全教育</w:t>
            </w:r>
            <w:r>
              <w:rPr>
                <w:rFonts w:hint="eastAsia"/>
              </w:rPr>
              <w:t>。</w:t>
            </w:r>
          </w:p>
        </w:tc>
        <w:tc>
          <w:tcPr>
            <w:tcW w:w="1229" w:type="dxa"/>
            <w:tcBorders>
              <w:top w:val="single" w:color="auto" w:sz="8" w:space="0"/>
              <w:bottom w:val="single" w:color="auto" w:sz="4" w:space="0"/>
            </w:tcBorders>
            <w:shd w:val="clear" w:color="auto" w:fill="auto"/>
            <w:vAlign w:val="center"/>
          </w:tcPr>
          <w:p w14:paraId="64B9EBBB">
            <w:pPr>
              <w:pStyle w:val="119"/>
              <w:framePr w:hSpace="0" w:wrap="auto" w:vAnchor="margin" w:hAnchor="text" w:xAlign="left" w:yAlign="inline"/>
              <w:jc w:val="left"/>
            </w:pPr>
            <w:r>
              <w:t>网上资源，案例等</w:t>
            </w:r>
          </w:p>
        </w:tc>
      </w:tr>
    </w:tbl>
    <w:p w14:paraId="38A35A4B"/>
    <w:bookmarkEnd w:id="46"/>
    <w:p w14:paraId="5A446AD5">
      <w:pPr>
        <w:pStyle w:val="3"/>
        <w:bidi w:val="0"/>
        <w:rPr>
          <w:rFonts w:ascii="Arial" w:hAnsi="Arial" w:eastAsia="黑体"/>
          <w:b/>
          <w:bCs/>
          <w:color w:val="auto"/>
          <w:szCs w:val="28"/>
        </w:rPr>
      </w:pPr>
      <w:bookmarkStart w:id="48" w:name="_Toc7557"/>
      <w:r>
        <w:rPr>
          <w:rFonts w:hint="eastAsia"/>
        </w:rPr>
        <w:t>（六）创新创业素质教育</w:t>
      </w:r>
      <w:bookmarkEnd w:id="48"/>
    </w:p>
    <w:p w14:paraId="02296CD0">
      <w:pPr>
        <w:snapToGrid w:val="0"/>
        <w:spacing w:line="500" w:lineRule="exact"/>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rPr>
        <w:t>（1）创新创业课程</w:t>
      </w:r>
      <w:r>
        <w:rPr>
          <w:rFonts w:hint="eastAsia" w:ascii="Times New Roman" w:hAnsi="Times New Roman" w:cs="Times New Roman"/>
          <w:color w:val="000000"/>
          <w:sz w:val="24"/>
          <w:szCs w:val="24"/>
          <w:lang w:val="en-US" w:eastAsia="zh-CN"/>
        </w:rPr>
        <w:t>：大学生职业生涯规划、大学生创新创业教育等。</w:t>
      </w:r>
    </w:p>
    <w:p w14:paraId="0F42CBD1">
      <w:pPr>
        <w:snapToGrid w:val="0"/>
        <w:spacing w:line="500" w:lineRule="exact"/>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rPr>
        <w:t>（2）创新创业培训</w:t>
      </w:r>
      <w:r>
        <w:rPr>
          <w:rFonts w:hint="eastAsia" w:ascii="Times New Roman" w:hAnsi="Times New Roman" w:cs="Times New Roman"/>
          <w:color w:val="000000"/>
          <w:sz w:val="24"/>
          <w:szCs w:val="24"/>
          <w:lang w:val="en-US" w:eastAsia="zh-CN"/>
        </w:rPr>
        <w:t>：人社部门组织的创业培训。</w:t>
      </w:r>
    </w:p>
    <w:p w14:paraId="13A682DE">
      <w:pPr>
        <w:snapToGrid w:val="0"/>
        <w:spacing w:line="500" w:lineRule="exact"/>
        <w:ind w:firstLine="480" w:firstLineChars="200"/>
        <w:rPr>
          <w:rFonts w:hint="eastAsia"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rPr>
        <w:t>（</w:t>
      </w:r>
      <w:r>
        <w:rPr>
          <w:rFonts w:hint="eastAsia" w:ascii="Times New Roman" w:hAnsi="Times New Roman" w:cs="Times New Roman"/>
          <w:color w:val="000000"/>
          <w:sz w:val="24"/>
          <w:szCs w:val="24"/>
          <w:lang w:val="en-US" w:eastAsia="zh-CN"/>
        </w:rPr>
        <w:t>3</w:t>
      </w:r>
      <w:r>
        <w:rPr>
          <w:rFonts w:hint="eastAsia" w:ascii="Times New Roman" w:hAnsi="Times New Roman" w:eastAsia="宋体" w:cs="Times New Roman"/>
          <w:color w:val="000000"/>
          <w:sz w:val="24"/>
          <w:szCs w:val="24"/>
          <w:lang w:val="en-US"/>
        </w:rPr>
        <w:t>）创新创业竞赛</w:t>
      </w:r>
      <w:r>
        <w:rPr>
          <w:rFonts w:hint="eastAsia" w:ascii="Times New Roman" w:hAnsi="Times New Roman" w:cs="Times New Roman"/>
          <w:color w:val="000000"/>
          <w:sz w:val="24"/>
          <w:szCs w:val="24"/>
          <w:lang w:val="en-US" w:eastAsia="zh-CN"/>
        </w:rPr>
        <w:t>：山东省大学生创新创业技能大赛。</w:t>
      </w:r>
    </w:p>
    <w:p w14:paraId="0A2B3411">
      <w:pPr>
        <w:pStyle w:val="2"/>
        <w:rPr>
          <w:rFonts w:hint="eastAsia"/>
        </w:rPr>
      </w:pPr>
      <w:bookmarkStart w:id="49" w:name="_Toc16598"/>
      <w:r>
        <w:rPr>
          <w:rFonts w:hint="eastAsia"/>
          <w:lang w:val="en-US" w:eastAsia="zh-CN"/>
        </w:rPr>
        <w:t>七、教学进程总体安排</w:t>
      </w:r>
      <w:bookmarkEnd w:id="49"/>
    </w:p>
    <w:p w14:paraId="7B238E21">
      <w:pPr>
        <w:pStyle w:val="3"/>
        <w:bidi w:val="0"/>
      </w:pPr>
      <w:bookmarkStart w:id="50" w:name="_Toc46303720"/>
      <w:bookmarkStart w:id="51" w:name="_Toc25578"/>
      <w:r>
        <w:rPr>
          <w:rFonts w:hint="eastAsia"/>
        </w:rPr>
        <w:t>（一）学时、学分安排</w:t>
      </w:r>
      <w:bookmarkEnd w:id="50"/>
      <w:bookmarkEnd w:id="51"/>
    </w:p>
    <w:p w14:paraId="4B08F71D">
      <w:pPr>
        <w:snapToGrid w:val="0"/>
        <w:spacing w:line="500" w:lineRule="exact"/>
        <w:ind w:firstLine="480" w:firstLineChars="200"/>
        <w:rPr>
          <w:b/>
          <w:bCs/>
          <w:color w:val="000000"/>
          <w:kern w:val="44"/>
          <w:sz w:val="32"/>
          <w:szCs w:val="30"/>
        </w:rPr>
        <w:sectPr>
          <w:pgSz w:w="11906" w:h="16838"/>
          <w:pgMar w:top="1440" w:right="1800" w:bottom="1440" w:left="1800" w:header="851" w:footer="992" w:gutter="0"/>
          <w:cols w:space="425" w:num="1"/>
          <w:docGrid w:type="lines" w:linePitch="312" w:charSpace="0"/>
        </w:sectPr>
      </w:pPr>
      <w:bookmarkStart w:id="52"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4836</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257</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119</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34</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44</w:t>
      </w:r>
      <w:r>
        <w:rPr>
          <w:rFonts w:hint="eastAsia" w:ascii="Times New Roman" w:hAnsi="Times New Roman"/>
          <w:color w:val="000000"/>
          <w:sz w:val="24"/>
          <w:szCs w:val="24"/>
        </w:rPr>
        <w:t>学分</w:t>
      </w:r>
      <w:bookmarkEnd w:id="52"/>
      <w:bookmarkStart w:id="53" w:name="_Toc46303723"/>
      <w:r>
        <w:rPr>
          <w:rFonts w:hint="eastAsia" w:ascii="Times New Roman" w:hAnsi="Times New Roman"/>
          <w:color w:val="000000"/>
          <w:sz w:val="24"/>
          <w:szCs w:val="24"/>
        </w:rPr>
        <w:t>。</w:t>
      </w:r>
    </w:p>
    <w:p w14:paraId="484F1019">
      <w:pPr>
        <w:pStyle w:val="3"/>
        <w:bidi w:val="0"/>
      </w:pPr>
      <w:bookmarkStart w:id="54" w:name="_Toc46303721"/>
      <w:bookmarkStart w:id="55" w:name="_Toc12171"/>
      <w:r>
        <w:rPr>
          <w:rFonts w:hint="eastAsia"/>
        </w:rPr>
        <w:t>（二）</w:t>
      </w:r>
      <w:bookmarkEnd w:id="54"/>
      <w:r>
        <w:rPr>
          <w:rFonts w:hint="eastAsia"/>
        </w:rPr>
        <w:t>课程设置总表</w:t>
      </w:r>
      <w:bookmarkEnd w:id="55"/>
    </w:p>
    <w:p w14:paraId="66D7A4B8">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1"/>
        <w:tblW w:w="13400" w:type="dxa"/>
        <w:tblInd w:w="0" w:type="dxa"/>
        <w:tblLayout w:type="autofit"/>
        <w:tblCellMar>
          <w:top w:w="0" w:type="dxa"/>
          <w:left w:w="108" w:type="dxa"/>
          <w:bottom w:w="0" w:type="dxa"/>
          <w:right w:w="108" w:type="dxa"/>
        </w:tblCellMar>
      </w:tblPr>
      <w:tblGrid>
        <w:gridCol w:w="520"/>
        <w:gridCol w:w="560"/>
        <w:gridCol w:w="1220"/>
        <w:gridCol w:w="1600"/>
        <w:gridCol w:w="800"/>
        <w:gridCol w:w="860"/>
        <w:gridCol w:w="700"/>
        <w:gridCol w:w="560"/>
        <w:gridCol w:w="580"/>
        <w:gridCol w:w="620"/>
        <w:gridCol w:w="600"/>
        <w:gridCol w:w="640"/>
        <w:gridCol w:w="600"/>
        <w:gridCol w:w="580"/>
        <w:gridCol w:w="700"/>
        <w:gridCol w:w="620"/>
        <w:gridCol w:w="620"/>
        <w:gridCol w:w="440"/>
        <w:gridCol w:w="580"/>
      </w:tblGrid>
      <w:tr w14:paraId="702665DB">
        <w:tblPrEx>
          <w:tblCellMar>
            <w:top w:w="0" w:type="dxa"/>
            <w:left w:w="108" w:type="dxa"/>
            <w:bottom w:w="0" w:type="dxa"/>
            <w:right w:w="108" w:type="dxa"/>
          </w:tblCellMar>
        </w:tblPrEx>
        <w:trPr>
          <w:trHeight w:val="300" w:hRule="atLeast"/>
        </w:trPr>
        <w:tc>
          <w:tcPr>
            <w:tcW w:w="520" w:type="dxa"/>
            <w:tcBorders>
              <w:top w:val="single" w:color="auto" w:sz="8" w:space="0"/>
              <w:left w:val="single" w:color="auto" w:sz="8" w:space="0"/>
              <w:bottom w:val="nil"/>
              <w:right w:val="single" w:color="auto" w:sz="8" w:space="0"/>
            </w:tcBorders>
            <w:shd w:val="clear" w:color="auto" w:fill="auto"/>
            <w:vAlign w:val="center"/>
          </w:tcPr>
          <w:p w14:paraId="09207AEB">
            <w:pPr>
              <w:widowControl/>
              <w:jc w:val="center"/>
              <w:rPr>
                <w:rFonts w:ascii="宋体" w:hAnsi="宋体" w:cs="宋体"/>
                <w:color w:val="000000"/>
                <w:kern w:val="0"/>
                <w:sz w:val="18"/>
                <w:szCs w:val="18"/>
              </w:rPr>
            </w:pPr>
            <w:r>
              <w:rPr>
                <w:rFonts w:hint="eastAsia" w:ascii="宋体" w:hAnsi="宋体" w:cs="宋体"/>
                <w:color w:val="000000"/>
                <w:kern w:val="0"/>
                <w:sz w:val="18"/>
                <w:szCs w:val="18"/>
              </w:rPr>
              <w:t>课程</w:t>
            </w:r>
          </w:p>
        </w:tc>
        <w:tc>
          <w:tcPr>
            <w:tcW w:w="56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3B9E8C7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课程性质</w:t>
            </w:r>
          </w:p>
        </w:tc>
        <w:tc>
          <w:tcPr>
            <w:tcW w:w="1220" w:type="dxa"/>
            <w:tcBorders>
              <w:top w:val="single" w:color="auto" w:sz="8" w:space="0"/>
              <w:left w:val="nil"/>
              <w:bottom w:val="nil"/>
              <w:right w:val="nil"/>
            </w:tcBorders>
            <w:shd w:val="clear" w:color="auto" w:fill="auto"/>
            <w:vAlign w:val="center"/>
          </w:tcPr>
          <w:p w14:paraId="68C7CB3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课程</w:t>
            </w:r>
          </w:p>
        </w:tc>
        <w:tc>
          <w:tcPr>
            <w:tcW w:w="160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0859D56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课程名称</w:t>
            </w:r>
          </w:p>
        </w:tc>
        <w:tc>
          <w:tcPr>
            <w:tcW w:w="80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0DBFCFF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总学时</w:t>
            </w:r>
          </w:p>
        </w:tc>
        <w:tc>
          <w:tcPr>
            <w:tcW w:w="1560" w:type="dxa"/>
            <w:gridSpan w:val="2"/>
            <w:tcBorders>
              <w:top w:val="single" w:color="auto" w:sz="8" w:space="0"/>
              <w:left w:val="nil"/>
              <w:bottom w:val="single" w:color="auto" w:sz="8" w:space="0"/>
              <w:right w:val="single" w:color="000000" w:sz="8" w:space="0"/>
            </w:tcBorders>
            <w:shd w:val="clear" w:color="auto" w:fill="auto"/>
            <w:vAlign w:val="center"/>
          </w:tcPr>
          <w:p w14:paraId="38712DF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学时分配</w:t>
            </w:r>
          </w:p>
        </w:tc>
        <w:tc>
          <w:tcPr>
            <w:tcW w:w="56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C2CDC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学分分数</w:t>
            </w:r>
          </w:p>
        </w:tc>
        <w:tc>
          <w:tcPr>
            <w:tcW w:w="6000" w:type="dxa"/>
            <w:gridSpan w:val="10"/>
            <w:tcBorders>
              <w:top w:val="single" w:color="auto" w:sz="8" w:space="0"/>
              <w:left w:val="nil"/>
              <w:bottom w:val="single" w:color="auto" w:sz="8" w:space="0"/>
              <w:right w:val="nil"/>
            </w:tcBorders>
            <w:shd w:val="clear" w:color="auto" w:fill="auto"/>
            <w:vAlign w:val="center"/>
          </w:tcPr>
          <w:p w14:paraId="20CC356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建议开设时间及周学时数</w:t>
            </w:r>
          </w:p>
        </w:tc>
        <w:tc>
          <w:tcPr>
            <w:tcW w:w="5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790D9E2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备注</w:t>
            </w:r>
          </w:p>
        </w:tc>
      </w:tr>
      <w:tr w14:paraId="4B1D0DE2">
        <w:tblPrEx>
          <w:tblCellMar>
            <w:top w:w="0" w:type="dxa"/>
            <w:left w:w="108" w:type="dxa"/>
            <w:bottom w:w="0" w:type="dxa"/>
            <w:right w:w="108" w:type="dxa"/>
          </w:tblCellMar>
        </w:tblPrEx>
        <w:trPr>
          <w:trHeight w:val="315" w:hRule="atLeast"/>
        </w:trPr>
        <w:tc>
          <w:tcPr>
            <w:tcW w:w="520" w:type="dxa"/>
            <w:tcBorders>
              <w:top w:val="nil"/>
              <w:left w:val="single" w:color="auto" w:sz="8" w:space="0"/>
              <w:bottom w:val="single" w:color="auto" w:sz="8" w:space="0"/>
              <w:right w:val="single" w:color="auto" w:sz="8" w:space="0"/>
            </w:tcBorders>
            <w:shd w:val="clear" w:color="auto" w:fill="auto"/>
            <w:vAlign w:val="center"/>
          </w:tcPr>
          <w:p w14:paraId="2328106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类别</w:t>
            </w:r>
          </w:p>
        </w:tc>
        <w:tc>
          <w:tcPr>
            <w:tcW w:w="560" w:type="dxa"/>
            <w:vMerge w:val="continue"/>
            <w:tcBorders>
              <w:top w:val="single" w:color="auto" w:sz="8" w:space="0"/>
              <w:left w:val="single" w:color="auto" w:sz="8" w:space="0"/>
              <w:bottom w:val="single" w:color="000000" w:sz="8" w:space="0"/>
              <w:right w:val="single" w:color="auto" w:sz="8" w:space="0"/>
            </w:tcBorders>
            <w:vAlign w:val="center"/>
          </w:tcPr>
          <w:p w14:paraId="23667C1F">
            <w:pPr>
              <w:widowControl/>
              <w:jc w:val="left"/>
              <w:rPr>
                <w:rFonts w:ascii="宋体" w:hAnsi="宋体" w:cs="宋体"/>
                <w:color w:val="000000"/>
                <w:kern w:val="0"/>
                <w:sz w:val="18"/>
                <w:szCs w:val="18"/>
              </w:rPr>
            </w:pPr>
          </w:p>
        </w:tc>
        <w:tc>
          <w:tcPr>
            <w:tcW w:w="1220" w:type="dxa"/>
            <w:tcBorders>
              <w:top w:val="nil"/>
              <w:left w:val="nil"/>
              <w:bottom w:val="single" w:color="auto" w:sz="8" w:space="0"/>
              <w:right w:val="nil"/>
            </w:tcBorders>
            <w:shd w:val="clear" w:color="auto" w:fill="auto"/>
            <w:vAlign w:val="center"/>
          </w:tcPr>
          <w:p w14:paraId="6552385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代码</w:t>
            </w:r>
          </w:p>
        </w:tc>
        <w:tc>
          <w:tcPr>
            <w:tcW w:w="1600" w:type="dxa"/>
            <w:vMerge w:val="continue"/>
            <w:tcBorders>
              <w:top w:val="single" w:color="auto" w:sz="8" w:space="0"/>
              <w:left w:val="single" w:color="auto" w:sz="8" w:space="0"/>
              <w:bottom w:val="single" w:color="000000" w:sz="8" w:space="0"/>
              <w:right w:val="single" w:color="auto" w:sz="8" w:space="0"/>
            </w:tcBorders>
            <w:vAlign w:val="center"/>
          </w:tcPr>
          <w:p w14:paraId="59400178">
            <w:pPr>
              <w:widowControl/>
              <w:jc w:val="left"/>
              <w:rPr>
                <w:rFonts w:ascii="宋体" w:hAnsi="宋体" w:cs="宋体"/>
                <w:color w:val="000000"/>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421F11A2">
            <w:pPr>
              <w:widowControl/>
              <w:jc w:val="left"/>
              <w:rPr>
                <w:rFonts w:ascii="宋体" w:hAnsi="宋体" w:cs="宋体"/>
                <w:color w:val="000000"/>
                <w:kern w:val="0"/>
                <w:sz w:val="18"/>
                <w:szCs w:val="18"/>
              </w:rPr>
            </w:pPr>
          </w:p>
        </w:tc>
        <w:tc>
          <w:tcPr>
            <w:tcW w:w="860" w:type="dxa"/>
            <w:tcBorders>
              <w:top w:val="nil"/>
              <w:left w:val="nil"/>
              <w:bottom w:val="single" w:color="auto" w:sz="8" w:space="0"/>
              <w:right w:val="single" w:color="auto" w:sz="8" w:space="0"/>
            </w:tcBorders>
            <w:shd w:val="clear" w:color="auto" w:fill="auto"/>
            <w:vAlign w:val="center"/>
          </w:tcPr>
          <w:p w14:paraId="764C342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理论学时</w:t>
            </w:r>
          </w:p>
        </w:tc>
        <w:tc>
          <w:tcPr>
            <w:tcW w:w="700" w:type="dxa"/>
            <w:tcBorders>
              <w:top w:val="nil"/>
              <w:left w:val="nil"/>
              <w:bottom w:val="single" w:color="auto" w:sz="8" w:space="0"/>
              <w:right w:val="single" w:color="auto" w:sz="8" w:space="0"/>
            </w:tcBorders>
            <w:shd w:val="clear" w:color="auto" w:fill="auto"/>
            <w:vAlign w:val="center"/>
          </w:tcPr>
          <w:p w14:paraId="7969C49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实践学时</w:t>
            </w:r>
          </w:p>
        </w:tc>
        <w:tc>
          <w:tcPr>
            <w:tcW w:w="560" w:type="dxa"/>
            <w:vMerge w:val="continue"/>
            <w:tcBorders>
              <w:top w:val="single" w:color="auto" w:sz="8" w:space="0"/>
              <w:left w:val="single" w:color="auto" w:sz="8" w:space="0"/>
              <w:bottom w:val="single" w:color="000000" w:sz="8" w:space="0"/>
              <w:right w:val="single" w:color="auto" w:sz="8" w:space="0"/>
            </w:tcBorders>
            <w:vAlign w:val="center"/>
          </w:tcPr>
          <w:p w14:paraId="5FA8D3D4">
            <w:pPr>
              <w:widowControl/>
              <w:jc w:val="left"/>
              <w:rPr>
                <w:rFonts w:ascii="宋体" w:hAnsi="宋体" w:cs="宋体"/>
                <w:color w:val="000000"/>
                <w:kern w:val="0"/>
                <w:sz w:val="18"/>
                <w:szCs w:val="18"/>
              </w:rPr>
            </w:pPr>
          </w:p>
        </w:tc>
        <w:tc>
          <w:tcPr>
            <w:tcW w:w="580" w:type="dxa"/>
            <w:tcBorders>
              <w:top w:val="nil"/>
              <w:left w:val="nil"/>
              <w:bottom w:val="single" w:color="auto" w:sz="8" w:space="0"/>
              <w:right w:val="single" w:color="auto" w:sz="8" w:space="0"/>
            </w:tcBorders>
            <w:shd w:val="clear" w:color="auto" w:fill="auto"/>
            <w:vAlign w:val="center"/>
          </w:tcPr>
          <w:p w14:paraId="7268D85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一</w:t>
            </w:r>
          </w:p>
        </w:tc>
        <w:tc>
          <w:tcPr>
            <w:tcW w:w="620" w:type="dxa"/>
            <w:tcBorders>
              <w:top w:val="nil"/>
              <w:left w:val="nil"/>
              <w:bottom w:val="single" w:color="auto" w:sz="8" w:space="0"/>
              <w:right w:val="single" w:color="auto" w:sz="8" w:space="0"/>
            </w:tcBorders>
            <w:shd w:val="clear" w:color="auto" w:fill="auto"/>
            <w:vAlign w:val="center"/>
          </w:tcPr>
          <w:p w14:paraId="2CE5075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二</w:t>
            </w:r>
          </w:p>
        </w:tc>
        <w:tc>
          <w:tcPr>
            <w:tcW w:w="600" w:type="dxa"/>
            <w:tcBorders>
              <w:top w:val="nil"/>
              <w:left w:val="nil"/>
              <w:bottom w:val="single" w:color="auto" w:sz="8" w:space="0"/>
              <w:right w:val="single" w:color="auto" w:sz="8" w:space="0"/>
            </w:tcBorders>
            <w:shd w:val="clear" w:color="auto" w:fill="auto"/>
            <w:vAlign w:val="center"/>
          </w:tcPr>
          <w:p w14:paraId="780D365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三</w:t>
            </w:r>
          </w:p>
        </w:tc>
        <w:tc>
          <w:tcPr>
            <w:tcW w:w="640" w:type="dxa"/>
            <w:tcBorders>
              <w:top w:val="nil"/>
              <w:left w:val="nil"/>
              <w:bottom w:val="single" w:color="auto" w:sz="8" w:space="0"/>
              <w:right w:val="single" w:color="auto" w:sz="8" w:space="0"/>
            </w:tcBorders>
            <w:shd w:val="clear" w:color="auto" w:fill="auto"/>
            <w:vAlign w:val="center"/>
          </w:tcPr>
          <w:p w14:paraId="0369E67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四</w:t>
            </w:r>
          </w:p>
        </w:tc>
        <w:tc>
          <w:tcPr>
            <w:tcW w:w="600" w:type="dxa"/>
            <w:tcBorders>
              <w:top w:val="nil"/>
              <w:left w:val="nil"/>
              <w:bottom w:val="single" w:color="auto" w:sz="8" w:space="0"/>
              <w:right w:val="single" w:color="auto" w:sz="8" w:space="0"/>
            </w:tcBorders>
            <w:shd w:val="clear" w:color="auto" w:fill="auto"/>
            <w:vAlign w:val="center"/>
          </w:tcPr>
          <w:p w14:paraId="1A11530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五</w:t>
            </w:r>
          </w:p>
        </w:tc>
        <w:tc>
          <w:tcPr>
            <w:tcW w:w="580" w:type="dxa"/>
            <w:tcBorders>
              <w:top w:val="nil"/>
              <w:left w:val="nil"/>
              <w:bottom w:val="single" w:color="auto" w:sz="8" w:space="0"/>
              <w:right w:val="single" w:color="auto" w:sz="8" w:space="0"/>
            </w:tcBorders>
            <w:shd w:val="clear" w:color="auto" w:fill="auto"/>
            <w:vAlign w:val="center"/>
          </w:tcPr>
          <w:p w14:paraId="312E22D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六</w:t>
            </w:r>
          </w:p>
        </w:tc>
        <w:tc>
          <w:tcPr>
            <w:tcW w:w="700" w:type="dxa"/>
            <w:tcBorders>
              <w:top w:val="nil"/>
              <w:left w:val="nil"/>
              <w:bottom w:val="single" w:color="auto" w:sz="8" w:space="0"/>
              <w:right w:val="single" w:color="auto" w:sz="8" w:space="0"/>
            </w:tcBorders>
            <w:shd w:val="clear" w:color="auto" w:fill="auto"/>
            <w:vAlign w:val="center"/>
          </w:tcPr>
          <w:p w14:paraId="1F4F465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七</w:t>
            </w:r>
          </w:p>
        </w:tc>
        <w:tc>
          <w:tcPr>
            <w:tcW w:w="620" w:type="dxa"/>
            <w:tcBorders>
              <w:top w:val="nil"/>
              <w:left w:val="nil"/>
              <w:bottom w:val="single" w:color="auto" w:sz="8" w:space="0"/>
              <w:right w:val="nil"/>
            </w:tcBorders>
            <w:shd w:val="clear" w:color="auto" w:fill="auto"/>
            <w:vAlign w:val="center"/>
          </w:tcPr>
          <w:p w14:paraId="51A1106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八</w:t>
            </w:r>
          </w:p>
        </w:tc>
        <w:tc>
          <w:tcPr>
            <w:tcW w:w="620" w:type="dxa"/>
            <w:tcBorders>
              <w:top w:val="nil"/>
              <w:left w:val="single" w:color="auto" w:sz="8" w:space="0"/>
              <w:bottom w:val="single" w:color="auto" w:sz="8" w:space="0"/>
              <w:right w:val="nil"/>
            </w:tcBorders>
            <w:shd w:val="clear" w:color="auto" w:fill="auto"/>
            <w:vAlign w:val="center"/>
          </w:tcPr>
          <w:p w14:paraId="2D2CF58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九</w:t>
            </w:r>
          </w:p>
        </w:tc>
        <w:tc>
          <w:tcPr>
            <w:tcW w:w="440" w:type="dxa"/>
            <w:tcBorders>
              <w:top w:val="nil"/>
              <w:left w:val="single" w:color="auto" w:sz="8" w:space="0"/>
              <w:bottom w:val="single" w:color="auto" w:sz="8" w:space="0"/>
              <w:right w:val="nil"/>
            </w:tcBorders>
            <w:shd w:val="clear" w:color="auto" w:fill="auto"/>
            <w:vAlign w:val="center"/>
          </w:tcPr>
          <w:p w14:paraId="56B085A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十</w:t>
            </w:r>
          </w:p>
        </w:tc>
        <w:tc>
          <w:tcPr>
            <w:tcW w:w="580" w:type="dxa"/>
            <w:vMerge w:val="continue"/>
            <w:tcBorders>
              <w:top w:val="single" w:color="auto" w:sz="8" w:space="0"/>
              <w:left w:val="single" w:color="auto" w:sz="8" w:space="0"/>
              <w:bottom w:val="single" w:color="000000" w:sz="8" w:space="0"/>
              <w:right w:val="single" w:color="auto" w:sz="8" w:space="0"/>
            </w:tcBorders>
            <w:vAlign w:val="center"/>
          </w:tcPr>
          <w:p w14:paraId="25B19FA1">
            <w:pPr>
              <w:widowControl/>
              <w:jc w:val="left"/>
              <w:rPr>
                <w:rFonts w:ascii="宋体" w:hAnsi="宋体" w:cs="宋体"/>
                <w:color w:val="000000"/>
                <w:kern w:val="0"/>
                <w:sz w:val="18"/>
                <w:szCs w:val="18"/>
              </w:rPr>
            </w:pPr>
          </w:p>
        </w:tc>
      </w:tr>
      <w:tr w14:paraId="6D836E6E">
        <w:tblPrEx>
          <w:tblCellMar>
            <w:top w:w="0" w:type="dxa"/>
            <w:left w:w="108" w:type="dxa"/>
            <w:bottom w:w="0" w:type="dxa"/>
            <w:right w:w="108" w:type="dxa"/>
          </w:tblCellMar>
        </w:tblPrEx>
        <w:trPr>
          <w:trHeight w:val="480" w:hRule="atLeast"/>
        </w:trPr>
        <w:tc>
          <w:tcPr>
            <w:tcW w:w="520" w:type="dxa"/>
            <w:vMerge w:val="restart"/>
            <w:tcBorders>
              <w:top w:val="nil"/>
              <w:left w:val="single" w:color="auto" w:sz="8" w:space="0"/>
              <w:bottom w:val="single" w:color="000000" w:sz="8" w:space="0"/>
              <w:right w:val="single" w:color="auto" w:sz="8" w:space="0"/>
            </w:tcBorders>
            <w:shd w:val="clear" w:color="auto" w:fill="auto"/>
            <w:vAlign w:val="center"/>
          </w:tcPr>
          <w:p w14:paraId="6BD2EBC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平台必修课程</w:t>
            </w: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2DEA720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公共必修课程</w:t>
            </w:r>
          </w:p>
        </w:tc>
        <w:tc>
          <w:tcPr>
            <w:tcW w:w="1220" w:type="dxa"/>
            <w:tcBorders>
              <w:top w:val="nil"/>
              <w:left w:val="nil"/>
              <w:bottom w:val="single" w:color="auto" w:sz="8" w:space="0"/>
              <w:right w:val="single" w:color="auto" w:sz="8" w:space="0"/>
            </w:tcBorders>
            <w:shd w:val="clear" w:color="auto" w:fill="auto"/>
            <w:vAlign w:val="center"/>
          </w:tcPr>
          <w:p w14:paraId="797C3E9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344CF4F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语文</w:t>
            </w:r>
          </w:p>
        </w:tc>
        <w:tc>
          <w:tcPr>
            <w:tcW w:w="800" w:type="dxa"/>
            <w:tcBorders>
              <w:top w:val="nil"/>
              <w:left w:val="nil"/>
              <w:bottom w:val="single" w:color="auto" w:sz="8" w:space="0"/>
              <w:right w:val="single" w:color="auto" w:sz="8" w:space="0"/>
            </w:tcBorders>
            <w:shd w:val="clear" w:color="auto" w:fill="auto"/>
            <w:vAlign w:val="center"/>
          </w:tcPr>
          <w:p w14:paraId="23AA2C5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256</w:t>
            </w:r>
          </w:p>
        </w:tc>
        <w:tc>
          <w:tcPr>
            <w:tcW w:w="860" w:type="dxa"/>
            <w:tcBorders>
              <w:top w:val="nil"/>
              <w:left w:val="nil"/>
              <w:bottom w:val="single" w:color="auto" w:sz="8" w:space="0"/>
              <w:right w:val="single" w:color="auto" w:sz="8" w:space="0"/>
            </w:tcBorders>
            <w:shd w:val="clear" w:color="auto" w:fill="auto"/>
            <w:vAlign w:val="center"/>
          </w:tcPr>
          <w:p w14:paraId="5DF30F0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208</w:t>
            </w:r>
          </w:p>
        </w:tc>
        <w:tc>
          <w:tcPr>
            <w:tcW w:w="700" w:type="dxa"/>
            <w:tcBorders>
              <w:top w:val="nil"/>
              <w:left w:val="nil"/>
              <w:bottom w:val="single" w:color="auto" w:sz="8" w:space="0"/>
              <w:right w:val="single" w:color="auto" w:sz="8" w:space="0"/>
            </w:tcBorders>
            <w:shd w:val="clear" w:color="auto" w:fill="auto"/>
            <w:vAlign w:val="center"/>
          </w:tcPr>
          <w:p w14:paraId="6EBCDF3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48</w:t>
            </w:r>
          </w:p>
        </w:tc>
        <w:tc>
          <w:tcPr>
            <w:tcW w:w="560" w:type="dxa"/>
            <w:tcBorders>
              <w:top w:val="nil"/>
              <w:left w:val="nil"/>
              <w:bottom w:val="single" w:color="auto" w:sz="8" w:space="0"/>
              <w:right w:val="single" w:color="auto" w:sz="8" w:space="0"/>
            </w:tcBorders>
            <w:shd w:val="clear" w:color="auto" w:fill="auto"/>
            <w:vAlign w:val="center"/>
          </w:tcPr>
          <w:p w14:paraId="1F1DA9B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16</w:t>
            </w:r>
          </w:p>
        </w:tc>
        <w:tc>
          <w:tcPr>
            <w:tcW w:w="580" w:type="dxa"/>
            <w:tcBorders>
              <w:top w:val="nil"/>
              <w:left w:val="nil"/>
              <w:bottom w:val="single" w:color="auto" w:sz="8" w:space="0"/>
              <w:right w:val="single" w:color="auto" w:sz="8" w:space="0"/>
            </w:tcBorders>
            <w:shd w:val="clear" w:color="auto" w:fill="auto"/>
            <w:vAlign w:val="center"/>
          </w:tcPr>
          <w:p w14:paraId="54D1E8D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684171A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2551D82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40" w:type="dxa"/>
            <w:tcBorders>
              <w:top w:val="nil"/>
              <w:left w:val="nil"/>
              <w:bottom w:val="single" w:color="auto" w:sz="8" w:space="0"/>
              <w:right w:val="single" w:color="auto" w:sz="8" w:space="0"/>
            </w:tcBorders>
            <w:shd w:val="clear" w:color="auto" w:fill="auto"/>
            <w:vAlign w:val="center"/>
          </w:tcPr>
          <w:p w14:paraId="2E176F9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1D88F00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0838F4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A32921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24DE1F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36364EF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B5810A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08D70FF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02CA874A">
        <w:tblPrEx>
          <w:tblCellMar>
            <w:top w:w="0" w:type="dxa"/>
            <w:left w:w="108" w:type="dxa"/>
            <w:bottom w:w="0" w:type="dxa"/>
            <w:right w:w="108" w:type="dxa"/>
          </w:tblCellMar>
        </w:tblPrEx>
        <w:trPr>
          <w:trHeight w:val="480" w:hRule="atLeast"/>
        </w:trPr>
        <w:tc>
          <w:tcPr>
            <w:tcW w:w="520" w:type="dxa"/>
            <w:vMerge w:val="continue"/>
            <w:tcBorders>
              <w:top w:val="nil"/>
              <w:left w:val="single" w:color="auto" w:sz="8" w:space="0"/>
              <w:bottom w:val="single" w:color="000000" w:sz="8" w:space="0"/>
              <w:right w:val="single" w:color="auto" w:sz="8" w:space="0"/>
            </w:tcBorders>
            <w:vAlign w:val="center"/>
          </w:tcPr>
          <w:p w14:paraId="1C7C0979">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52662250">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A4F9A1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6B8BAEF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数学</w:t>
            </w:r>
          </w:p>
        </w:tc>
        <w:tc>
          <w:tcPr>
            <w:tcW w:w="800" w:type="dxa"/>
            <w:tcBorders>
              <w:top w:val="nil"/>
              <w:left w:val="nil"/>
              <w:bottom w:val="single" w:color="auto" w:sz="8" w:space="0"/>
              <w:right w:val="single" w:color="auto" w:sz="8" w:space="0"/>
            </w:tcBorders>
            <w:shd w:val="clear" w:color="auto" w:fill="auto"/>
            <w:vAlign w:val="center"/>
          </w:tcPr>
          <w:p w14:paraId="5C2CF4B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256</w:t>
            </w:r>
          </w:p>
        </w:tc>
        <w:tc>
          <w:tcPr>
            <w:tcW w:w="860" w:type="dxa"/>
            <w:tcBorders>
              <w:top w:val="nil"/>
              <w:left w:val="nil"/>
              <w:bottom w:val="single" w:color="auto" w:sz="8" w:space="0"/>
              <w:right w:val="single" w:color="auto" w:sz="8" w:space="0"/>
            </w:tcBorders>
            <w:shd w:val="clear" w:color="auto" w:fill="auto"/>
            <w:vAlign w:val="center"/>
          </w:tcPr>
          <w:p w14:paraId="2E034EE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208</w:t>
            </w:r>
          </w:p>
        </w:tc>
        <w:tc>
          <w:tcPr>
            <w:tcW w:w="700" w:type="dxa"/>
            <w:tcBorders>
              <w:top w:val="nil"/>
              <w:left w:val="nil"/>
              <w:bottom w:val="single" w:color="auto" w:sz="8" w:space="0"/>
              <w:right w:val="single" w:color="auto" w:sz="8" w:space="0"/>
            </w:tcBorders>
            <w:shd w:val="clear" w:color="auto" w:fill="auto"/>
            <w:vAlign w:val="center"/>
          </w:tcPr>
          <w:p w14:paraId="4AA2389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48</w:t>
            </w:r>
          </w:p>
        </w:tc>
        <w:tc>
          <w:tcPr>
            <w:tcW w:w="560" w:type="dxa"/>
            <w:tcBorders>
              <w:top w:val="nil"/>
              <w:left w:val="nil"/>
              <w:bottom w:val="single" w:color="auto" w:sz="8" w:space="0"/>
              <w:right w:val="single" w:color="auto" w:sz="8" w:space="0"/>
            </w:tcBorders>
            <w:shd w:val="clear" w:color="auto" w:fill="auto"/>
            <w:vAlign w:val="center"/>
          </w:tcPr>
          <w:p w14:paraId="442D9A4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16</w:t>
            </w:r>
          </w:p>
        </w:tc>
        <w:tc>
          <w:tcPr>
            <w:tcW w:w="580" w:type="dxa"/>
            <w:tcBorders>
              <w:top w:val="nil"/>
              <w:left w:val="nil"/>
              <w:bottom w:val="single" w:color="auto" w:sz="8" w:space="0"/>
              <w:right w:val="single" w:color="auto" w:sz="8" w:space="0"/>
            </w:tcBorders>
            <w:shd w:val="clear" w:color="auto" w:fill="auto"/>
            <w:vAlign w:val="center"/>
          </w:tcPr>
          <w:p w14:paraId="2EF76BB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5D56E70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25467A8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40" w:type="dxa"/>
            <w:tcBorders>
              <w:top w:val="nil"/>
              <w:left w:val="nil"/>
              <w:bottom w:val="single" w:color="auto" w:sz="8" w:space="0"/>
              <w:right w:val="single" w:color="auto" w:sz="8" w:space="0"/>
            </w:tcBorders>
            <w:shd w:val="clear" w:color="auto" w:fill="auto"/>
            <w:vAlign w:val="center"/>
          </w:tcPr>
          <w:p w14:paraId="79E9C4E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3576547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45609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9EFAC0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C145B4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AFBE3E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8B1500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45D7DFA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4F24697D">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270B309E">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9DCC279">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4B14AC3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0DDEE4C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英语</w:t>
            </w:r>
          </w:p>
        </w:tc>
        <w:tc>
          <w:tcPr>
            <w:tcW w:w="800" w:type="dxa"/>
            <w:tcBorders>
              <w:top w:val="nil"/>
              <w:left w:val="nil"/>
              <w:bottom w:val="single" w:color="auto" w:sz="8" w:space="0"/>
              <w:right w:val="single" w:color="auto" w:sz="8" w:space="0"/>
            </w:tcBorders>
            <w:shd w:val="clear" w:color="auto" w:fill="auto"/>
            <w:vAlign w:val="center"/>
          </w:tcPr>
          <w:p w14:paraId="7C0969D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256</w:t>
            </w:r>
          </w:p>
        </w:tc>
        <w:tc>
          <w:tcPr>
            <w:tcW w:w="860" w:type="dxa"/>
            <w:tcBorders>
              <w:top w:val="nil"/>
              <w:left w:val="nil"/>
              <w:bottom w:val="single" w:color="auto" w:sz="8" w:space="0"/>
              <w:right w:val="single" w:color="auto" w:sz="8" w:space="0"/>
            </w:tcBorders>
            <w:shd w:val="clear" w:color="auto" w:fill="auto"/>
            <w:vAlign w:val="center"/>
          </w:tcPr>
          <w:p w14:paraId="44A1549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208</w:t>
            </w:r>
          </w:p>
        </w:tc>
        <w:tc>
          <w:tcPr>
            <w:tcW w:w="700" w:type="dxa"/>
            <w:tcBorders>
              <w:top w:val="nil"/>
              <w:left w:val="nil"/>
              <w:bottom w:val="single" w:color="auto" w:sz="8" w:space="0"/>
              <w:right w:val="single" w:color="auto" w:sz="8" w:space="0"/>
            </w:tcBorders>
            <w:shd w:val="clear" w:color="auto" w:fill="auto"/>
            <w:vAlign w:val="center"/>
          </w:tcPr>
          <w:p w14:paraId="55AB40D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48</w:t>
            </w:r>
          </w:p>
        </w:tc>
        <w:tc>
          <w:tcPr>
            <w:tcW w:w="560" w:type="dxa"/>
            <w:tcBorders>
              <w:top w:val="nil"/>
              <w:left w:val="nil"/>
              <w:bottom w:val="single" w:color="auto" w:sz="8" w:space="0"/>
              <w:right w:val="single" w:color="auto" w:sz="8" w:space="0"/>
            </w:tcBorders>
            <w:shd w:val="clear" w:color="auto" w:fill="auto"/>
            <w:vAlign w:val="center"/>
          </w:tcPr>
          <w:p w14:paraId="7A09363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16</w:t>
            </w:r>
          </w:p>
        </w:tc>
        <w:tc>
          <w:tcPr>
            <w:tcW w:w="580" w:type="dxa"/>
            <w:tcBorders>
              <w:top w:val="nil"/>
              <w:left w:val="nil"/>
              <w:bottom w:val="single" w:color="auto" w:sz="8" w:space="0"/>
              <w:right w:val="single" w:color="auto" w:sz="8" w:space="0"/>
            </w:tcBorders>
            <w:shd w:val="clear" w:color="auto" w:fill="auto"/>
            <w:vAlign w:val="center"/>
          </w:tcPr>
          <w:p w14:paraId="6F13AA3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46FE0A1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0499869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40" w:type="dxa"/>
            <w:tcBorders>
              <w:top w:val="nil"/>
              <w:left w:val="nil"/>
              <w:bottom w:val="single" w:color="auto" w:sz="8" w:space="0"/>
              <w:right w:val="single" w:color="auto" w:sz="8" w:space="0"/>
            </w:tcBorders>
            <w:shd w:val="clear" w:color="auto" w:fill="auto"/>
            <w:vAlign w:val="center"/>
          </w:tcPr>
          <w:p w14:paraId="0750C62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094FA5D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D43057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FE9ED8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AE07DD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C6F13C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112A4FE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4CBF679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70C02046">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2E4DBA6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5DC73DCD">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6BE8E8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3FDC8AA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历史</w:t>
            </w:r>
          </w:p>
        </w:tc>
        <w:tc>
          <w:tcPr>
            <w:tcW w:w="800" w:type="dxa"/>
            <w:tcBorders>
              <w:top w:val="nil"/>
              <w:left w:val="nil"/>
              <w:bottom w:val="single" w:color="auto" w:sz="8" w:space="0"/>
              <w:right w:val="single" w:color="auto" w:sz="8" w:space="0"/>
            </w:tcBorders>
            <w:shd w:val="clear" w:color="auto" w:fill="auto"/>
            <w:vAlign w:val="center"/>
          </w:tcPr>
          <w:p w14:paraId="780376A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128</w:t>
            </w:r>
          </w:p>
        </w:tc>
        <w:tc>
          <w:tcPr>
            <w:tcW w:w="860" w:type="dxa"/>
            <w:tcBorders>
              <w:top w:val="nil"/>
              <w:left w:val="nil"/>
              <w:bottom w:val="single" w:color="auto" w:sz="8" w:space="0"/>
              <w:right w:val="single" w:color="auto" w:sz="8" w:space="0"/>
            </w:tcBorders>
            <w:shd w:val="clear" w:color="auto" w:fill="auto"/>
            <w:vAlign w:val="center"/>
          </w:tcPr>
          <w:p w14:paraId="0337733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108</w:t>
            </w:r>
          </w:p>
        </w:tc>
        <w:tc>
          <w:tcPr>
            <w:tcW w:w="700" w:type="dxa"/>
            <w:tcBorders>
              <w:top w:val="nil"/>
              <w:left w:val="nil"/>
              <w:bottom w:val="single" w:color="auto" w:sz="8" w:space="0"/>
              <w:right w:val="single" w:color="auto" w:sz="8" w:space="0"/>
            </w:tcBorders>
            <w:shd w:val="clear" w:color="auto" w:fill="auto"/>
            <w:vAlign w:val="center"/>
          </w:tcPr>
          <w:p w14:paraId="1598BB0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560" w:type="dxa"/>
            <w:tcBorders>
              <w:top w:val="nil"/>
              <w:left w:val="nil"/>
              <w:bottom w:val="single" w:color="auto" w:sz="8" w:space="0"/>
              <w:right w:val="single" w:color="auto" w:sz="8" w:space="0"/>
            </w:tcBorders>
            <w:shd w:val="clear" w:color="auto" w:fill="auto"/>
            <w:vAlign w:val="center"/>
          </w:tcPr>
          <w:p w14:paraId="0FE5F83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8</w:t>
            </w:r>
          </w:p>
        </w:tc>
        <w:tc>
          <w:tcPr>
            <w:tcW w:w="580" w:type="dxa"/>
            <w:tcBorders>
              <w:top w:val="nil"/>
              <w:left w:val="nil"/>
              <w:bottom w:val="single" w:color="auto" w:sz="8" w:space="0"/>
              <w:right w:val="single" w:color="auto" w:sz="8" w:space="0"/>
            </w:tcBorders>
            <w:shd w:val="clear" w:color="auto" w:fill="auto"/>
            <w:vAlign w:val="center"/>
          </w:tcPr>
          <w:p w14:paraId="20DC63B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41837DE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0206350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1EFE1B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7D5277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57368E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6EB7ED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CEDEFD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A4ABFA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4B289B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31AD3F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5C568EAD">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780A6E82">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2F85AE3">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B12CE2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63B5643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中国特色社会主义</w:t>
            </w:r>
          </w:p>
        </w:tc>
        <w:tc>
          <w:tcPr>
            <w:tcW w:w="800" w:type="dxa"/>
            <w:tcBorders>
              <w:top w:val="nil"/>
              <w:left w:val="nil"/>
              <w:bottom w:val="single" w:color="auto" w:sz="8" w:space="0"/>
              <w:right w:val="single" w:color="auto" w:sz="8" w:space="0"/>
            </w:tcBorders>
            <w:shd w:val="clear" w:color="auto" w:fill="auto"/>
            <w:vAlign w:val="center"/>
          </w:tcPr>
          <w:p w14:paraId="4AB2AAF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3CB2D07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30</w:t>
            </w:r>
          </w:p>
        </w:tc>
        <w:tc>
          <w:tcPr>
            <w:tcW w:w="700" w:type="dxa"/>
            <w:tcBorders>
              <w:top w:val="nil"/>
              <w:left w:val="nil"/>
              <w:bottom w:val="single" w:color="auto" w:sz="8" w:space="0"/>
              <w:right w:val="single" w:color="auto" w:sz="8" w:space="0"/>
            </w:tcBorders>
            <w:shd w:val="clear" w:color="auto" w:fill="auto"/>
            <w:vAlign w:val="center"/>
          </w:tcPr>
          <w:p w14:paraId="621DFB5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60" w:type="dxa"/>
            <w:tcBorders>
              <w:top w:val="nil"/>
              <w:left w:val="nil"/>
              <w:bottom w:val="single" w:color="auto" w:sz="8" w:space="0"/>
              <w:right w:val="single" w:color="auto" w:sz="8" w:space="0"/>
            </w:tcBorders>
            <w:shd w:val="clear" w:color="auto" w:fill="auto"/>
            <w:vAlign w:val="center"/>
          </w:tcPr>
          <w:p w14:paraId="094EB7A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180BD0C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20" w:type="dxa"/>
            <w:tcBorders>
              <w:top w:val="nil"/>
              <w:left w:val="nil"/>
              <w:bottom w:val="single" w:color="auto" w:sz="8" w:space="0"/>
              <w:right w:val="single" w:color="auto" w:sz="8" w:space="0"/>
            </w:tcBorders>
            <w:shd w:val="clear" w:color="auto" w:fill="auto"/>
            <w:vAlign w:val="center"/>
          </w:tcPr>
          <w:p w14:paraId="684245E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46CFC2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540544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79F3C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E05CB8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472815C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A19D46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5732C30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BD42CC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60270C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44ACA3E1">
        <w:tblPrEx>
          <w:tblCellMar>
            <w:top w:w="0" w:type="dxa"/>
            <w:left w:w="108" w:type="dxa"/>
            <w:bottom w:w="0" w:type="dxa"/>
            <w:right w:w="108" w:type="dxa"/>
          </w:tblCellMar>
        </w:tblPrEx>
        <w:trPr>
          <w:trHeight w:val="687" w:hRule="atLeast"/>
        </w:trPr>
        <w:tc>
          <w:tcPr>
            <w:tcW w:w="520" w:type="dxa"/>
            <w:vMerge w:val="continue"/>
            <w:tcBorders>
              <w:top w:val="nil"/>
              <w:left w:val="single" w:color="auto" w:sz="8" w:space="0"/>
              <w:bottom w:val="single" w:color="000000" w:sz="8" w:space="0"/>
              <w:right w:val="single" w:color="auto" w:sz="8" w:space="0"/>
            </w:tcBorders>
            <w:vAlign w:val="center"/>
          </w:tcPr>
          <w:p w14:paraId="25254460">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208C787">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77CCFF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014D615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心理健康与职业生涯</w:t>
            </w:r>
          </w:p>
        </w:tc>
        <w:tc>
          <w:tcPr>
            <w:tcW w:w="800" w:type="dxa"/>
            <w:tcBorders>
              <w:top w:val="nil"/>
              <w:left w:val="nil"/>
              <w:bottom w:val="single" w:color="auto" w:sz="8" w:space="0"/>
              <w:right w:val="single" w:color="auto" w:sz="8" w:space="0"/>
            </w:tcBorders>
            <w:shd w:val="clear" w:color="auto" w:fill="auto"/>
            <w:vAlign w:val="center"/>
          </w:tcPr>
          <w:p w14:paraId="5F4DC92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5E48230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26</w:t>
            </w:r>
          </w:p>
        </w:tc>
        <w:tc>
          <w:tcPr>
            <w:tcW w:w="700" w:type="dxa"/>
            <w:tcBorders>
              <w:top w:val="nil"/>
              <w:left w:val="nil"/>
              <w:bottom w:val="single" w:color="auto" w:sz="8" w:space="0"/>
              <w:right w:val="single" w:color="auto" w:sz="8" w:space="0"/>
            </w:tcBorders>
            <w:shd w:val="clear" w:color="auto" w:fill="auto"/>
            <w:vAlign w:val="center"/>
          </w:tcPr>
          <w:p w14:paraId="01C1795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w:t>
            </w:r>
          </w:p>
        </w:tc>
        <w:tc>
          <w:tcPr>
            <w:tcW w:w="560" w:type="dxa"/>
            <w:tcBorders>
              <w:top w:val="nil"/>
              <w:left w:val="nil"/>
              <w:bottom w:val="single" w:color="auto" w:sz="8" w:space="0"/>
              <w:right w:val="single" w:color="auto" w:sz="8" w:space="0"/>
            </w:tcBorders>
            <w:shd w:val="clear" w:color="auto" w:fill="auto"/>
            <w:vAlign w:val="center"/>
          </w:tcPr>
          <w:p w14:paraId="78E4F27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3485C45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61A1B3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00" w:type="dxa"/>
            <w:tcBorders>
              <w:top w:val="nil"/>
              <w:left w:val="nil"/>
              <w:bottom w:val="single" w:color="auto" w:sz="8" w:space="0"/>
              <w:right w:val="single" w:color="auto" w:sz="8" w:space="0"/>
            </w:tcBorders>
            <w:shd w:val="clear" w:color="auto" w:fill="auto"/>
            <w:vAlign w:val="center"/>
          </w:tcPr>
          <w:p w14:paraId="2210AA7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5C21D2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524822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2D30E2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05F247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348048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543F51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2A99876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034FA4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52694BE3">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22B8BDDE">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CDCEF4C">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6B3B06A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7399BA5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哲学与人生</w:t>
            </w:r>
          </w:p>
        </w:tc>
        <w:tc>
          <w:tcPr>
            <w:tcW w:w="800" w:type="dxa"/>
            <w:tcBorders>
              <w:top w:val="nil"/>
              <w:left w:val="nil"/>
              <w:bottom w:val="single" w:color="auto" w:sz="8" w:space="0"/>
              <w:right w:val="single" w:color="auto" w:sz="8" w:space="0"/>
            </w:tcBorders>
            <w:shd w:val="clear" w:color="auto" w:fill="auto"/>
            <w:vAlign w:val="center"/>
          </w:tcPr>
          <w:p w14:paraId="4E31E9E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014E60C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700" w:type="dxa"/>
            <w:tcBorders>
              <w:top w:val="nil"/>
              <w:left w:val="nil"/>
              <w:bottom w:val="single" w:color="auto" w:sz="8" w:space="0"/>
              <w:right w:val="single" w:color="auto" w:sz="8" w:space="0"/>
            </w:tcBorders>
            <w:shd w:val="clear" w:color="auto" w:fill="auto"/>
            <w:vAlign w:val="center"/>
          </w:tcPr>
          <w:p w14:paraId="75E45AA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138F38C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69915CF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919682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4E0BF2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40" w:type="dxa"/>
            <w:tcBorders>
              <w:top w:val="nil"/>
              <w:left w:val="nil"/>
              <w:bottom w:val="single" w:color="auto" w:sz="8" w:space="0"/>
              <w:right w:val="single" w:color="auto" w:sz="8" w:space="0"/>
            </w:tcBorders>
            <w:shd w:val="clear" w:color="auto" w:fill="auto"/>
            <w:vAlign w:val="center"/>
          </w:tcPr>
          <w:p w14:paraId="0F4E90F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0C1D1C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302D26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7EAF27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D858D2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3049A3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6EC5402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3816A85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23DB9F1E">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5C827257">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ED937B3">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9F0E53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478D8EE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职业道德与法治</w:t>
            </w:r>
          </w:p>
        </w:tc>
        <w:tc>
          <w:tcPr>
            <w:tcW w:w="800" w:type="dxa"/>
            <w:tcBorders>
              <w:top w:val="nil"/>
              <w:left w:val="nil"/>
              <w:bottom w:val="single" w:color="auto" w:sz="8" w:space="0"/>
              <w:right w:val="single" w:color="auto" w:sz="8" w:space="0"/>
            </w:tcBorders>
            <w:shd w:val="clear" w:color="auto" w:fill="auto"/>
            <w:vAlign w:val="center"/>
          </w:tcPr>
          <w:p w14:paraId="1E44FE1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6978BEB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700" w:type="dxa"/>
            <w:tcBorders>
              <w:top w:val="nil"/>
              <w:left w:val="nil"/>
              <w:bottom w:val="single" w:color="auto" w:sz="8" w:space="0"/>
              <w:right w:val="single" w:color="auto" w:sz="8" w:space="0"/>
            </w:tcBorders>
            <w:shd w:val="clear" w:color="auto" w:fill="auto"/>
            <w:vAlign w:val="center"/>
          </w:tcPr>
          <w:p w14:paraId="7F2A799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5BF0A93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1E26262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7F7115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49FFFB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F12E24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00" w:type="dxa"/>
            <w:tcBorders>
              <w:top w:val="nil"/>
              <w:left w:val="nil"/>
              <w:bottom w:val="single" w:color="auto" w:sz="8" w:space="0"/>
              <w:right w:val="single" w:color="auto" w:sz="8" w:space="0"/>
            </w:tcBorders>
            <w:shd w:val="clear" w:color="auto" w:fill="auto"/>
            <w:vAlign w:val="center"/>
          </w:tcPr>
          <w:p w14:paraId="367AA41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1B073B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A9EB4B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5D32B4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AE118F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5E06CE0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63528E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006AC18C">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6226898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5AF6F4E">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D3BA28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163D809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信息技术基础</w:t>
            </w:r>
          </w:p>
        </w:tc>
        <w:tc>
          <w:tcPr>
            <w:tcW w:w="800" w:type="dxa"/>
            <w:tcBorders>
              <w:top w:val="nil"/>
              <w:left w:val="nil"/>
              <w:bottom w:val="single" w:color="auto" w:sz="8" w:space="0"/>
              <w:right w:val="single" w:color="auto" w:sz="8" w:space="0"/>
            </w:tcBorders>
            <w:shd w:val="clear" w:color="auto" w:fill="auto"/>
            <w:vAlign w:val="center"/>
          </w:tcPr>
          <w:p w14:paraId="69F85DF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128</w:t>
            </w:r>
          </w:p>
        </w:tc>
        <w:tc>
          <w:tcPr>
            <w:tcW w:w="860" w:type="dxa"/>
            <w:tcBorders>
              <w:top w:val="nil"/>
              <w:left w:val="nil"/>
              <w:bottom w:val="single" w:color="auto" w:sz="8" w:space="0"/>
              <w:right w:val="single" w:color="auto" w:sz="8" w:space="0"/>
            </w:tcBorders>
            <w:shd w:val="clear" w:color="auto" w:fill="auto"/>
            <w:vAlign w:val="center"/>
          </w:tcPr>
          <w:p w14:paraId="3D22CBA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24</w:t>
            </w:r>
          </w:p>
        </w:tc>
        <w:tc>
          <w:tcPr>
            <w:tcW w:w="700" w:type="dxa"/>
            <w:tcBorders>
              <w:top w:val="nil"/>
              <w:left w:val="nil"/>
              <w:bottom w:val="single" w:color="auto" w:sz="8" w:space="0"/>
              <w:right w:val="single" w:color="auto" w:sz="8" w:space="0"/>
            </w:tcBorders>
            <w:shd w:val="clear" w:color="auto" w:fill="auto"/>
            <w:vAlign w:val="center"/>
          </w:tcPr>
          <w:p w14:paraId="0385EA4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104</w:t>
            </w:r>
          </w:p>
        </w:tc>
        <w:tc>
          <w:tcPr>
            <w:tcW w:w="560" w:type="dxa"/>
            <w:tcBorders>
              <w:top w:val="nil"/>
              <w:left w:val="nil"/>
              <w:bottom w:val="single" w:color="auto" w:sz="8" w:space="0"/>
              <w:right w:val="single" w:color="auto" w:sz="8" w:space="0"/>
            </w:tcBorders>
            <w:shd w:val="clear" w:color="auto" w:fill="auto"/>
            <w:vAlign w:val="center"/>
          </w:tcPr>
          <w:p w14:paraId="189929E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593A9A9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43E5D32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2EB76ED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588991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10344D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028D49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AAB10E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B214A7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377DAD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33C0B8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CD8542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673EEAA8">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3ABD31A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514EFEC">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0AA8E6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21D5B32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礼仪与文化</w:t>
            </w:r>
          </w:p>
        </w:tc>
        <w:tc>
          <w:tcPr>
            <w:tcW w:w="800" w:type="dxa"/>
            <w:tcBorders>
              <w:top w:val="nil"/>
              <w:left w:val="nil"/>
              <w:bottom w:val="single" w:color="auto" w:sz="8" w:space="0"/>
              <w:right w:val="single" w:color="auto" w:sz="8" w:space="0"/>
            </w:tcBorders>
            <w:shd w:val="clear" w:color="auto" w:fill="auto"/>
            <w:vAlign w:val="center"/>
          </w:tcPr>
          <w:p w14:paraId="0BACA92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1E83C8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w:t>
            </w:r>
          </w:p>
        </w:tc>
        <w:tc>
          <w:tcPr>
            <w:tcW w:w="700" w:type="dxa"/>
            <w:tcBorders>
              <w:top w:val="nil"/>
              <w:left w:val="nil"/>
              <w:bottom w:val="single" w:color="auto" w:sz="8" w:space="0"/>
              <w:right w:val="single" w:color="auto" w:sz="8" w:space="0"/>
            </w:tcBorders>
            <w:shd w:val="clear" w:color="auto" w:fill="auto"/>
            <w:vAlign w:val="center"/>
          </w:tcPr>
          <w:p w14:paraId="42B1DAA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560" w:type="dxa"/>
            <w:tcBorders>
              <w:top w:val="nil"/>
              <w:left w:val="nil"/>
              <w:bottom w:val="single" w:color="auto" w:sz="8" w:space="0"/>
              <w:right w:val="single" w:color="auto" w:sz="8" w:space="0"/>
            </w:tcBorders>
            <w:shd w:val="clear" w:color="auto" w:fill="auto"/>
            <w:vAlign w:val="center"/>
          </w:tcPr>
          <w:p w14:paraId="5A17814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0932E82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F8AD7F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2C5386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40" w:type="dxa"/>
            <w:tcBorders>
              <w:top w:val="nil"/>
              <w:left w:val="nil"/>
              <w:bottom w:val="single" w:color="auto" w:sz="8" w:space="0"/>
              <w:right w:val="single" w:color="auto" w:sz="8" w:space="0"/>
            </w:tcBorders>
            <w:shd w:val="clear" w:color="auto" w:fill="auto"/>
            <w:vAlign w:val="center"/>
          </w:tcPr>
          <w:p w14:paraId="3558CC2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6603D9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430715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BC6EDE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F0FD74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62E69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1E0951E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4A00F60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033FAE8D">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1044C7F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59A90CB">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6CA8FA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685E587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体育</w:t>
            </w:r>
          </w:p>
        </w:tc>
        <w:tc>
          <w:tcPr>
            <w:tcW w:w="800" w:type="dxa"/>
            <w:tcBorders>
              <w:top w:val="nil"/>
              <w:left w:val="nil"/>
              <w:bottom w:val="single" w:color="auto" w:sz="8" w:space="0"/>
              <w:right w:val="single" w:color="auto" w:sz="8" w:space="0"/>
            </w:tcBorders>
            <w:shd w:val="clear" w:color="auto" w:fill="auto"/>
            <w:vAlign w:val="center"/>
          </w:tcPr>
          <w:p w14:paraId="1C03180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128</w:t>
            </w:r>
          </w:p>
        </w:tc>
        <w:tc>
          <w:tcPr>
            <w:tcW w:w="860" w:type="dxa"/>
            <w:tcBorders>
              <w:top w:val="nil"/>
              <w:left w:val="nil"/>
              <w:bottom w:val="single" w:color="auto" w:sz="8" w:space="0"/>
              <w:right w:val="single" w:color="auto" w:sz="8" w:space="0"/>
            </w:tcBorders>
            <w:shd w:val="clear" w:color="auto" w:fill="auto"/>
            <w:vAlign w:val="center"/>
          </w:tcPr>
          <w:p w14:paraId="77FD448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8</w:t>
            </w:r>
          </w:p>
        </w:tc>
        <w:tc>
          <w:tcPr>
            <w:tcW w:w="700" w:type="dxa"/>
            <w:tcBorders>
              <w:top w:val="nil"/>
              <w:left w:val="nil"/>
              <w:bottom w:val="single" w:color="auto" w:sz="8" w:space="0"/>
              <w:right w:val="single" w:color="auto" w:sz="8" w:space="0"/>
            </w:tcBorders>
            <w:shd w:val="clear" w:color="auto" w:fill="auto"/>
            <w:vAlign w:val="center"/>
          </w:tcPr>
          <w:p w14:paraId="6C531E7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120</w:t>
            </w:r>
          </w:p>
        </w:tc>
        <w:tc>
          <w:tcPr>
            <w:tcW w:w="560" w:type="dxa"/>
            <w:tcBorders>
              <w:top w:val="nil"/>
              <w:left w:val="nil"/>
              <w:bottom w:val="single" w:color="auto" w:sz="8" w:space="0"/>
              <w:right w:val="single" w:color="auto" w:sz="8" w:space="0"/>
            </w:tcBorders>
            <w:shd w:val="clear" w:color="auto" w:fill="auto"/>
            <w:vAlign w:val="center"/>
          </w:tcPr>
          <w:p w14:paraId="58B380D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31F6D60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20" w:type="dxa"/>
            <w:tcBorders>
              <w:top w:val="nil"/>
              <w:left w:val="nil"/>
              <w:bottom w:val="single" w:color="auto" w:sz="8" w:space="0"/>
              <w:right w:val="single" w:color="auto" w:sz="8" w:space="0"/>
            </w:tcBorders>
            <w:shd w:val="clear" w:color="auto" w:fill="auto"/>
            <w:vAlign w:val="center"/>
          </w:tcPr>
          <w:p w14:paraId="2A1556A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00" w:type="dxa"/>
            <w:tcBorders>
              <w:top w:val="nil"/>
              <w:left w:val="nil"/>
              <w:bottom w:val="single" w:color="auto" w:sz="8" w:space="0"/>
              <w:right w:val="single" w:color="auto" w:sz="8" w:space="0"/>
            </w:tcBorders>
            <w:shd w:val="clear" w:color="auto" w:fill="auto"/>
            <w:vAlign w:val="center"/>
          </w:tcPr>
          <w:p w14:paraId="0AB2AC6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40" w:type="dxa"/>
            <w:tcBorders>
              <w:top w:val="nil"/>
              <w:left w:val="nil"/>
              <w:bottom w:val="single" w:color="auto" w:sz="8" w:space="0"/>
              <w:right w:val="single" w:color="auto" w:sz="8" w:space="0"/>
            </w:tcBorders>
            <w:shd w:val="clear" w:color="auto" w:fill="auto"/>
            <w:vAlign w:val="center"/>
          </w:tcPr>
          <w:p w14:paraId="6CDE18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600" w:type="dxa"/>
            <w:tcBorders>
              <w:top w:val="nil"/>
              <w:left w:val="nil"/>
              <w:bottom w:val="single" w:color="auto" w:sz="8" w:space="0"/>
              <w:right w:val="single" w:color="auto" w:sz="8" w:space="0"/>
            </w:tcBorders>
            <w:shd w:val="clear" w:color="auto" w:fill="auto"/>
            <w:vAlign w:val="center"/>
          </w:tcPr>
          <w:p w14:paraId="6135401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F126B6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784C7A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009FD5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94147F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07C67A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BF671B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r>
      <w:tr w14:paraId="36BD6F37">
        <w:tblPrEx>
          <w:tblCellMar>
            <w:top w:w="0" w:type="dxa"/>
            <w:left w:w="108" w:type="dxa"/>
            <w:bottom w:w="0" w:type="dxa"/>
            <w:right w:w="108" w:type="dxa"/>
          </w:tblCellMar>
        </w:tblPrEx>
        <w:trPr>
          <w:trHeight w:val="304" w:hRule="atLeast"/>
        </w:trPr>
        <w:tc>
          <w:tcPr>
            <w:tcW w:w="520" w:type="dxa"/>
            <w:vMerge w:val="continue"/>
            <w:tcBorders>
              <w:top w:val="nil"/>
              <w:left w:val="single" w:color="auto" w:sz="8" w:space="0"/>
              <w:bottom w:val="single" w:color="000000" w:sz="8" w:space="0"/>
              <w:right w:val="single" w:color="auto" w:sz="8" w:space="0"/>
            </w:tcBorders>
            <w:vAlign w:val="center"/>
          </w:tcPr>
          <w:p w14:paraId="6651F2B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CFA64E7">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9C5BAB2">
            <w:pPr>
              <w:widowControl/>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GG111031</w:t>
            </w:r>
          </w:p>
        </w:tc>
        <w:tc>
          <w:tcPr>
            <w:tcW w:w="1600" w:type="dxa"/>
            <w:tcBorders>
              <w:top w:val="nil"/>
              <w:left w:val="nil"/>
              <w:bottom w:val="single" w:color="auto" w:sz="8" w:space="0"/>
              <w:right w:val="single" w:color="auto" w:sz="8" w:space="0"/>
            </w:tcBorders>
            <w:shd w:val="clear" w:color="auto" w:fill="auto"/>
            <w:vAlign w:val="center"/>
          </w:tcPr>
          <w:p w14:paraId="71A6CB2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思想道德与法治</w:t>
            </w:r>
          </w:p>
        </w:tc>
        <w:tc>
          <w:tcPr>
            <w:tcW w:w="800" w:type="dxa"/>
            <w:tcBorders>
              <w:top w:val="nil"/>
              <w:left w:val="nil"/>
              <w:bottom w:val="single" w:color="auto" w:sz="8" w:space="0"/>
              <w:right w:val="single" w:color="auto" w:sz="8" w:space="0"/>
            </w:tcBorders>
            <w:shd w:val="clear" w:color="auto" w:fill="auto"/>
            <w:vAlign w:val="center"/>
          </w:tcPr>
          <w:p w14:paraId="0613991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48</w:t>
            </w:r>
          </w:p>
        </w:tc>
        <w:tc>
          <w:tcPr>
            <w:tcW w:w="860" w:type="dxa"/>
            <w:tcBorders>
              <w:top w:val="nil"/>
              <w:left w:val="nil"/>
              <w:bottom w:val="single" w:color="auto" w:sz="8" w:space="0"/>
              <w:right w:val="single" w:color="auto" w:sz="8" w:space="0"/>
            </w:tcBorders>
            <w:shd w:val="clear" w:color="auto" w:fill="auto"/>
            <w:vAlign w:val="center"/>
          </w:tcPr>
          <w:p w14:paraId="0B5AB3D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4566E7F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16</w:t>
            </w:r>
          </w:p>
        </w:tc>
        <w:tc>
          <w:tcPr>
            <w:tcW w:w="560" w:type="dxa"/>
            <w:tcBorders>
              <w:top w:val="nil"/>
              <w:left w:val="nil"/>
              <w:bottom w:val="single" w:color="auto" w:sz="8" w:space="0"/>
              <w:right w:val="single" w:color="auto" w:sz="8" w:space="0"/>
            </w:tcBorders>
            <w:shd w:val="clear" w:color="auto" w:fill="auto"/>
            <w:vAlign w:val="center"/>
          </w:tcPr>
          <w:p w14:paraId="6675BFD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w:t>
            </w:r>
          </w:p>
        </w:tc>
        <w:tc>
          <w:tcPr>
            <w:tcW w:w="580" w:type="dxa"/>
            <w:tcBorders>
              <w:top w:val="nil"/>
              <w:left w:val="nil"/>
              <w:bottom w:val="single" w:color="auto" w:sz="8" w:space="0"/>
              <w:right w:val="single" w:color="auto" w:sz="8" w:space="0"/>
            </w:tcBorders>
            <w:shd w:val="clear" w:color="auto" w:fill="auto"/>
            <w:vAlign w:val="center"/>
          </w:tcPr>
          <w:p w14:paraId="4831C42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90C6D2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7D9701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4299C3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35F14F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695315D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84AD1E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72D023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659320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27197D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5545672D">
            <w:pPr>
              <w:widowControl/>
              <w:jc w:val="center"/>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r>
      <w:tr w14:paraId="4C2D7635">
        <w:tblPrEx>
          <w:tblCellMar>
            <w:top w:w="0" w:type="dxa"/>
            <w:left w:w="108" w:type="dxa"/>
            <w:bottom w:w="0" w:type="dxa"/>
            <w:right w:w="108" w:type="dxa"/>
          </w:tblCellMar>
        </w:tblPrEx>
        <w:trPr>
          <w:trHeight w:val="690" w:hRule="atLeast"/>
        </w:trPr>
        <w:tc>
          <w:tcPr>
            <w:tcW w:w="520" w:type="dxa"/>
            <w:vMerge w:val="continue"/>
            <w:tcBorders>
              <w:top w:val="nil"/>
              <w:left w:val="single" w:color="auto" w:sz="8" w:space="0"/>
              <w:bottom w:val="single" w:color="000000" w:sz="8" w:space="0"/>
              <w:right w:val="single" w:color="auto" w:sz="8" w:space="0"/>
            </w:tcBorders>
            <w:vAlign w:val="center"/>
          </w:tcPr>
          <w:p w14:paraId="6E5C641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02F673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3874927C">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GG111002</w:t>
            </w:r>
          </w:p>
        </w:tc>
        <w:tc>
          <w:tcPr>
            <w:tcW w:w="1600" w:type="dxa"/>
            <w:tcBorders>
              <w:top w:val="nil"/>
              <w:left w:val="nil"/>
              <w:bottom w:val="single" w:color="auto" w:sz="8" w:space="0"/>
              <w:right w:val="single" w:color="auto" w:sz="8" w:space="0"/>
            </w:tcBorders>
            <w:shd w:val="clear" w:color="auto" w:fill="auto"/>
            <w:vAlign w:val="center"/>
          </w:tcPr>
          <w:p w14:paraId="3AFA849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毛泽东思想和中国特色社会主义理论体系概论</w:t>
            </w:r>
          </w:p>
        </w:tc>
        <w:tc>
          <w:tcPr>
            <w:tcW w:w="800" w:type="dxa"/>
            <w:tcBorders>
              <w:top w:val="nil"/>
              <w:left w:val="nil"/>
              <w:bottom w:val="single" w:color="auto" w:sz="8" w:space="0"/>
              <w:right w:val="single" w:color="auto" w:sz="8" w:space="0"/>
            </w:tcBorders>
            <w:shd w:val="clear" w:color="auto" w:fill="auto"/>
            <w:vAlign w:val="center"/>
          </w:tcPr>
          <w:p w14:paraId="54E77C0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0530201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28</w:t>
            </w:r>
          </w:p>
        </w:tc>
        <w:tc>
          <w:tcPr>
            <w:tcW w:w="700" w:type="dxa"/>
            <w:tcBorders>
              <w:top w:val="nil"/>
              <w:left w:val="nil"/>
              <w:bottom w:val="single" w:color="auto" w:sz="8" w:space="0"/>
              <w:right w:val="single" w:color="auto" w:sz="8" w:space="0"/>
            </w:tcBorders>
            <w:shd w:val="clear" w:color="auto" w:fill="auto"/>
            <w:vAlign w:val="center"/>
          </w:tcPr>
          <w:p w14:paraId="23E67B2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560" w:type="dxa"/>
            <w:tcBorders>
              <w:top w:val="nil"/>
              <w:left w:val="nil"/>
              <w:bottom w:val="single" w:color="auto" w:sz="8" w:space="0"/>
              <w:right w:val="single" w:color="auto" w:sz="8" w:space="0"/>
            </w:tcBorders>
            <w:shd w:val="clear" w:color="auto" w:fill="auto"/>
            <w:vAlign w:val="center"/>
          </w:tcPr>
          <w:p w14:paraId="507A24B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6A8DFFE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281972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5FB81C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F74A87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687A82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A6854E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12D076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w:t>
            </w:r>
          </w:p>
        </w:tc>
        <w:tc>
          <w:tcPr>
            <w:tcW w:w="620" w:type="dxa"/>
            <w:tcBorders>
              <w:top w:val="nil"/>
              <w:left w:val="nil"/>
              <w:bottom w:val="single" w:color="auto" w:sz="8" w:space="0"/>
              <w:right w:val="nil"/>
            </w:tcBorders>
            <w:shd w:val="clear" w:color="auto" w:fill="auto"/>
            <w:vAlign w:val="center"/>
          </w:tcPr>
          <w:p w14:paraId="3798B48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2E16D4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83451D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36AFAFC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7F17920F">
        <w:tblPrEx>
          <w:tblCellMar>
            <w:top w:w="0" w:type="dxa"/>
            <w:left w:w="108" w:type="dxa"/>
            <w:bottom w:w="0" w:type="dxa"/>
            <w:right w:w="108" w:type="dxa"/>
          </w:tblCellMar>
        </w:tblPrEx>
        <w:trPr>
          <w:trHeight w:val="690" w:hRule="atLeast"/>
        </w:trPr>
        <w:tc>
          <w:tcPr>
            <w:tcW w:w="520" w:type="dxa"/>
            <w:vMerge w:val="continue"/>
            <w:tcBorders>
              <w:top w:val="nil"/>
              <w:left w:val="single" w:color="auto" w:sz="8" w:space="0"/>
              <w:bottom w:val="single" w:color="000000" w:sz="8" w:space="0"/>
              <w:right w:val="single" w:color="auto" w:sz="8" w:space="0"/>
            </w:tcBorders>
            <w:vAlign w:val="center"/>
          </w:tcPr>
          <w:p w14:paraId="3357780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3DDFE7BD">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BBC4CD7">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GG111029</w:t>
            </w:r>
          </w:p>
        </w:tc>
        <w:tc>
          <w:tcPr>
            <w:tcW w:w="1600" w:type="dxa"/>
            <w:tcBorders>
              <w:top w:val="nil"/>
              <w:left w:val="nil"/>
              <w:bottom w:val="single" w:color="auto" w:sz="8" w:space="0"/>
              <w:right w:val="single" w:color="auto" w:sz="8" w:space="0"/>
            </w:tcBorders>
            <w:shd w:val="clear" w:color="auto" w:fill="auto"/>
            <w:vAlign w:val="center"/>
          </w:tcPr>
          <w:p w14:paraId="6AE0651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习近平新时代中国特色社会主义思想概论</w:t>
            </w:r>
          </w:p>
        </w:tc>
        <w:tc>
          <w:tcPr>
            <w:tcW w:w="800" w:type="dxa"/>
            <w:tcBorders>
              <w:top w:val="nil"/>
              <w:left w:val="nil"/>
              <w:bottom w:val="single" w:color="auto" w:sz="8" w:space="0"/>
              <w:right w:val="single" w:color="auto" w:sz="8" w:space="0"/>
            </w:tcBorders>
            <w:shd w:val="clear" w:color="auto" w:fill="auto"/>
            <w:vAlign w:val="center"/>
          </w:tcPr>
          <w:p w14:paraId="21222E0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24</w:t>
            </w:r>
          </w:p>
        </w:tc>
        <w:tc>
          <w:tcPr>
            <w:tcW w:w="860" w:type="dxa"/>
            <w:tcBorders>
              <w:top w:val="nil"/>
              <w:left w:val="nil"/>
              <w:bottom w:val="single" w:color="auto" w:sz="8" w:space="0"/>
              <w:right w:val="single" w:color="auto" w:sz="8" w:space="0"/>
            </w:tcBorders>
            <w:shd w:val="clear" w:color="auto" w:fill="auto"/>
            <w:vAlign w:val="center"/>
          </w:tcPr>
          <w:p w14:paraId="644A8A9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20</w:t>
            </w:r>
          </w:p>
        </w:tc>
        <w:tc>
          <w:tcPr>
            <w:tcW w:w="700" w:type="dxa"/>
            <w:tcBorders>
              <w:top w:val="nil"/>
              <w:left w:val="nil"/>
              <w:bottom w:val="single" w:color="auto" w:sz="8" w:space="0"/>
              <w:right w:val="single" w:color="auto" w:sz="8" w:space="0"/>
            </w:tcBorders>
            <w:shd w:val="clear" w:color="auto" w:fill="auto"/>
            <w:vAlign w:val="center"/>
          </w:tcPr>
          <w:p w14:paraId="34530DF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w:t>
            </w:r>
          </w:p>
        </w:tc>
        <w:tc>
          <w:tcPr>
            <w:tcW w:w="560" w:type="dxa"/>
            <w:tcBorders>
              <w:top w:val="nil"/>
              <w:left w:val="nil"/>
              <w:bottom w:val="single" w:color="auto" w:sz="8" w:space="0"/>
              <w:right w:val="single" w:color="auto" w:sz="8" w:space="0"/>
            </w:tcBorders>
            <w:shd w:val="clear" w:color="auto" w:fill="auto"/>
            <w:vAlign w:val="center"/>
          </w:tcPr>
          <w:p w14:paraId="49022A2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580" w:type="dxa"/>
            <w:tcBorders>
              <w:top w:val="nil"/>
              <w:left w:val="nil"/>
              <w:bottom w:val="single" w:color="auto" w:sz="8" w:space="0"/>
              <w:right w:val="single" w:color="auto" w:sz="8" w:space="0"/>
            </w:tcBorders>
            <w:shd w:val="clear" w:color="auto" w:fill="auto"/>
            <w:vAlign w:val="center"/>
          </w:tcPr>
          <w:p w14:paraId="2DCA559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D34471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CB2539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659364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BBABAE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C05E7E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2616FA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78EAD7B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620" w:type="dxa"/>
            <w:tcBorders>
              <w:top w:val="nil"/>
              <w:left w:val="single" w:color="auto" w:sz="8" w:space="0"/>
              <w:bottom w:val="single" w:color="auto" w:sz="8" w:space="0"/>
              <w:right w:val="nil"/>
            </w:tcBorders>
            <w:shd w:val="clear" w:color="auto" w:fill="auto"/>
            <w:vAlign w:val="center"/>
          </w:tcPr>
          <w:p w14:paraId="2420A90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6D76E7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545A84F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642669F2">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60A2326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5F629C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51C1C9C">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GG111030</w:t>
            </w:r>
          </w:p>
        </w:tc>
        <w:tc>
          <w:tcPr>
            <w:tcW w:w="1600" w:type="dxa"/>
            <w:tcBorders>
              <w:top w:val="nil"/>
              <w:left w:val="nil"/>
              <w:bottom w:val="single" w:color="auto" w:sz="8" w:space="0"/>
              <w:right w:val="single" w:color="auto" w:sz="8" w:space="0"/>
            </w:tcBorders>
            <w:shd w:val="clear" w:color="auto" w:fill="auto"/>
            <w:vAlign w:val="center"/>
          </w:tcPr>
          <w:p w14:paraId="58A0109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中华民族共同体概论</w:t>
            </w:r>
          </w:p>
        </w:tc>
        <w:tc>
          <w:tcPr>
            <w:tcW w:w="800" w:type="dxa"/>
            <w:tcBorders>
              <w:top w:val="nil"/>
              <w:left w:val="nil"/>
              <w:bottom w:val="single" w:color="auto" w:sz="8" w:space="0"/>
              <w:right w:val="single" w:color="auto" w:sz="8" w:space="0"/>
            </w:tcBorders>
            <w:shd w:val="clear" w:color="auto" w:fill="auto"/>
            <w:vAlign w:val="center"/>
          </w:tcPr>
          <w:p w14:paraId="78A92B9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24</w:t>
            </w:r>
          </w:p>
        </w:tc>
        <w:tc>
          <w:tcPr>
            <w:tcW w:w="860" w:type="dxa"/>
            <w:tcBorders>
              <w:top w:val="nil"/>
              <w:left w:val="nil"/>
              <w:bottom w:val="single" w:color="auto" w:sz="8" w:space="0"/>
              <w:right w:val="single" w:color="auto" w:sz="8" w:space="0"/>
            </w:tcBorders>
            <w:shd w:val="clear" w:color="auto" w:fill="auto"/>
            <w:vAlign w:val="center"/>
          </w:tcPr>
          <w:p w14:paraId="14107E1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22</w:t>
            </w:r>
          </w:p>
        </w:tc>
        <w:tc>
          <w:tcPr>
            <w:tcW w:w="700" w:type="dxa"/>
            <w:tcBorders>
              <w:top w:val="nil"/>
              <w:left w:val="nil"/>
              <w:bottom w:val="single" w:color="auto" w:sz="8" w:space="0"/>
              <w:right w:val="single" w:color="auto" w:sz="8" w:space="0"/>
            </w:tcBorders>
            <w:shd w:val="clear" w:color="auto" w:fill="auto"/>
            <w:vAlign w:val="center"/>
          </w:tcPr>
          <w:p w14:paraId="729EEFC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2</w:t>
            </w:r>
          </w:p>
        </w:tc>
        <w:tc>
          <w:tcPr>
            <w:tcW w:w="560" w:type="dxa"/>
            <w:tcBorders>
              <w:top w:val="nil"/>
              <w:left w:val="nil"/>
              <w:bottom w:val="single" w:color="auto" w:sz="8" w:space="0"/>
              <w:right w:val="single" w:color="auto" w:sz="8" w:space="0"/>
            </w:tcBorders>
            <w:shd w:val="clear" w:color="auto" w:fill="auto"/>
            <w:vAlign w:val="center"/>
          </w:tcPr>
          <w:p w14:paraId="5F736CC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1.5</w:t>
            </w:r>
          </w:p>
        </w:tc>
        <w:tc>
          <w:tcPr>
            <w:tcW w:w="580" w:type="dxa"/>
            <w:tcBorders>
              <w:top w:val="nil"/>
              <w:left w:val="nil"/>
              <w:bottom w:val="single" w:color="auto" w:sz="8" w:space="0"/>
              <w:right w:val="single" w:color="auto" w:sz="8" w:space="0"/>
            </w:tcBorders>
            <w:shd w:val="clear" w:color="auto" w:fill="auto"/>
            <w:vAlign w:val="center"/>
          </w:tcPr>
          <w:p w14:paraId="718B666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C42629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7E1599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C976DD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FB598CC">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1948AF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nil"/>
              <w:bottom w:val="single" w:color="auto" w:sz="8" w:space="0"/>
              <w:right w:val="single" w:color="auto" w:sz="8" w:space="0"/>
            </w:tcBorders>
            <w:shd w:val="clear" w:color="auto" w:fill="auto"/>
            <w:vAlign w:val="center"/>
          </w:tcPr>
          <w:p w14:paraId="68230E5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2AF4B1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D67989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63594A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4646B8A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3409213">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3270AF4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3B82EA4">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9967A48">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GG111012</w:t>
            </w:r>
          </w:p>
        </w:tc>
        <w:tc>
          <w:tcPr>
            <w:tcW w:w="1600" w:type="dxa"/>
            <w:tcBorders>
              <w:top w:val="nil"/>
              <w:left w:val="nil"/>
              <w:bottom w:val="single" w:color="auto" w:sz="8" w:space="0"/>
              <w:right w:val="single" w:color="auto" w:sz="8" w:space="0"/>
            </w:tcBorders>
            <w:shd w:val="clear" w:color="auto" w:fill="auto"/>
            <w:vAlign w:val="center"/>
          </w:tcPr>
          <w:p w14:paraId="0B8B3AB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形势与政策</w:t>
            </w:r>
          </w:p>
        </w:tc>
        <w:tc>
          <w:tcPr>
            <w:tcW w:w="800" w:type="dxa"/>
            <w:tcBorders>
              <w:top w:val="nil"/>
              <w:left w:val="nil"/>
              <w:bottom w:val="single" w:color="auto" w:sz="8" w:space="0"/>
              <w:right w:val="single" w:color="auto" w:sz="8" w:space="0"/>
            </w:tcBorders>
            <w:shd w:val="clear" w:color="auto" w:fill="auto"/>
            <w:vAlign w:val="center"/>
          </w:tcPr>
          <w:p w14:paraId="7603AEBC">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48</w:t>
            </w:r>
          </w:p>
        </w:tc>
        <w:tc>
          <w:tcPr>
            <w:tcW w:w="860" w:type="dxa"/>
            <w:tcBorders>
              <w:top w:val="nil"/>
              <w:left w:val="nil"/>
              <w:bottom w:val="single" w:color="auto" w:sz="8" w:space="0"/>
              <w:right w:val="single" w:color="auto" w:sz="8" w:space="0"/>
            </w:tcBorders>
            <w:shd w:val="clear" w:color="auto" w:fill="auto"/>
            <w:vAlign w:val="center"/>
          </w:tcPr>
          <w:p w14:paraId="38BF2AA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44</w:t>
            </w:r>
          </w:p>
        </w:tc>
        <w:tc>
          <w:tcPr>
            <w:tcW w:w="700" w:type="dxa"/>
            <w:tcBorders>
              <w:top w:val="nil"/>
              <w:left w:val="nil"/>
              <w:bottom w:val="single" w:color="auto" w:sz="8" w:space="0"/>
              <w:right w:val="single" w:color="auto" w:sz="8" w:space="0"/>
            </w:tcBorders>
            <w:shd w:val="clear" w:color="auto" w:fill="auto"/>
            <w:vAlign w:val="center"/>
          </w:tcPr>
          <w:p w14:paraId="5C93B1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60" w:type="dxa"/>
            <w:tcBorders>
              <w:top w:val="nil"/>
              <w:left w:val="nil"/>
              <w:bottom w:val="single" w:color="auto" w:sz="8" w:space="0"/>
              <w:right w:val="single" w:color="auto" w:sz="8" w:space="0"/>
            </w:tcBorders>
            <w:shd w:val="clear" w:color="auto" w:fill="auto"/>
            <w:vAlign w:val="center"/>
          </w:tcPr>
          <w:p w14:paraId="4D8DC3B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6580" w:type="dxa"/>
            <w:gridSpan w:val="11"/>
            <w:tcBorders>
              <w:top w:val="single" w:color="auto" w:sz="8" w:space="0"/>
              <w:left w:val="nil"/>
              <w:bottom w:val="single" w:color="auto" w:sz="8" w:space="0"/>
              <w:right w:val="single" w:color="auto" w:sz="4" w:space="0"/>
            </w:tcBorders>
            <w:shd w:val="clear" w:color="auto" w:fill="auto"/>
            <w:vAlign w:val="center"/>
          </w:tcPr>
          <w:p w14:paraId="0E60EB5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4-9</w:t>
            </w:r>
            <w:r>
              <w:rPr>
                <w:rFonts w:hint="eastAsia" w:ascii="宋体" w:hAnsi="宋体"/>
                <w:color w:val="000000"/>
                <w:kern w:val="0"/>
                <w:sz w:val="18"/>
                <w:szCs w:val="18"/>
              </w:rPr>
              <w:t>学期，每学期</w:t>
            </w:r>
            <w:r>
              <w:rPr>
                <w:rFonts w:ascii="Times New Roman" w:hAnsi="Times New Roman" w:eastAsia="等线"/>
                <w:color w:val="000000"/>
                <w:kern w:val="0"/>
                <w:sz w:val="18"/>
                <w:szCs w:val="18"/>
              </w:rPr>
              <w:t>8</w:t>
            </w:r>
            <w:r>
              <w:rPr>
                <w:rFonts w:hint="eastAsia" w:ascii="宋体" w:hAnsi="宋体"/>
                <w:color w:val="000000"/>
                <w:kern w:val="0"/>
                <w:sz w:val="18"/>
                <w:szCs w:val="18"/>
              </w:rPr>
              <w:t>学时，成绩计入第9学期</w:t>
            </w:r>
          </w:p>
        </w:tc>
      </w:tr>
      <w:tr w14:paraId="2C985AE7">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72A106F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49DC6E3">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F73683D">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GG111007</w:t>
            </w:r>
          </w:p>
        </w:tc>
        <w:tc>
          <w:tcPr>
            <w:tcW w:w="1600" w:type="dxa"/>
            <w:tcBorders>
              <w:top w:val="nil"/>
              <w:left w:val="nil"/>
              <w:bottom w:val="single" w:color="auto" w:sz="8" w:space="0"/>
              <w:right w:val="single" w:color="auto" w:sz="8" w:space="0"/>
            </w:tcBorders>
            <w:shd w:val="clear" w:color="auto" w:fill="auto"/>
            <w:vAlign w:val="center"/>
          </w:tcPr>
          <w:p w14:paraId="659A488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体育与健康（一）</w:t>
            </w:r>
          </w:p>
        </w:tc>
        <w:tc>
          <w:tcPr>
            <w:tcW w:w="800" w:type="dxa"/>
            <w:tcBorders>
              <w:top w:val="nil"/>
              <w:left w:val="nil"/>
              <w:bottom w:val="single" w:color="auto" w:sz="8" w:space="0"/>
              <w:right w:val="single" w:color="auto" w:sz="8" w:space="0"/>
            </w:tcBorders>
            <w:shd w:val="clear" w:color="auto" w:fill="auto"/>
            <w:vAlign w:val="center"/>
          </w:tcPr>
          <w:p w14:paraId="39047C44">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36</w:t>
            </w:r>
          </w:p>
        </w:tc>
        <w:tc>
          <w:tcPr>
            <w:tcW w:w="860" w:type="dxa"/>
            <w:tcBorders>
              <w:top w:val="nil"/>
              <w:left w:val="nil"/>
              <w:bottom w:val="single" w:color="auto" w:sz="8" w:space="0"/>
              <w:right w:val="single" w:color="auto" w:sz="8" w:space="0"/>
            </w:tcBorders>
            <w:shd w:val="clear" w:color="auto" w:fill="auto"/>
            <w:vAlign w:val="center"/>
          </w:tcPr>
          <w:p w14:paraId="55B9A36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nil"/>
              <w:bottom w:val="single" w:color="auto" w:sz="8" w:space="0"/>
              <w:right w:val="single" w:color="auto" w:sz="8" w:space="0"/>
            </w:tcBorders>
            <w:shd w:val="clear" w:color="auto" w:fill="auto"/>
            <w:vAlign w:val="center"/>
          </w:tcPr>
          <w:p w14:paraId="0CE0EB3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34</w:t>
            </w:r>
          </w:p>
        </w:tc>
        <w:tc>
          <w:tcPr>
            <w:tcW w:w="560" w:type="dxa"/>
            <w:tcBorders>
              <w:top w:val="nil"/>
              <w:left w:val="nil"/>
              <w:bottom w:val="single" w:color="auto" w:sz="8" w:space="0"/>
              <w:right w:val="single" w:color="auto" w:sz="8" w:space="0"/>
            </w:tcBorders>
            <w:shd w:val="clear" w:color="auto" w:fill="auto"/>
            <w:vAlign w:val="center"/>
          </w:tcPr>
          <w:p w14:paraId="53F9ACA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6657530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810F7F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F75A99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38E104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3545DE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nil"/>
            </w:tcBorders>
            <w:shd w:val="clear" w:color="auto" w:fill="auto"/>
            <w:vAlign w:val="center"/>
          </w:tcPr>
          <w:p w14:paraId="3DA754A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043C87D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14F05A2">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CD9037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6A28D28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456138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0B8AE316">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5966F86A">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7E323D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6C45FD3">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GG111008</w:t>
            </w:r>
          </w:p>
        </w:tc>
        <w:tc>
          <w:tcPr>
            <w:tcW w:w="1600" w:type="dxa"/>
            <w:tcBorders>
              <w:top w:val="nil"/>
              <w:left w:val="nil"/>
              <w:bottom w:val="single" w:color="auto" w:sz="8" w:space="0"/>
              <w:right w:val="single" w:color="auto" w:sz="8" w:space="0"/>
            </w:tcBorders>
            <w:shd w:val="clear" w:color="auto" w:fill="auto"/>
            <w:vAlign w:val="center"/>
          </w:tcPr>
          <w:p w14:paraId="3A88B23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体育与健康（二）</w:t>
            </w:r>
          </w:p>
        </w:tc>
        <w:tc>
          <w:tcPr>
            <w:tcW w:w="800" w:type="dxa"/>
            <w:tcBorders>
              <w:top w:val="nil"/>
              <w:left w:val="nil"/>
              <w:bottom w:val="single" w:color="auto" w:sz="8" w:space="0"/>
              <w:right w:val="single" w:color="auto" w:sz="8" w:space="0"/>
            </w:tcBorders>
            <w:shd w:val="clear" w:color="auto" w:fill="auto"/>
            <w:vAlign w:val="center"/>
          </w:tcPr>
          <w:p w14:paraId="30CCBDC2">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36</w:t>
            </w:r>
          </w:p>
        </w:tc>
        <w:tc>
          <w:tcPr>
            <w:tcW w:w="860" w:type="dxa"/>
            <w:tcBorders>
              <w:top w:val="nil"/>
              <w:left w:val="nil"/>
              <w:bottom w:val="single" w:color="auto" w:sz="8" w:space="0"/>
              <w:right w:val="single" w:color="auto" w:sz="8" w:space="0"/>
            </w:tcBorders>
            <w:shd w:val="clear" w:color="auto" w:fill="auto"/>
            <w:vAlign w:val="center"/>
          </w:tcPr>
          <w:p w14:paraId="12DBFDF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nil"/>
              <w:bottom w:val="single" w:color="auto" w:sz="8" w:space="0"/>
              <w:right w:val="single" w:color="auto" w:sz="8" w:space="0"/>
            </w:tcBorders>
            <w:shd w:val="clear" w:color="auto" w:fill="auto"/>
            <w:vAlign w:val="center"/>
          </w:tcPr>
          <w:p w14:paraId="430687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34</w:t>
            </w:r>
          </w:p>
        </w:tc>
        <w:tc>
          <w:tcPr>
            <w:tcW w:w="560" w:type="dxa"/>
            <w:tcBorders>
              <w:top w:val="nil"/>
              <w:left w:val="nil"/>
              <w:bottom w:val="single" w:color="auto" w:sz="8" w:space="0"/>
              <w:right w:val="single" w:color="auto" w:sz="8" w:space="0"/>
            </w:tcBorders>
            <w:shd w:val="clear" w:color="auto" w:fill="auto"/>
            <w:vAlign w:val="center"/>
          </w:tcPr>
          <w:p w14:paraId="392E75A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0E6425E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57340D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0EFD1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1F8C17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B77D4E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nil"/>
            </w:tcBorders>
            <w:shd w:val="clear" w:color="auto" w:fill="auto"/>
            <w:vAlign w:val="center"/>
          </w:tcPr>
          <w:p w14:paraId="6D36B38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single" w:color="auto" w:sz="8" w:space="0"/>
              <w:bottom w:val="single" w:color="auto" w:sz="8" w:space="0"/>
              <w:right w:val="single" w:color="auto" w:sz="8" w:space="0"/>
            </w:tcBorders>
            <w:shd w:val="clear" w:color="auto" w:fill="auto"/>
            <w:vAlign w:val="center"/>
          </w:tcPr>
          <w:p w14:paraId="2317F8C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FCF321D">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5B9B6D7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7F3779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0A56FA3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21B06D7">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1334C2B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DD9F2F7">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8A2C16C">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GG111009</w:t>
            </w:r>
          </w:p>
        </w:tc>
        <w:tc>
          <w:tcPr>
            <w:tcW w:w="1600" w:type="dxa"/>
            <w:tcBorders>
              <w:top w:val="nil"/>
              <w:left w:val="nil"/>
              <w:bottom w:val="single" w:color="auto" w:sz="8" w:space="0"/>
              <w:right w:val="single" w:color="auto" w:sz="8" w:space="0"/>
            </w:tcBorders>
            <w:shd w:val="clear" w:color="auto" w:fill="auto"/>
            <w:vAlign w:val="center"/>
          </w:tcPr>
          <w:p w14:paraId="4EBC29A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体育与健康（三）</w:t>
            </w:r>
          </w:p>
        </w:tc>
        <w:tc>
          <w:tcPr>
            <w:tcW w:w="800" w:type="dxa"/>
            <w:tcBorders>
              <w:top w:val="nil"/>
              <w:left w:val="nil"/>
              <w:bottom w:val="single" w:color="auto" w:sz="8" w:space="0"/>
              <w:right w:val="single" w:color="auto" w:sz="8" w:space="0"/>
            </w:tcBorders>
            <w:shd w:val="clear" w:color="auto" w:fill="auto"/>
            <w:vAlign w:val="center"/>
          </w:tcPr>
          <w:p w14:paraId="2D509ACB">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36</w:t>
            </w:r>
          </w:p>
        </w:tc>
        <w:tc>
          <w:tcPr>
            <w:tcW w:w="860" w:type="dxa"/>
            <w:tcBorders>
              <w:top w:val="nil"/>
              <w:left w:val="nil"/>
              <w:bottom w:val="single" w:color="auto" w:sz="8" w:space="0"/>
              <w:right w:val="single" w:color="auto" w:sz="8" w:space="0"/>
            </w:tcBorders>
            <w:shd w:val="clear" w:color="auto" w:fill="auto"/>
            <w:vAlign w:val="center"/>
          </w:tcPr>
          <w:p w14:paraId="46DC802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nil"/>
              <w:bottom w:val="single" w:color="auto" w:sz="8" w:space="0"/>
              <w:right w:val="single" w:color="auto" w:sz="8" w:space="0"/>
            </w:tcBorders>
            <w:shd w:val="clear" w:color="auto" w:fill="auto"/>
            <w:vAlign w:val="center"/>
          </w:tcPr>
          <w:p w14:paraId="391AB43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34</w:t>
            </w:r>
          </w:p>
        </w:tc>
        <w:tc>
          <w:tcPr>
            <w:tcW w:w="560" w:type="dxa"/>
            <w:tcBorders>
              <w:top w:val="nil"/>
              <w:left w:val="nil"/>
              <w:bottom w:val="single" w:color="auto" w:sz="8" w:space="0"/>
              <w:right w:val="single" w:color="auto" w:sz="8" w:space="0"/>
            </w:tcBorders>
            <w:shd w:val="clear" w:color="auto" w:fill="auto"/>
            <w:vAlign w:val="center"/>
          </w:tcPr>
          <w:p w14:paraId="2BBBD3D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382F856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74E32E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401773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16FFA7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C55B39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nil"/>
            </w:tcBorders>
            <w:shd w:val="clear" w:color="auto" w:fill="auto"/>
            <w:vAlign w:val="center"/>
          </w:tcPr>
          <w:p w14:paraId="35277E8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18B304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620" w:type="dxa"/>
            <w:tcBorders>
              <w:top w:val="nil"/>
              <w:left w:val="nil"/>
              <w:bottom w:val="single" w:color="auto" w:sz="8" w:space="0"/>
              <w:right w:val="nil"/>
            </w:tcBorders>
            <w:shd w:val="clear" w:color="auto" w:fill="auto"/>
            <w:vAlign w:val="center"/>
          </w:tcPr>
          <w:p w14:paraId="32B629DD">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260EBA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D14BC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3856934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3C8B155F">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36EB388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079A8C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2663728">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GG111011</w:t>
            </w:r>
          </w:p>
        </w:tc>
        <w:tc>
          <w:tcPr>
            <w:tcW w:w="1600" w:type="dxa"/>
            <w:tcBorders>
              <w:top w:val="nil"/>
              <w:left w:val="nil"/>
              <w:bottom w:val="single" w:color="auto" w:sz="8" w:space="0"/>
              <w:right w:val="single" w:color="auto" w:sz="8" w:space="0"/>
            </w:tcBorders>
            <w:shd w:val="clear" w:color="auto" w:fill="auto"/>
            <w:vAlign w:val="center"/>
          </w:tcPr>
          <w:p w14:paraId="03621D4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大学生职业发展与就业创业教育</w:t>
            </w:r>
          </w:p>
        </w:tc>
        <w:tc>
          <w:tcPr>
            <w:tcW w:w="800" w:type="dxa"/>
            <w:tcBorders>
              <w:top w:val="nil"/>
              <w:left w:val="nil"/>
              <w:bottom w:val="single" w:color="auto" w:sz="8" w:space="0"/>
              <w:right w:val="single" w:color="auto" w:sz="8" w:space="0"/>
            </w:tcBorders>
            <w:shd w:val="clear" w:color="auto" w:fill="auto"/>
            <w:vAlign w:val="center"/>
          </w:tcPr>
          <w:p w14:paraId="2E6CCD3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692289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20</w:t>
            </w:r>
          </w:p>
        </w:tc>
        <w:tc>
          <w:tcPr>
            <w:tcW w:w="700" w:type="dxa"/>
            <w:tcBorders>
              <w:top w:val="nil"/>
              <w:left w:val="nil"/>
              <w:bottom w:val="single" w:color="auto" w:sz="8" w:space="0"/>
              <w:right w:val="single" w:color="auto" w:sz="8" w:space="0"/>
            </w:tcBorders>
            <w:shd w:val="clear" w:color="auto" w:fill="auto"/>
            <w:vAlign w:val="center"/>
          </w:tcPr>
          <w:p w14:paraId="48CC86D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254FD7B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0C1636E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0B5BF6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290ACA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348E38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3D89D7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nil"/>
            </w:tcBorders>
            <w:shd w:val="clear" w:color="auto" w:fill="auto"/>
            <w:vAlign w:val="center"/>
          </w:tcPr>
          <w:p w14:paraId="6C1D76D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7383B6A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2EB776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CF04F1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FD2C08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07BD6A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6BDC5E51">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01F9519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1453B72">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EDF1D91">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GG111010</w:t>
            </w:r>
          </w:p>
        </w:tc>
        <w:tc>
          <w:tcPr>
            <w:tcW w:w="1600" w:type="dxa"/>
            <w:tcBorders>
              <w:top w:val="nil"/>
              <w:left w:val="nil"/>
              <w:bottom w:val="single" w:color="auto" w:sz="8" w:space="0"/>
              <w:right w:val="single" w:color="auto" w:sz="8" w:space="0"/>
            </w:tcBorders>
            <w:shd w:val="clear" w:color="auto" w:fill="auto"/>
            <w:vAlign w:val="center"/>
          </w:tcPr>
          <w:p w14:paraId="7171F70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大学生心理健康教育</w:t>
            </w:r>
          </w:p>
        </w:tc>
        <w:tc>
          <w:tcPr>
            <w:tcW w:w="800" w:type="dxa"/>
            <w:tcBorders>
              <w:top w:val="nil"/>
              <w:left w:val="nil"/>
              <w:bottom w:val="single" w:color="auto" w:sz="8" w:space="0"/>
              <w:right w:val="single" w:color="auto" w:sz="8" w:space="0"/>
            </w:tcBorders>
            <w:shd w:val="clear" w:color="auto" w:fill="auto"/>
            <w:vAlign w:val="center"/>
          </w:tcPr>
          <w:p w14:paraId="08C57B02">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0BD9F38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4105659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60" w:type="dxa"/>
            <w:tcBorders>
              <w:top w:val="nil"/>
              <w:left w:val="nil"/>
              <w:bottom w:val="single" w:color="auto" w:sz="8" w:space="0"/>
              <w:right w:val="single" w:color="auto" w:sz="8" w:space="0"/>
            </w:tcBorders>
            <w:shd w:val="clear" w:color="auto" w:fill="auto"/>
            <w:vAlign w:val="center"/>
          </w:tcPr>
          <w:p w14:paraId="7026BD6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58A15B1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0F772F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46ACC0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29CE97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E5A4A4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nil"/>
            </w:tcBorders>
            <w:shd w:val="clear" w:color="auto" w:fill="auto"/>
            <w:vAlign w:val="center"/>
          </w:tcPr>
          <w:p w14:paraId="2256DD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0D2DD5A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69895E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6626BE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641E3BD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CB077D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7B5E31C6">
        <w:tblPrEx>
          <w:tblCellMar>
            <w:top w:w="0" w:type="dxa"/>
            <w:left w:w="108" w:type="dxa"/>
            <w:bottom w:w="0" w:type="dxa"/>
            <w:right w:w="108" w:type="dxa"/>
          </w:tblCellMar>
        </w:tblPrEx>
        <w:trPr>
          <w:trHeight w:val="304" w:hRule="atLeast"/>
        </w:trPr>
        <w:tc>
          <w:tcPr>
            <w:tcW w:w="520" w:type="dxa"/>
            <w:vMerge w:val="continue"/>
            <w:tcBorders>
              <w:top w:val="nil"/>
              <w:left w:val="single" w:color="auto" w:sz="8" w:space="0"/>
              <w:bottom w:val="single" w:color="000000" w:sz="8" w:space="0"/>
              <w:right w:val="single" w:color="auto" w:sz="8" w:space="0"/>
            </w:tcBorders>
            <w:vAlign w:val="center"/>
          </w:tcPr>
          <w:p w14:paraId="39BCD27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FAA73DB">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CB0FCBD">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GG111016</w:t>
            </w:r>
          </w:p>
        </w:tc>
        <w:tc>
          <w:tcPr>
            <w:tcW w:w="1600" w:type="dxa"/>
            <w:tcBorders>
              <w:top w:val="nil"/>
              <w:left w:val="nil"/>
              <w:bottom w:val="single" w:color="auto" w:sz="8" w:space="0"/>
              <w:right w:val="single" w:color="auto" w:sz="8" w:space="0"/>
            </w:tcBorders>
            <w:shd w:val="clear" w:color="auto" w:fill="auto"/>
            <w:vAlign w:val="center"/>
          </w:tcPr>
          <w:p w14:paraId="56AB3FF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军事理论</w:t>
            </w:r>
          </w:p>
        </w:tc>
        <w:tc>
          <w:tcPr>
            <w:tcW w:w="800" w:type="dxa"/>
            <w:tcBorders>
              <w:top w:val="nil"/>
              <w:left w:val="nil"/>
              <w:bottom w:val="single" w:color="auto" w:sz="8" w:space="0"/>
              <w:right w:val="single" w:color="auto" w:sz="8" w:space="0"/>
            </w:tcBorders>
            <w:shd w:val="clear" w:color="auto" w:fill="auto"/>
            <w:vAlign w:val="center"/>
          </w:tcPr>
          <w:p w14:paraId="04E35BE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526F8F0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4020917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60" w:type="dxa"/>
            <w:tcBorders>
              <w:top w:val="nil"/>
              <w:left w:val="nil"/>
              <w:bottom w:val="single" w:color="auto" w:sz="8" w:space="0"/>
              <w:right w:val="single" w:color="auto" w:sz="8" w:space="0"/>
            </w:tcBorders>
            <w:shd w:val="clear" w:color="auto" w:fill="auto"/>
            <w:vAlign w:val="center"/>
          </w:tcPr>
          <w:p w14:paraId="4A48BD8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4AE79EA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D27F94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D1ACD0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EF9A76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B37748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nil"/>
            </w:tcBorders>
            <w:shd w:val="clear" w:color="auto" w:fill="auto"/>
            <w:vAlign w:val="center"/>
          </w:tcPr>
          <w:p w14:paraId="63440A0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6CC620D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CD00DB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B8E9B3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2778E8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58A3E7E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5DEF4B2">
        <w:tblPrEx>
          <w:tblCellMar>
            <w:top w:w="0" w:type="dxa"/>
            <w:left w:w="108" w:type="dxa"/>
            <w:bottom w:w="0" w:type="dxa"/>
            <w:right w:w="108" w:type="dxa"/>
          </w:tblCellMar>
        </w:tblPrEx>
        <w:trPr>
          <w:trHeight w:val="304" w:hRule="atLeast"/>
        </w:trPr>
        <w:tc>
          <w:tcPr>
            <w:tcW w:w="520" w:type="dxa"/>
            <w:vMerge w:val="continue"/>
            <w:tcBorders>
              <w:top w:val="nil"/>
              <w:left w:val="single" w:color="auto" w:sz="8" w:space="0"/>
              <w:bottom w:val="single" w:color="000000" w:sz="8" w:space="0"/>
              <w:right w:val="single" w:color="auto" w:sz="8" w:space="0"/>
            </w:tcBorders>
            <w:vAlign w:val="center"/>
          </w:tcPr>
          <w:p w14:paraId="1C864F8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587687D">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959FE28">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GG111004</w:t>
            </w:r>
          </w:p>
        </w:tc>
        <w:tc>
          <w:tcPr>
            <w:tcW w:w="1600" w:type="dxa"/>
            <w:tcBorders>
              <w:top w:val="nil"/>
              <w:left w:val="nil"/>
              <w:bottom w:val="single" w:color="auto" w:sz="8" w:space="0"/>
              <w:right w:val="single" w:color="auto" w:sz="8" w:space="0"/>
            </w:tcBorders>
            <w:shd w:val="clear" w:color="auto" w:fill="auto"/>
            <w:vAlign w:val="center"/>
          </w:tcPr>
          <w:p w14:paraId="11D0FD4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大学英语（一）</w:t>
            </w:r>
          </w:p>
        </w:tc>
        <w:tc>
          <w:tcPr>
            <w:tcW w:w="800" w:type="dxa"/>
            <w:tcBorders>
              <w:top w:val="nil"/>
              <w:left w:val="nil"/>
              <w:bottom w:val="single" w:color="auto" w:sz="8" w:space="0"/>
              <w:right w:val="single" w:color="auto" w:sz="8" w:space="0"/>
            </w:tcBorders>
            <w:shd w:val="clear" w:color="auto" w:fill="auto"/>
            <w:vAlign w:val="center"/>
          </w:tcPr>
          <w:p w14:paraId="577C875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4345116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52</w:t>
            </w:r>
          </w:p>
        </w:tc>
        <w:tc>
          <w:tcPr>
            <w:tcW w:w="700" w:type="dxa"/>
            <w:tcBorders>
              <w:top w:val="nil"/>
              <w:left w:val="nil"/>
              <w:bottom w:val="single" w:color="auto" w:sz="8" w:space="0"/>
              <w:right w:val="single" w:color="auto" w:sz="8" w:space="0"/>
            </w:tcBorders>
            <w:shd w:val="clear" w:color="auto" w:fill="auto"/>
            <w:vAlign w:val="center"/>
          </w:tcPr>
          <w:p w14:paraId="0E14986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438D24E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1E7D2D7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B24C0C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9F9E8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91F50D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A8FB9F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nil"/>
            </w:tcBorders>
            <w:shd w:val="clear" w:color="auto" w:fill="auto"/>
            <w:vAlign w:val="center"/>
          </w:tcPr>
          <w:p w14:paraId="5C8779A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43E1E22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4EF15B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D4C86D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FDBC93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DBE9C7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A1BD7B4">
        <w:tblPrEx>
          <w:tblCellMar>
            <w:top w:w="0" w:type="dxa"/>
            <w:left w:w="108" w:type="dxa"/>
            <w:bottom w:w="0" w:type="dxa"/>
            <w:right w:w="108" w:type="dxa"/>
          </w:tblCellMar>
        </w:tblPrEx>
        <w:trPr>
          <w:trHeight w:val="735" w:hRule="atLeast"/>
        </w:trPr>
        <w:tc>
          <w:tcPr>
            <w:tcW w:w="520" w:type="dxa"/>
            <w:vMerge w:val="continue"/>
            <w:tcBorders>
              <w:top w:val="nil"/>
              <w:left w:val="single" w:color="auto" w:sz="8" w:space="0"/>
              <w:bottom w:val="single" w:color="000000" w:sz="8" w:space="0"/>
              <w:right w:val="single" w:color="auto" w:sz="8" w:space="0"/>
            </w:tcBorders>
            <w:vAlign w:val="center"/>
          </w:tcPr>
          <w:p w14:paraId="56705D2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81ACAD4">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FDBDA93">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GG111005</w:t>
            </w:r>
          </w:p>
        </w:tc>
        <w:tc>
          <w:tcPr>
            <w:tcW w:w="1600" w:type="dxa"/>
            <w:tcBorders>
              <w:top w:val="nil"/>
              <w:left w:val="nil"/>
              <w:bottom w:val="single" w:color="auto" w:sz="8" w:space="0"/>
              <w:right w:val="single" w:color="auto" w:sz="8" w:space="0"/>
            </w:tcBorders>
            <w:shd w:val="clear" w:color="auto" w:fill="auto"/>
            <w:vAlign w:val="center"/>
          </w:tcPr>
          <w:p w14:paraId="210BA83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大学英语（二）</w:t>
            </w:r>
          </w:p>
        </w:tc>
        <w:tc>
          <w:tcPr>
            <w:tcW w:w="800" w:type="dxa"/>
            <w:tcBorders>
              <w:top w:val="nil"/>
              <w:left w:val="nil"/>
              <w:bottom w:val="single" w:color="auto" w:sz="8" w:space="0"/>
              <w:right w:val="single" w:color="auto" w:sz="8" w:space="0"/>
            </w:tcBorders>
            <w:shd w:val="clear" w:color="auto" w:fill="auto"/>
            <w:vAlign w:val="center"/>
          </w:tcPr>
          <w:p w14:paraId="735D3F9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1603D4F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52</w:t>
            </w:r>
          </w:p>
        </w:tc>
        <w:tc>
          <w:tcPr>
            <w:tcW w:w="700" w:type="dxa"/>
            <w:tcBorders>
              <w:top w:val="nil"/>
              <w:left w:val="nil"/>
              <w:bottom w:val="single" w:color="auto" w:sz="8" w:space="0"/>
              <w:right w:val="single" w:color="auto" w:sz="8" w:space="0"/>
            </w:tcBorders>
            <w:shd w:val="clear" w:color="auto" w:fill="auto"/>
            <w:vAlign w:val="center"/>
          </w:tcPr>
          <w:p w14:paraId="5113DD3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2F8E77D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7095AE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C29278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003AA4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80AF6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A92CF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nil"/>
            </w:tcBorders>
            <w:shd w:val="clear" w:color="auto" w:fill="auto"/>
            <w:vAlign w:val="center"/>
          </w:tcPr>
          <w:p w14:paraId="129BCD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700" w:type="dxa"/>
            <w:tcBorders>
              <w:top w:val="nil"/>
              <w:left w:val="single" w:color="auto" w:sz="8" w:space="0"/>
              <w:bottom w:val="single" w:color="auto" w:sz="8" w:space="0"/>
              <w:right w:val="single" w:color="auto" w:sz="8" w:space="0"/>
            </w:tcBorders>
            <w:shd w:val="clear" w:color="auto" w:fill="auto"/>
            <w:vAlign w:val="center"/>
          </w:tcPr>
          <w:p w14:paraId="48C9A5F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A26263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FD5BB4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FC1931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38861FA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2DBD4F91">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59E0A227">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25F16B0">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46FE2ED">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GG111006</w:t>
            </w:r>
          </w:p>
        </w:tc>
        <w:tc>
          <w:tcPr>
            <w:tcW w:w="1600" w:type="dxa"/>
            <w:tcBorders>
              <w:top w:val="nil"/>
              <w:left w:val="nil"/>
              <w:bottom w:val="single" w:color="auto" w:sz="8" w:space="0"/>
              <w:right w:val="single" w:color="auto" w:sz="8" w:space="0"/>
            </w:tcBorders>
            <w:shd w:val="clear" w:color="auto" w:fill="auto"/>
            <w:vAlign w:val="center"/>
          </w:tcPr>
          <w:p w14:paraId="5407168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信息技术</w:t>
            </w:r>
          </w:p>
        </w:tc>
        <w:tc>
          <w:tcPr>
            <w:tcW w:w="800" w:type="dxa"/>
            <w:tcBorders>
              <w:top w:val="nil"/>
              <w:left w:val="nil"/>
              <w:bottom w:val="single" w:color="auto" w:sz="8" w:space="0"/>
              <w:right w:val="single" w:color="auto" w:sz="8" w:space="0"/>
            </w:tcBorders>
            <w:shd w:val="clear" w:color="auto" w:fill="auto"/>
            <w:vAlign w:val="center"/>
          </w:tcPr>
          <w:p w14:paraId="1F12654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11F2CD3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700" w:type="dxa"/>
            <w:tcBorders>
              <w:top w:val="nil"/>
              <w:left w:val="nil"/>
              <w:bottom w:val="single" w:color="auto" w:sz="8" w:space="0"/>
              <w:right w:val="single" w:color="auto" w:sz="8" w:space="0"/>
            </w:tcBorders>
            <w:shd w:val="clear" w:color="auto" w:fill="auto"/>
            <w:vAlign w:val="center"/>
          </w:tcPr>
          <w:p w14:paraId="5F806E8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52</w:t>
            </w:r>
          </w:p>
        </w:tc>
        <w:tc>
          <w:tcPr>
            <w:tcW w:w="560" w:type="dxa"/>
            <w:tcBorders>
              <w:top w:val="nil"/>
              <w:left w:val="nil"/>
              <w:bottom w:val="single" w:color="auto" w:sz="8" w:space="0"/>
              <w:right w:val="single" w:color="auto" w:sz="8" w:space="0"/>
            </w:tcBorders>
            <w:shd w:val="clear" w:color="auto" w:fill="auto"/>
            <w:vAlign w:val="center"/>
          </w:tcPr>
          <w:p w14:paraId="05D7A36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42C575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9849C7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D8AFFB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CA80AC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02DA70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nil"/>
            </w:tcBorders>
            <w:shd w:val="clear" w:color="auto" w:fill="auto"/>
            <w:vAlign w:val="center"/>
          </w:tcPr>
          <w:p w14:paraId="304248A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1C02AA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1B6299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559E7F9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27EA2F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082852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314F3727">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67CD89F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BF5D750">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36C19342">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GG111017</w:t>
            </w:r>
          </w:p>
        </w:tc>
        <w:tc>
          <w:tcPr>
            <w:tcW w:w="1600" w:type="dxa"/>
            <w:tcBorders>
              <w:top w:val="nil"/>
              <w:left w:val="nil"/>
              <w:bottom w:val="single" w:color="auto" w:sz="8" w:space="0"/>
              <w:right w:val="single" w:color="auto" w:sz="8" w:space="0"/>
            </w:tcBorders>
            <w:shd w:val="clear" w:color="auto" w:fill="auto"/>
            <w:vAlign w:val="center"/>
          </w:tcPr>
          <w:p w14:paraId="1E472EC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中华传统文化</w:t>
            </w:r>
          </w:p>
        </w:tc>
        <w:tc>
          <w:tcPr>
            <w:tcW w:w="800" w:type="dxa"/>
            <w:tcBorders>
              <w:top w:val="nil"/>
              <w:left w:val="nil"/>
              <w:bottom w:val="single" w:color="auto" w:sz="8" w:space="0"/>
              <w:right w:val="single" w:color="auto" w:sz="8" w:space="0"/>
            </w:tcBorders>
            <w:shd w:val="clear" w:color="auto" w:fill="auto"/>
            <w:vAlign w:val="center"/>
          </w:tcPr>
          <w:p w14:paraId="2B0C71AD">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4D4ECE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7AF406B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60" w:type="dxa"/>
            <w:tcBorders>
              <w:top w:val="nil"/>
              <w:left w:val="nil"/>
              <w:bottom w:val="single" w:color="auto" w:sz="8" w:space="0"/>
              <w:right w:val="single" w:color="auto" w:sz="8" w:space="0"/>
            </w:tcBorders>
            <w:shd w:val="clear" w:color="auto" w:fill="auto"/>
            <w:vAlign w:val="center"/>
          </w:tcPr>
          <w:p w14:paraId="78397B2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6FA006D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412119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59B70E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72A4B2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8696C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nil"/>
            </w:tcBorders>
            <w:shd w:val="clear" w:color="auto" w:fill="auto"/>
            <w:vAlign w:val="center"/>
          </w:tcPr>
          <w:p w14:paraId="730495A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single" w:color="auto" w:sz="8" w:space="0"/>
              <w:bottom w:val="single" w:color="auto" w:sz="8" w:space="0"/>
              <w:right w:val="single" w:color="auto" w:sz="8" w:space="0"/>
            </w:tcBorders>
            <w:shd w:val="clear" w:color="auto" w:fill="auto"/>
            <w:vAlign w:val="center"/>
          </w:tcPr>
          <w:p w14:paraId="62D10B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CEF342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41E660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72F2D5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3783EB3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690DDDF1">
        <w:tblPrEx>
          <w:tblCellMar>
            <w:top w:w="0" w:type="dxa"/>
            <w:left w:w="108" w:type="dxa"/>
            <w:bottom w:w="0" w:type="dxa"/>
            <w:right w:w="108" w:type="dxa"/>
          </w:tblCellMar>
        </w:tblPrEx>
        <w:trPr>
          <w:trHeight w:val="304" w:hRule="atLeast"/>
        </w:trPr>
        <w:tc>
          <w:tcPr>
            <w:tcW w:w="520" w:type="dxa"/>
            <w:vMerge w:val="continue"/>
            <w:tcBorders>
              <w:top w:val="nil"/>
              <w:left w:val="single" w:color="auto" w:sz="8" w:space="0"/>
              <w:bottom w:val="single" w:color="000000" w:sz="8" w:space="0"/>
              <w:right w:val="single" w:color="auto" w:sz="8" w:space="0"/>
            </w:tcBorders>
            <w:vAlign w:val="center"/>
          </w:tcPr>
          <w:p w14:paraId="60D7F3D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6D15201">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96B9390">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GG111025</w:t>
            </w:r>
          </w:p>
        </w:tc>
        <w:tc>
          <w:tcPr>
            <w:tcW w:w="1600" w:type="dxa"/>
            <w:tcBorders>
              <w:top w:val="nil"/>
              <w:left w:val="nil"/>
              <w:bottom w:val="single" w:color="auto" w:sz="8" w:space="0"/>
              <w:right w:val="single" w:color="auto" w:sz="8" w:space="0"/>
            </w:tcBorders>
            <w:shd w:val="clear" w:color="auto" w:fill="auto"/>
            <w:vAlign w:val="center"/>
          </w:tcPr>
          <w:p w14:paraId="52796EA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劳动教育</w:t>
            </w:r>
          </w:p>
        </w:tc>
        <w:tc>
          <w:tcPr>
            <w:tcW w:w="800" w:type="dxa"/>
            <w:tcBorders>
              <w:top w:val="nil"/>
              <w:left w:val="nil"/>
              <w:bottom w:val="single" w:color="auto" w:sz="8" w:space="0"/>
              <w:right w:val="single" w:color="auto" w:sz="8" w:space="0"/>
            </w:tcBorders>
            <w:shd w:val="clear" w:color="auto" w:fill="auto"/>
            <w:vAlign w:val="center"/>
          </w:tcPr>
          <w:p w14:paraId="72FF5AA5">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4967800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02FEAFE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426AB05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6580" w:type="dxa"/>
            <w:gridSpan w:val="11"/>
            <w:tcBorders>
              <w:top w:val="single" w:color="auto" w:sz="8" w:space="0"/>
              <w:left w:val="nil"/>
              <w:bottom w:val="single" w:color="auto" w:sz="8" w:space="0"/>
              <w:right w:val="single" w:color="auto" w:sz="4" w:space="0"/>
            </w:tcBorders>
            <w:shd w:val="clear" w:color="auto" w:fill="auto"/>
            <w:vAlign w:val="center"/>
          </w:tcPr>
          <w:p w14:paraId="436C88B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1-4</w:t>
            </w:r>
            <w:r>
              <w:rPr>
                <w:rFonts w:hint="eastAsia" w:ascii="宋体" w:hAnsi="宋体"/>
                <w:color w:val="000000"/>
                <w:kern w:val="0"/>
                <w:sz w:val="18"/>
                <w:szCs w:val="18"/>
              </w:rPr>
              <w:t>学期，每学期</w:t>
            </w:r>
            <w:r>
              <w:rPr>
                <w:rFonts w:ascii="Times New Roman" w:hAnsi="Times New Roman" w:eastAsia="等线"/>
                <w:color w:val="000000"/>
                <w:kern w:val="0"/>
                <w:sz w:val="18"/>
                <w:szCs w:val="18"/>
              </w:rPr>
              <w:t>8</w:t>
            </w:r>
            <w:r>
              <w:rPr>
                <w:rFonts w:hint="eastAsia" w:ascii="宋体" w:hAnsi="宋体"/>
                <w:color w:val="000000"/>
                <w:kern w:val="0"/>
                <w:sz w:val="18"/>
                <w:szCs w:val="18"/>
              </w:rPr>
              <w:t>学时（也可集中实践）</w:t>
            </w:r>
          </w:p>
        </w:tc>
      </w:tr>
      <w:tr w14:paraId="12606BC6">
        <w:tblPrEx>
          <w:tblCellMar>
            <w:top w:w="0" w:type="dxa"/>
            <w:left w:w="108" w:type="dxa"/>
            <w:bottom w:w="0" w:type="dxa"/>
            <w:right w:w="108" w:type="dxa"/>
          </w:tblCellMar>
        </w:tblPrEx>
        <w:trPr>
          <w:trHeight w:val="507" w:hRule="atLeast"/>
        </w:trPr>
        <w:tc>
          <w:tcPr>
            <w:tcW w:w="520" w:type="dxa"/>
            <w:vMerge w:val="continue"/>
            <w:tcBorders>
              <w:top w:val="nil"/>
              <w:left w:val="single" w:color="auto" w:sz="8" w:space="0"/>
              <w:bottom w:val="single" w:color="000000" w:sz="8" w:space="0"/>
              <w:right w:val="single" w:color="auto" w:sz="8" w:space="0"/>
            </w:tcBorders>
            <w:vAlign w:val="center"/>
          </w:tcPr>
          <w:p w14:paraId="547B84DD">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19CB19A">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38939B0">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GG111026</w:t>
            </w:r>
          </w:p>
        </w:tc>
        <w:tc>
          <w:tcPr>
            <w:tcW w:w="1600" w:type="dxa"/>
            <w:tcBorders>
              <w:top w:val="nil"/>
              <w:left w:val="nil"/>
              <w:bottom w:val="single" w:color="auto" w:sz="8" w:space="0"/>
              <w:right w:val="single" w:color="auto" w:sz="8" w:space="0"/>
            </w:tcBorders>
            <w:shd w:val="clear" w:color="auto" w:fill="auto"/>
            <w:vAlign w:val="center"/>
          </w:tcPr>
          <w:p w14:paraId="0F46288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大学生创新创业教育</w:t>
            </w:r>
          </w:p>
        </w:tc>
        <w:tc>
          <w:tcPr>
            <w:tcW w:w="800" w:type="dxa"/>
            <w:tcBorders>
              <w:top w:val="nil"/>
              <w:left w:val="nil"/>
              <w:bottom w:val="single" w:color="auto" w:sz="8" w:space="0"/>
              <w:right w:val="single" w:color="auto" w:sz="8" w:space="0"/>
            </w:tcBorders>
            <w:shd w:val="clear" w:color="auto" w:fill="auto"/>
            <w:vAlign w:val="center"/>
          </w:tcPr>
          <w:p w14:paraId="0D0ED95F">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266B668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20</w:t>
            </w:r>
          </w:p>
        </w:tc>
        <w:tc>
          <w:tcPr>
            <w:tcW w:w="700" w:type="dxa"/>
            <w:tcBorders>
              <w:top w:val="nil"/>
              <w:left w:val="nil"/>
              <w:bottom w:val="single" w:color="auto" w:sz="8" w:space="0"/>
              <w:right w:val="single" w:color="auto" w:sz="8" w:space="0"/>
            </w:tcBorders>
            <w:shd w:val="clear" w:color="auto" w:fill="auto"/>
            <w:vAlign w:val="center"/>
          </w:tcPr>
          <w:p w14:paraId="6068802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560" w:type="dxa"/>
            <w:tcBorders>
              <w:top w:val="nil"/>
              <w:left w:val="nil"/>
              <w:bottom w:val="single" w:color="auto" w:sz="8" w:space="0"/>
              <w:right w:val="single" w:color="auto" w:sz="8" w:space="0"/>
            </w:tcBorders>
            <w:shd w:val="clear" w:color="auto" w:fill="auto"/>
            <w:vAlign w:val="center"/>
          </w:tcPr>
          <w:p w14:paraId="26273B9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580" w:type="dxa"/>
            <w:tcBorders>
              <w:top w:val="nil"/>
              <w:left w:val="nil"/>
              <w:bottom w:val="single" w:color="auto" w:sz="8" w:space="0"/>
              <w:right w:val="single" w:color="auto" w:sz="8" w:space="0"/>
            </w:tcBorders>
            <w:shd w:val="clear" w:color="auto" w:fill="auto"/>
            <w:vAlign w:val="center"/>
          </w:tcPr>
          <w:p w14:paraId="389077B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5E3E6A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C3F26E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D4C80B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ABB9D8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CF3AB7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700" w:type="dxa"/>
            <w:tcBorders>
              <w:top w:val="nil"/>
              <w:left w:val="nil"/>
              <w:bottom w:val="single" w:color="auto" w:sz="8" w:space="0"/>
              <w:right w:val="single" w:color="auto" w:sz="8" w:space="0"/>
            </w:tcBorders>
            <w:shd w:val="clear" w:color="auto" w:fill="auto"/>
            <w:vAlign w:val="center"/>
          </w:tcPr>
          <w:p w14:paraId="70FEE4F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8AA8CB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C6B925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ED6782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2CD8D4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9E48335">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31429F6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CA20AFB">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68AFDF67">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GG111027</w:t>
            </w:r>
          </w:p>
        </w:tc>
        <w:tc>
          <w:tcPr>
            <w:tcW w:w="1600" w:type="dxa"/>
            <w:tcBorders>
              <w:top w:val="nil"/>
              <w:left w:val="nil"/>
              <w:bottom w:val="single" w:color="auto" w:sz="8" w:space="0"/>
              <w:right w:val="single" w:color="auto" w:sz="8" w:space="0"/>
            </w:tcBorders>
            <w:shd w:val="clear" w:color="auto" w:fill="auto"/>
            <w:vAlign w:val="center"/>
          </w:tcPr>
          <w:p w14:paraId="4EE8E92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国家安全教育</w:t>
            </w:r>
          </w:p>
        </w:tc>
        <w:tc>
          <w:tcPr>
            <w:tcW w:w="800" w:type="dxa"/>
            <w:tcBorders>
              <w:top w:val="nil"/>
              <w:left w:val="nil"/>
              <w:bottom w:val="single" w:color="auto" w:sz="8" w:space="0"/>
              <w:right w:val="single" w:color="auto" w:sz="8" w:space="0"/>
            </w:tcBorders>
            <w:shd w:val="clear" w:color="auto" w:fill="auto"/>
            <w:vAlign w:val="center"/>
          </w:tcPr>
          <w:p w14:paraId="7D5A10A6">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16</w:t>
            </w:r>
          </w:p>
        </w:tc>
        <w:tc>
          <w:tcPr>
            <w:tcW w:w="860" w:type="dxa"/>
            <w:tcBorders>
              <w:top w:val="nil"/>
              <w:left w:val="nil"/>
              <w:bottom w:val="single" w:color="auto" w:sz="8" w:space="0"/>
              <w:right w:val="single" w:color="auto" w:sz="8" w:space="0"/>
            </w:tcBorders>
            <w:shd w:val="clear" w:color="auto" w:fill="auto"/>
            <w:vAlign w:val="center"/>
          </w:tcPr>
          <w:p w14:paraId="238DE3D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700" w:type="dxa"/>
            <w:tcBorders>
              <w:top w:val="nil"/>
              <w:left w:val="nil"/>
              <w:bottom w:val="single" w:color="auto" w:sz="8" w:space="0"/>
              <w:right w:val="single" w:color="auto" w:sz="8" w:space="0"/>
            </w:tcBorders>
            <w:shd w:val="clear" w:color="auto" w:fill="auto"/>
            <w:vAlign w:val="center"/>
          </w:tcPr>
          <w:p w14:paraId="385714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60" w:type="dxa"/>
            <w:tcBorders>
              <w:top w:val="nil"/>
              <w:left w:val="nil"/>
              <w:bottom w:val="single" w:color="auto" w:sz="8" w:space="0"/>
              <w:right w:val="single" w:color="auto" w:sz="8" w:space="0"/>
            </w:tcBorders>
            <w:shd w:val="clear" w:color="auto" w:fill="auto"/>
            <w:vAlign w:val="center"/>
          </w:tcPr>
          <w:p w14:paraId="6270D1E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6580" w:type="dxa"/>
            <w:gridSpan w:val="11"/>
            <w:tcBorders>
              <w:top w:val="single" w:color="auto" w:sz="8" w:space="0"/>
              <w:left w:val="nil"/>
              <w:bottom w:val="single" w:color="auto" w:sz="8" w:space="0"/>
              <w:right w:val="single" w:color="auto" w:sz="4" w:space="0"/>
            </w:tcBorders>
            <w:shd w:val="clear" w:color="auto" w:fill="auto"/>
            <w:vAlign w:val="center"/>
          </w:tcPr>
          <w:p w14:paraId="7AF3D64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1-4</w:t>
            </w:r>
            <w:r>
              <w:rPr>
                <w:rFonts w:hint="eastAsia" w:ascii="宋体" w:hAnsi="宋体"/>
                <w:color w:val="000000"/>
                <w:kern w:val="0"/>
                <w:sz w:val="18"/>
                <w:szCs w:val="18"/>
              </w:rPr>
              <w:t>学期，每学期</w:t>
            </w:r>
            <w:r>
              <w:rPr>
                <w:rFonts w:ascii="Times New Roman" w:hAnsi="Times New Roman" w:eastAsia="等线"/>
                <w:color w:val="000000"/>
                <w:kern w:val="0"/>
                <w:sz w:val="18"/>
                <w:szCs w:val="18"/>
              </w:rPr>
              <w:t>4</w:t>
            </w:r>
            <w:r>
              <w:rPr>
                <w:rFonts w:hint="eastAsia" w:ascii="宋体" w:hAnsi="宋体"/>
                <w:color w:val="000000"/>
                <w:kern w:val="0"/>
                <w:sz w:val="18"/>
                <w:szCs w:val="18"/>
              </w:rPr>
              <w:t>学时，成绩计入第</w:t>
            </w:r>
            <w:r>
              <w:rPr>
                <w:rFonts w:ascii="Times New Roman" w:hAnsi="Times New Roman" w:eastAsia="等线"/>
                <w:color w:val="000000"/>
                <w:kern w:val="0"/>
                <w:sz w:val="18"/>
                <w:szCs w:val="18"/>
              </w:rPr>
              <w:t>4</w:t>
            </w:r>
            <w:r>
              <w:rPr>
                <w:rFonts w:hint="eastAsia" w:ascii="宋体" w:hAnsi="宋体"/>
                <w:color w:val="000000"/>
                <w:kern w:val="0"/>
                <w:sz w:val="18"/>
                <w:szCs w:val="18"/>
              </w:rPr>
              <w:t>学期</w:t>
            </w:r>
          </w:p>
        </w:tc>
      </w:tr>
      <w:tr w14:paraId="51D632C4">
        <w:tblPrEx>
          <w:tblCellMar>
            <w:top w:w="0" w:type="dxa"/>
            <w:left w:w="108" w:type="dxa"/>
            <w:bottom w:w="0" w:type="dxa"/>
            <w:right w:w="108" w:type="dxa"/>
          </w:tblCellMar>
        </w:tblPrEx>
        <w:trPr>
          <w:trHeight w:val="975" w:hRule="atLeast"/>
        </w:trPr>
        <w:tc>
          <w:tcPr>
            <w:tcW w:w="520" w:type="dxa"/>
            <w:vMerge w:val="continue"/>
            <w:tcBorders>
              <w:top w:val="nil"/>
              <w:left w:val="single" w:color="auto" w:sz="8" w:space="0"/>
              <w:bottom w:val="single" w:color="000000" w:sz="8" w:space="0"/>
              <w:right w:val="single" w:color="auto" w:sz="8" w:space="0"/>
            </w:tcBorders>
            <w:vAlign w:val="center"/>
          </w:tcPr>
          <w:p w14:paraId="5E7DBDE0">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E46DE3C">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67681004">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GG111028</w:t>
            </w:r>
          </w:p>
        </w:tc>
        <w:tc>
          <w:tcPr>
            <w:tcW w:w="1600" w:type="dxa"/>
            <w:tcBorders>
              <w:top w:val="nil"/>
              <w:left w:val="nil"/>
              <w:bottom w:val="single" w:color="auto" w:sz="8" w:space="0"/>
              <w:right w:val="single" w:color="auto" w:sz="8" w:space="0"/>
            </w:tcBorders>
            <w:shd w:val="clear" w:color="auto" w:fill="auto"/>
            <w:vAlign w:val="center"/>
          </w:tcPr>
          <w:p w14:paraId="6215210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大学生美育</w:t>
            </w:r>
          </w:p>
        </w:tc>
        <w:tc>
          <w:tcPr>
            <w:tcW w:w="800" w:type="dxa"/>
            <w:tcBorders>
              <w:top w:val="nil"/>
              <w:left w:val="nil"/>
              <w:bottom w:val="single" w:color="auto" w:sz="8" w:space="0"/>
              <w:right w:val="single" w:color="auto" w:sz="8" w:space="0"/>
            </w:tcBorders>
            <w:shd w:val="clear" w:color="auto" w:fill="auto"/>
            <w:vAlign w:val="center"/>
          </w:tcPr>
          <w:p w14:paraId="7107C3D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0D19EFD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28</w:t>
            </w:r>
          </w:p>
        </w:tc>
        <w:tc>
          <w:tcPr>
            <w:tcW w:w="700" w:type="dxa"/>
            <w:tcBorders>
              <w:top w:val="nil"/>
              <w:left w:val="nil"/>
              <w:bottom w:val="single" w:color="auto" w:sz="8" w:space="0"/>
              <w:right w:val="single" w:color="auto" w:sz="8" w:space="0"/>
            </w:tcBorders>
            <w:shd w:val="clear" w:color="auto" w:fill="auto"/>
            <w:vAlign w:val="center"/>
          </w:tcPr>
          <w:p w14:paraId="12B9AFD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60" w:type="dxa"/>
            <w:tcBorders>
              <w:top w:val="nil"/>
              <w:left w:val="nil"/>
              <w:bottom w:val="single" w:color="auto" w:sz="8" w:space="0"/>
              <w:right w:val="single" w:color="auto" w:sz="8" w:space="0"/>
            </w:tcBorders>
            <w:shd w:val="clear" w:color="auto" w:fill="auto"/>
            <w:vAlign w:val="center"/>
          </w:tcPr>
          <w:p w14:paraId="3116CD4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8B7501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845849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112602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67E4D6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64702D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4EAECC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B4E36F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620" w:type="dxa"/>
            <w:tcBorders>
              <w:top w:val="nil"/>
              <w:left w:val="nil"/>
              <w:bottom w:val="single" w:color="auto" w:sz="8" w:space="0"/>
              <w:right w:val="nil"/>
            </w:tcBorders>
            <w:shd w:val="clear" w:color="auto" w:fill="auto"/>
            <w:vAlign w:val="center"/>
          </w:tcPr>
          <w:p w14:paraId="6ED8EBE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5EA0CC3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21E537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334037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8BF794C">
        <w:tblPrEx>
          <w:tblCellMar>
            <w:top w:w="0" w:type="dxa"/>
            <w:left w:w="108" w:type="dxa"/>
            <w:bottom w:w="0" w:type="dxa"/>
            <w:right w:w="108" w:type="dxa"/>
          </w:tblCellMar>
        </w:tblPrEx>
        <w:trPr>
          <w:trHeight w:val="975" w:hRule="atLeast"/>
        </w:trPr>
        <w:tc>
          <w:tcPr>
            <w:tcW w:w="520" w:type="dxa"/>
            <w:vMerge w:val="continue"/>
            <w:tcBorders>
              <w:top w:val="nil"/>
              <w:left w:val="single" w:color="auto" w:sz="8" w:space="0"/>
              <w:bottom w:val="single" w:color="000000" w:sz="8" w:space="0"/>
              <w:right w:val="single" w:color="auto" w:sz="8" w:space="0"/>
            </w:tcBorders>
            <w:vAlign w:val="center"/>
          </w:tcPr>
          <w:p w14:paraId="26087C3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4AD219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3CDD6C76">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GG111018</w:t>
            </w:r>
          </w:p>
        </w:tc>
        <w:tc>
          <w:tcPr>
            <w:tcW w:w="1600" w:type="dxa"/>
            <w:tcBorders>
              <w:top w:val="nil"/>
              <w:left w:val="nil"/>
              <w:bottom w:val="single" w:color="auto" w:sz="8" w:space="0"/>
              <w:right w:val="single" w:color="auto" w:sz="8" w:space="0"/>
            </w:tcBorders>
            <w:shd w:val="clear" w:color="auto" w:fill="auto"/>
            <w:vAlign w:val="center"/>
          </w:tcPr>
          <w:p w14:paraId="30A93B9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高等数学（一）</w:t>
            </w:r>
            <w:r>
              <w:rPr>
                <w:rFonts w:cs="Calibri"/>
                <w:color w:val="000000"/>
                <w:kern w:val="0"/>
                <w:szCs w:val="21"/>
              </w:rPr>
              <w:t> </w:t>
            </w:r>
          </w:p>
        </w:tc>
        <w:tc>
          <w:tcPr>
            <w:tcW w:w="800" w:type="dxa"/>
            <w:tcBorders>
              <w:top w:val="nil"/>
              <w:left w:val="nil"/>
              <w:bottom w:val="single" w:color="auto" w:sz="8" w:space="0"/>
              <w:right w:val="single" w:color="auto" w:sz="8" w:space="0"/>
            </w:tcBorders>
            <w:shd w:val="clear" w:color="auto" w:fill="auto"/>
            <w:vAlign w:val="center"/>
          </w:tcPr>
          <w:p w14:paraId="6B0DF40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744EDD9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700" w:type="dxa"/>
            <w:tcBorders>
              <w:top w:val="nil"/>
              <w:left w:val="nil"/>
              <w:bottom w:val="single" w:color="auto" w:sz="8" w:space="0"/>
              <w:right w:val="single" w:color="auto" w:sz="8" w:space="0"/>
            </w:tcBorders>
            <w:shd w:val="clear" w:color="auto" w:fill="auto"/>
            <w:vAlign w:val="center"/>
          </w:tcPr>
          <w:p w14:paraId="5C9DA6E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60" w:type="dxa"/>
            <w:tcBorders>
              <w:top w:val="nil"/>
              <w:left w:val="nil"/>
              <w:bottom w:val="single" w:color="auto" w:sz="8" w:space="0"/>
              <w:right w:val="single" w:color="auto" w:sz="8" w:space="0"/>
            </w:tcBorders>
            <w:shd w:val="clear" w:color="auto" w:fill="auto"/>
            <w:vAlign w:val="center"/>
          </w:tcPr>
          <w:p w14:paraId="63C85CA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3E8B49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8C1C9B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5A3544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7C9923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51BA2C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5402B26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5C53F1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A683B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073624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E30B1D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50CB275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8F3C598">
        <w:tblPrEx>
          <w:tblCellMar>
            <w:top w:w="0" w:type="dxa"/>
            <w:left w:w="108" w:type="dxa"/>
            <w:bottom w:w="0" w:type="dxa"/>
            <w:right w:w="108" w:type="dxa"/>
          </w:tblCellMar>
        </w:tblPrEx>
        <w:trPr>
          <w:trHeight w:val="304" w:hRule="atLeast"/>
        </w:trPr>
        <w:tc>
          <w:tcPr>
            <w:tcW w:w="520" w:type="dxa"/>
            <w:vMerge w:val="continue"/>
            <w:tcBorders>
              <w:top w:val="nil"/>
              <w:left w:val="single" w:color="auto" w:sz="8" w:space="0"/>
              <w:bottom w:val="single" w:color="000000" w:sz="8" w:space="0"/>
              <w:right w:val="single" w:color="auto" w:sz="8" w:space="0"/>
            </w:tcBorders>
            <w:vAlign w:val="center"/>
          </w:tcPr>
          <w:p w14:paraId="584FBFBD">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C14F36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C9352FE">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GG111019</w:t>
            </w:r>
          </w:p>
        </w:tc>
        <w:tc>
          <w:tcPr>
            <w:tcW w:w="1600" w:type="dxa"/>
            <w:tcBorders>
              <w:top w:val="nil"/>
              <w:left w:val="nil"/>
              <w:bottom w:val="single" w:color="auto" w:sz="8" w:space="0"/>
              <w:right w:val="single" w:color="auto" w:sz="8" w:space="0"/>
            </w:tcBorders>
            <w:shd w:val="clear" w:color="auto" w:fill="auto"/>
            <w:vAlign w:val="center"/>
          </w:tcPr>
          <w:p w14:paraId="7A6FB53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高等数学（二）</w:t>
            </w:r>
            <w:r>
              <w:rPr>
                <w:rFonts w:cs="Calibri"/>
                <w:color w:val="000000"/>
                <w:kern w:val="0"/>
                <w:szCs w:val="21"/>
              </w:rPr>
              <w:t> </w:t>
            </w:r>
          </w:p>
        </w:tc>
        <w:tc>
          <w:tcPr>
            <w:tcW w:w="800" w:type="dxa"/>
            <w:tcBorders>
              <w:top w:val="nil"/>
              <w:left w:val="nil"/>
              <w:bottom w:val="single" w:color="auto" w:sz="8" w:space="0"/>
              <w:right w:val="single" w:color="auto" w:sz="8" w:space="0"/>
            </w:tcBorders>
            <w:shd w:val="clear" w:color="auto" w:fill="auto"/>
            <w:vAlign w:val="center"/>
          </w:tcPr>
          <w:p w14:paraId="69F5D34B">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3AAA0B8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700" w:type="dxa"/>
            <w:tcBorders>
              <w:top w:val="nil"/>
              <w:left w:val="nil"/>
              <w:bottom w:val="single" w:color="auto" w:sz="8" w:space="0"/>
              <w:right w:val="single" w:color="auto" w:sz="8" w:space="0"/>
            </w:tcBorders>
            <w:shd w:val="clear" w:color="auto" w:fill="auto"/>
            <w:vAlign w:val="center"/>
          </w:tcPr>
          <w:p w14:paraId="3832B1C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60" w:type="dxa"/>
            <w:tcBorders>
              <w:top w:val="nil"/>
              <w:left w:val="nil"/>
              <w:bottom w:val="single" w:color="auto" w:sz="8" w:space="0"/>
              <w:right w:val="single" w:color="auto" w:sz="8" w:space="0"/>
            </w:tcBorders>
            <w:shd w:val="clear" w:color="auto" w:fill="auto"/>
            <w:vAlign w:val="center"/>
          </w:tcPr>
          <w:p w14:paraId="467390E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4ABD90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2377B5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C9033B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6C514B5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1CE99E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9BEE19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700" w:type="dxa"/>
            <w:tcBorders>
              <w:top w:val="nil"/>
              <w:left w:val="nil"/>
              <w:bottom w:val="single" w:color="auto" w:sz="8" w:space="0"/>
              <w:right w:val="single" w:color="auto" w:sz="8" w:space="0"/>
            </w:tcBorders>
            <w:shd w:val="clear" w:color="auto" w:fill="auto"/>
            <w:vAlign w:val="center"/>
          </w:tcPr>
          <w:p w14:paraId="727F8E1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D867B1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4F9FF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C5A490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F73580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00393049">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6C3E2A1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4D08BE9">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3AD3DB2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6E9F3BCA">
            <w:pPr>
              <w:widowControl/>
              <w:jc w:val="righ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2156</w:t>
            </w:r>
          </w:p>
        </w:tc>
        <w:tc>
          <w:tcPr>
            <w:tcW w:w="860" w:type="dxa"/>
            <w:tcBorders>
              <w:top w:val="nil"/>
              <w:left w:val="nil"/>
              <w:bottom w:val="single" w:color="auto" w:sz="8" w:space="0"/>
              <w:right w:val="single" w:color="auto" w:sz="8" w:space="0"/>
            </w:tcBorders>
            <w:shd w:val="clear" w:color="auto" w:fill="auto"/>
            <w:vAlign w:val="center"/>
          </w:tcPr>
          <w:p w14:paraId="785A41A0">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1444</w:t>
            </w:r>
          </w:p>
        </w:tc>
        <w:tc>
          <w:tcPr>
            <w:tcW w:w="700" w:type="dxa"/>
            <w:tcBorders>
              <w:top w:val="nil"/>
              <w:left w:val="nil"/>
              <w:bottom w:val="single" w:color="auto" w:sz="8" w:space="0"/>
              <w:right w:val="single" w:color="auto" w:sz="8" w:space="0"/>
            </w:tcBorders>
            <w:shd w:val="clear" w:color="auto" w:fill="auto"/>
            <w:vAlign w:val="center"/>
          </w:tcPr>
          <w:p w14:paraId="56D2613D">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712</w:t>
            </w:r>
          </w:p>
        </w:tc>
        <w:tc>
          <w:tcPr>
            <w:tcW w:w="560" w:type="dxa"/>
            <w:tcBorders>
              <w:top w:val="nil"/>
              <w:left w:val="nil"/>
              <w:bottom w:val="single" w:color="auto" w:sz="8" w:space="0"/>
              <w:right w:val="single" w:color="auto" w:sz="8" w:space="0"/>
            </w:tcBorders>
            <w:shd w:val="clear" w:color="auto" w:fill="auto"/>
            <w:vAlign w:val="center"/>
          </w:tcPr>
          <w:p w14:paraId="67CF4F26">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119</w:t>
            </w:r>
          </w:p>
        </w:tc>
        <w:tc>
          <w:tcPr>
            <w:tcW w:w="580" w:type="dxa"/>
            <w:tcBorders>
              <w:top w:val="nil"/>
              <w:left w:val="nil"/>
              <w:bottom w:val="single" w:color="auto" w:sz="8" w:space="0"/>
              <w:right w:val="single" w:color="auto" w:sz="8" w:space="0"/>
            </w:tcBorders>
            <w:shd w:val="clear" w:color="auto" w:fill="auto"/>
            <w:vAlign w:val="center"/>
          </w:tcPr>
          <w:p w14:paraId="7D83EEE0">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24</w:t>
            </w:r>
          </w:p>
        </w:tc>
        <w:tc>
          <w:tcPr>
            <w:tcW w:w="620" w:type="dxa"/>
            <w:tcBorders>
              <w:top w:val="nil"/>
              <w:left w:val="nil"/>
              <w:bottom w:val="single" w:color="auto" w:sz="8" w:space="0"/>
              <w:right w:val="single" w:color="auto" w:sz="8" w:space="0"/>
            </w:tcBorders>
            <w:shd w:val="clear" w:color="auto" w:fill="auto"/>
            <w:vAlign w:val="center"/>
          </w:tcPr>
          <w:p w14:paraId="5FBF466A">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24</w:t>
            </w:r>
          </w:p>
        </w:tc>
        <w:tc>
          <w:tcPr>
            <w:tcW w:w="600" w:type="dxa"/>
            <w:tcBorders>
              <w:top w:val="nil"/>
              <w:left w:val="nil"/>
              <w:bottom w:val="single" w:color="auto" w:sz="8" w:space="0"/>
              <w:right w:val="single" w:color="auto" w:sz="8" w:space="0"/>
            </w:tcBorders>
            <w:shd w:val="clear" w:color="auto" w:fill="auto"/>
            <w:vAlign w:val="center"/>
          </w:tcPr>
          <w:p w14:paraId="7CEED874">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18</w:t>
            </w:r>
          </w:p>
        </w:tc>
        <w:tc>
          <w:tcPr>
            <w:tcW w:w="640" w:type="dxa"/>
            <w:tcBorders>
              <w:top w:val="nil"/>
              <w:left w:val="nil"/>
              <w:bottom w:val="single" w:color="auto" w:sz="8" w:space="0"/>
              <w:right w:val="single" w:color="auto" w:sz="8" w:space="0"/>
            </w:tcBorders>
            <w:shd w:val="clear" w:color="auto" w:fill="auto"/>
            <w:vAlign w:val="center"/>
          </w:tcPr>
          <w:p w14:paraId="7E3FCBF5">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16</w:t>
            </w:r>
          </w:p>
        </w:tc>
        <w:tc>
          <w:tcPr>
            <w:tcW w:w="600" w:type="dxa"/>
            <w:tcBorders>
              <w:top w:val="nil"/>
              <w:left w:val="nil"/>
              <w:bottom w:val="single" w:color="auto" w:sz="8" w:space="0"/>
              <w:right w:val="single" w:color="auto" w:sz="8" w:space="0"/>
            </w:tcBorders>
            <w:shd w:val="clear" w:color="auto" w:fill="auto"/>
            <w:vAlign w:val="center"/>
          </w:tcPr>
          <w:p w14:paraId="17F6B1EA">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22</w:t>
            </w:r>
          </w:p>
        </w:tc>
        <w:tc>
          <w:tcPr>
            <w:tcW w:w="580" w:type="dxa"/>
            <w:tcBorders>
              <w:top w:val="nil"/>
              <w:left w:val="nil"/>
              <w:bottom w:val="single" w:color="auto" w:sz="8" w:space="0"/>
              <w:right w:val="single" w:color="auto" w:sz="8" w:space="0"/>
            </w:tcBorders>
            <w:shd w:val="clear" w:color="auto" w:fill="auto"/>
            <w:vAlign w:val="center"/>
          </w:tcPr>
          <w:p w14:paraId="771C4A37">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14</w:t>
            </w:r>
          </w:p>
        </w:tc>
        <w:tc>
          <w:tcPr>
            <w:tcW w:w="700" w:type="dxa"/>
            <w:tcBorders>
              <w:top w:val="nil"/>
              <w:left w:val="nil"/>
              <w:bottom w:val="single" w:color="auto" w:sz="8" w:space="0"/>
              <w:right w:val="single" w:color="auto" w:sz="8" w:space="0"/>
            </w:tcBorders>
            <w:shd w:val="clear" w:color="auto" w:fill="auto"/>
            <w:vAlign w:val="center"/>
          </w:tcPr>
          <w:p w14:paraId="2D2DA482">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7</w:t>
            </w:r>
          </w:p>
        </w:tc>
        <w:tc>
          <w:tcPr>
            <w:tcW w:w="620" w:type="dxa"/>
            <w:tcBorders>
              <w:top w:val="nil"/>
              <w:left w:val="nil"/>
              <w:bottom w:val="single" w:color="auto" w:sz="8" w:space="0"/>
              <w:right w:val="single" w:color="auto" w:sz="8" w:space="0"/>
            </w:tcBorders>
            <w:shd w:val="clear" w:color="auto" w:fill="auto"/>
            <w:vAlign w:val="center"/>
          </w:tcPr>
          <w:p w14:paraId="495AD5FD">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p>
        </w:tc>
        <w:tc>
          <w:tcPr>
            <w:tcW w:w="620" w:type="dxa"/>
            <w:tcBorders>
              <w:top w:val="nil"/>
              <w:left w:val="nil"/>
              <w:bottom w:val="single" w:color="auto" w:sz="8" w:space="0"/>
              <w:right w:val="single" w:color="auto" w:sz="8" w:space="0"/>
            </w:tcBorders>
            <w:shd w:val="clear" w:color="auto" w:fill="auto"/>
            <w:vAlign w:val="center"/>
          </w:tcPr>
          <w:p w14:paraId="32E3C238">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440" w:type="dxa"/>
            <w:tcBorders>
              <w:top w:val="nil"/>
              <w:left w:val="nil"/>
              <w:bottom w:val="single" w:color="auto" w:sz="8" w:space="0"/>
              <w:right w:val="single" w:color="auto" w:sz="4" w:space="0"/>
            </w:tcBorders>
            <w:shd w:val="clear" w:color="auto" w:fill="auto"/>
            <w:vAlign w:val="center"/>
          </w:tcPr>
          <w:p w14:paraId="5AA6D6C9">
            <w:pPr>
              <w:widowControl/>
              <w:jc w:val="right"/>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80" w:type="dxa"/>
            <w:tcBorders>
              <w:top w:val="nil"/>
              <w:left w:val="single" w:color="auto" w:sz="4" w:space="0"/>
              <w:bottom w:val="single" w:color="auto" w:sz="8" w:space="0"/>
              <w:right w:val="single" w:color="auto" w:sz="8" w:space="0"/>
            </w:tcBorders>
            <w:shd w:val="clear" w:color="auto" w:fill="auto"/>
            <w:vAlign w:val="center"/>
          </w:tcPr>
          <w:p w14:paraId="2D1C3AD9">
            <w:pPr>
              <w:widowControl/>
              <w:jc w:val="center"/>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r>
      <w:tr w14:paraId="4FF84D41">
        <w:tblPrEx>
          <w:tblCellMar>
            <w:top w:w="0" w:type="dxa"/>
            <w:left w:w="108" w:type="dxa"/>
            <w:bottom w:w="0" w:type="dxa"/>
            <w:right w:w="108" w:type="dxa"/>
          </w:tblCellMar>
        </w:tblPrEx>
        <w:trPr>
          <w:trHeight w:val="480" w:hRule="atLeast"/>
        </w:trPr>
        <w:tc>
          <w:tcPr>
            <w:tcW w:w="520" w:type="dxa"/>
            <w:vMerge w:val="continue"/>
            <w:tcBorders>
              <w:top w:val="nil"/>
              <w:left w:val="single" w:color="auto" w:sz="8" w:space="0"/>
              <w:bottom w:val="single" w:color="000000" w:sz="8" w:space="0"/>
              <w:right w:val="single" w:color="auto" w:sz="8" w:space="0"/>
            </w:tcBorders>
            <w:vAlign w:val="center"/>
          </w:tcPr>
          <w:p w14:paraId="3F86AA17">
            <w:pPr>
              <w:widowControl/>
              <w:jc w:val="left"/>
              <w:rPr>
                <w:rFonts w:ascii="宋体" w:hAnsi="宋体" w:cs="宋体"/>
                <w:color w:val="000000"/>
                <w:kern w:val="0"/>
                <w:sz w:val="18"/>
                <w:szCs w:val="18"/>
              </w:rPr>
            </w:pP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3128FB3E">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专业基础课程</w:t>
            </w:r>
          </w:p>
        </w:tc>
        <w:tc>
          <w:tcPr>
            <w:tcW w:w="1220" w:type="dxa"/>
            <w:tcBorders>
              <w:top w:val="nil"/>
              <w:left w:val="nil"/>
              <w:bottom w:val="single" w:color="auto" w:sz="8" w:space="0"/>
              <w:right w:val="single" w:color="auto" w:sz="8" w:space="0"/>
            </w:tcBorders>
            <w:shd w:val="clear" w:color="auto" w:fill="auto"/>
            <w:vAlign w:val="center"/>
          </w:tcPr>
          <w:p w14:paraId="730449B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355366E6">
            <w:pPr>
              <w:widowControl/>
              <w:jc w:val="center"/>
              <w:rPr>
                <w:rFonts w:ascii="宋体" w:hAnsi="宋体" w:cs="宋体"/>
                <w:color w:val="000000"/>
                <w:kern w:val="0"/>
                <w:sz w:val="18"/>
                <w:szCs w:val="18"/>
              </w:rPr>
            </w:pPr>
            <w:r>
              <w:rPr>
                <w:rFonts w:hint="eastAsia" w:ascii="宋体" w:hAnsi="宋体" w:cs="宋体"/>
                <w:color w:val="000000"/>
                <w:kern w:val="0"/>
                <w:sz w:val="18"/>
                <w:szCs w:val="18"/>
              </w:rPr>
              <w:t>Photoshop图形图像处理</w:t>
            </w:r>
          </w:p>
        </w:tc>
        <w:tc>
          <w:tcPr>
            <w:tcW w:w="800" w:type="dxa"/>
            <w:tcBorders>
              <w:top w:val="nil"/>
              <w:left w:val="nil"/>
              <w:bottom w:val="single" w:color="auto" w:sz="8" w:space="0"/>
              <w:right w:val="single" w:color="auto" w:sz="8" w:space="0"/>
            </w:tcBorders>
            <w:shd w:val="clear" w:color="auto" w:fill="auto"/>
            <w:vAlign w:val="center"/>
          </w:tcPr>
          <w:p w14:paraId="29AE662D">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C194B4D">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7BA81DA7">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0AC2912D">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4798FE4">
            <w:pPr>
              <w:widowControl/>
              <w:jc w:val="center"/>
              <w:rPr>
                <w:rFonts w:ascii="Times New Roman" w:hAnsi="Times New Roman" w:eastAsia="等线"/>
                <w:b/>
                <w:bCs/>
                <w:color w:val="FF0000"/>
                <w:kern w:val="0"/>
                <w:sz w:val="18"/>
                <w:szCs w:val="18"/>
              </w:rPr>
            </w:pPr>
            <w:r>
              <w:rPr>
                <w:rFonts w:ascii="Times New Roman" w:hAnsi="Times New Roman" w:eastAsia="等线"/>
                <w:b/>
                <w:bCs/>
                <w:color w:val="FF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8481338">
            <w:pPr>
              <w:widowControl/>
              <w:jc w:val="center"/>
              <w:rPr>
                <w:rFonts w:ascii="Times New Roman" w:hAnsi="Times New Roman" w:eastAsia="等线"/>
                <w:b/>
                <w:bCs/>
                <w:kern w:val="0"/>
                <w:sz w:val="18"/>
                <w:szCs w:val="18"/>
              </w:rPr>
            </w:pPr>
            <w:r>
              <w:rPr>
                <w:rFonts w:ascii="Times New Roman" w:hAnsi="Times New Roman" w:eastAsia="等线"/>
                <w:b/>
                <w:bCs/>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08B2B44">
            <w:pPr>
              <w:widowControl/>
              <w:jc w:val="center"/>
              <w:rPr>
                <w:rFonts w:ascii="Times New Roman" w:hAnsi="Times New Roman" w:eastAsia="等线"/>
                <w:b/>
                <w:bCs/>
                <w:kern w:val="0"/>
                <w:sz w:val="18"/>
                <w:szCs w:val="18"/>
              </w:rPr>
            </w:pPr>
            <w:r>
              <w:rPr>
                <w:rFonts w:ascii="Times New Roman" w:hAnsi="Times New Roman" w:eastAsia="等线"/>
                <w:b/>
                <w:bCs/>
                <w:kern w:val="0"/>
                <w:sz w:val="18"/>
                <w:szCs w:val="18"/>
              </w:rPr>
              <w:t>4</w:t>
            </w:r>
          </w:p>
        </w:tc>
        <w:tc>
          <w:tcPr>
            <w:tcW w:w="640" w:type="dxa"/>
            <w:tcBorders>
              <w:top w:val="nil"/>
              <w:left w:val="nil"/>
              <w:bottom w:val="single" w:color="auto" w:sz="8" w:space="0"/>
              <w:right w:val="single" w:color="auto" w:sz="8" w:space="0"/>
            </w:tcBorders>
            <w:shd w:val="clear" w:color="auto" w:fill="auto"/>
            <w:vAlign w:val="center"/>
          </w:tcPr>
          <w:p w14:paraId="47FFA282">
            <w:pPr>
              <w:widowControl/>
              <w:jc w:val="center"/>
              <w:rPr>
                <w:rFonts w:ascii="Times New Roman" w:hAnsi="Times New Roman" w:eastAsia="等线"/>
                <w:b/>
                <w:bCs/>
                <w:color w:val="FF0000"/>
                <w:kern w:val="0"/>
                <w:sz w:val="18"/>
                <w:szCs w:val="18"/>
              </w:rPr>
            </w:pPr>
            <w:r>
              <w:rPr>
                <w:rFonts w:ascii="Times New Roman" w:hAnsi="Times New Roman" w:eastAsia="等线"/>
                <w:b/>
                <w:bCs/>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D37F88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5114A4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142975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2A66B8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851D88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22986AC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0588BF1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0DD02E8E">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155A08E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8C4708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3629584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716DAA32">
            <w:pPr>
              <w:widowControl/>
              <w:jc w:val="center"/>
              <w:rPr>
                <w:rFonts w:ascii="宋体" w:hAnsi="宋体" w:cs="宋体"/>
                <w:color w:val="000000"/>
                <w:kern w:val="0"/>
                <w:sz w:val="18"/>
                <w:szCs w:val="18"/>
              </w:rPr>
            </w:pPr>
            <w:r>
              <w:rPr>
                <w:rFonts w:hint="eastAsia" w:ascii="宋体" w:hAnsi="宋体" w:cs="宋体"/>
                <w:color w:val="000000"/>
                <w:kern w:val="0"/>
                <w:sz w:val="18"/>
                <w:szCs w:val="18"/>
              </w:rPr>
              <w:t>Photoshop实训</w:t>
            </w:r>
          </w:p>
        </w:tc>
        <w:tc>
          <w:tcPr>
            <w:tcW w:w="800" w:type="dxa"/>
            <w:tcBorders>
              <w:top w:val="nil"/>
              <w:left w:val="nil"/>
              <w:bottom w:val="single" w:color="auto" w:sz="8" w:space="0"/>
              <w:right w:val="single" w:color="auto" w:sz="8" w:space="0"/>
            </w:tcBorders>
            <w:shd w:val="clear" w:color="auto" w:fill="auto"/>
            <w:vAlign w:val="center"/>
          </w:tcPr>
          <w:p w14:paraId="3DC9E00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59D242F3">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29773B4E">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6009C149">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29C40A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55AAD5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B172A0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C0A35E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6BE089E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E670CB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C1B27B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748077F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539524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0A753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ACEDFC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24AB2A7D">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5E9448CA">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6B16E85">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A19DB2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1581AD85">
            <w:pPr>
              <w:widowControl/>
              <w:jc w:val="center"/>
              <w:rPr>
                <w:rFonts w:ascii="宋体" w:hAnsi="宋体" w:cs="宋体"/>
                <w:color w:val="000000"/>
                <w:kern w:val="0"/>
                <w:sz w:val="18"/>
                <w:szCs w:val="18"/>
              </w:rPr>
            </w:pPr>
            <w:r>
              <w:rPr>
                <w:rFonts w:hint="eastAsia" w:ascii="宋体" w:hAnsi="宋体" w:cs="宋体"/>
                <w:color w:val="000000"/>
                <w:kern w:val="0"/>
                <w:sz w:val="18"/>
                <w:szCs w:val="18"/>
              </w:rPr>
              <w:t>计算机组装与维护</w:t>
            </w:r>
          </w:p>
        </w:tc>
        <w:tc>
          <w:tcPr>
            <w:tcW w:w="800" w:type="dxa"/>
            <w:tcBorders>
              <w:top w:val="nil"/>
              <w:left w:val="nil"/>
              <w:bottom w:val="single" w:color="auto" w:sz="8" w:space="0"/>
              <w:right w:val="single" w:color="auto" w:sz="8" w:space="0"/>
            </w:tcBorders>
            <w:shd w:val="clear" w:color="auto" w:fill="auto"/>
            <w:vAlign w:val="center"/>
          </w:tcPr>
          <w:p w14:paraId="15ED2E55">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8B1F30A">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D96D0CA">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482ADCF4">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955EFA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A37941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487191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40" w:type="dxa"/>
            <w:tcBorders>
              <w:top w:val="nil"/>
              <w:left w:val="nil"/>
              <w:bottom w:val="single" w:color="auto" w:sz="8" w:space="0"/>
              <w:right w:val="single" w:color="auto" w:sz="8" w:space="0"/>
            </w:tcBorders>
            <w:shd w:val="clear" w:color="auto" w:fill="auto"/>
            <w:vAlign w:val="center"/>
          </w:tcPr>
          <w:p w14:paraId="738CF25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2DC73D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2086EB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3A1469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D39A74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5EDCBC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ED0020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BB044A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46236ED">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5EEDAE1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3174EC09">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34D9F59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46CA630F">
            <w:pPr>
              <w:widowControl/>
              <w:jc w:val="center"/>
              <w:rPr>
                <w:rFonts w:ascii="宋体" w:hAnsi="宋体" w:cs="宋体"/>
                <w:color w:val="000000"/>
                <w:kern w:val="0"/>
                <w:sz w:val="18"/>
                <w:szCs w:val="18"/>
              </w:rPr>
            </w:pPr>
            <w:r>
              <w:rPr>
                <w:rFonts w:hint="eastAsia" w:ascii="宋体" w:hAnsi="宋体" w:cs="宋体"/>
                <w:color w:val="000000"/>
                <w:kern w:val="0"/>
                <w:sz w:val="18"/>
                <w:szCs w:val="18"/>
              </w:rPr>
              <w:t>C语言程序设计</w:t>
            </w:r>
          </w:p>
        </w:tc>
        <w:tc>
          <w:tcPr>
            <w:tcW w:w="800" w:type="dxa"/>
            <w:tcBorders>
              <w:top w:val="nil"/>
              <w:left w:val="nil"/>
              <w:bottom w:val="single" w:color="auto" w:sz="8" w:space="0"/>
              <w:right w:val="single" w:color="auto" w:sz="8" w:space="0"/>
            </w:tcBorders>
            <w:shd w:val="clear" w:color="auto" w:fill="auto"/>
            <w:vAlign w:val="center"/>
          </w:tcPr>
          <w:p w14:paraId="3A32F530">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57FC3658">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6528771D">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1D9B49B6">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5E5008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7CE8FD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578856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B05FB5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00" w:type="dxa"/>
            <w:tcBorders>
              <w:top w:val="nil"/>
              <w:left w:val="nil"/>
              <w:bottom w:val="single" w:color="auto" w:sz="8" w:space="0"/>
              <w:right w:val="single" w:color="auto" w:sz="8" w:space="0"/>
            </w:tcBorders>
            <w:shd w:val="clear" w:color="auto" w:fill="auto"/>
            <w:vAlign w:val="center"/>
          </w:tcPr>
          <w:p w14:paraId="3732615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FA34C2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8EDE5D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5E156E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83913B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C171AA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7B862F8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7A84171C">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22DF7CD0">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495494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FBCC11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single" w:color="auto" w:sz="8" w:space="0"/>
              <w:left w:val="nil"/>
              <w:bottom w:val="single" w:color="auto" w:sz="8" w:space="0"/>
              <w:right w:val="single" w:color="auto" w:sz="8" w:space="0"/>
            </w:tcBorders>
            <w:shd w:val="clear" w:color="auto" w:fill="auto"/>
            <w:vAlign w:val="center"/>
          </w:tcPr>
          <w:p w14:paraId="147FB68A">
            <w:pPr>
              <w:widowControl/>
              <w:jc w:val="center"/>
              <w:rPr>
                <w:rFonts w:ascii="宋体" w:hAnsi="宋体" w:cs="宋体"/>
                <w:color w:val="000000"/>
                <w:kern w:val="0"/>
                <w:sz w:val="18"/>
                <w:szCs w:val="18"/>
              </w:rPr>
            </w:pPr>
            <w:r>
              <w:rPr>
                <w:rFonts w:hint="eastAsia" w:ascii="宋体" w:hAnsi="宋体" w:cs="宋体"/>
                <w:color w:val="000000"/>
                <w:kern w:val="0"/>
                <w:sz w:val="18"/>
                <w:szCs w:val="18"/>
              </w:rPr>
              <w:t>办公自动化高级应用</w:t>
            </w:r>
          </w:p>
        </w:tc>
        <w:tc>
          <w:tcPr>
            <w:tcW w:w="800" w:type="dxa"/>
            <w:tcBorders>
              <w:top w:val="nil"/>
              <w:left w:val="nil"/>
              <w:bottom w:val="single" w:color="auto" w:sz="8" w:space="0"/>
              <w:right w:val="single" w:color="auto" w:sz="8" w:space="0"/>
            </w:tcBorders>
            <w:shd w:val="clear" w:color="auto" w:fill="auto"/>
            <w:vAlign w:val="center"/>
          </w:tcPr>
          <w:p w14:paraId="305A15AD">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794C316">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1B5FC759">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41FAE6D7">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44A64AD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38760F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F086DA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9188F1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A56209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B3B63C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700" w:type="dxa"/>
            <w:tcBorders>
              <w:top w:val="nil"/>
              <w:left w:val="nil"/>
              <w:bottom w:val="single" w:color="auto" w:sz="8" w:space="0"/>
              <w:right w:val="single" w:color="auto" w:sz="8" w:space="0"/>
            </w:tcBorders>
            <w:shd w:val="clear" w:color="auto" w:fill="auto"/>
            <w:vAlign w:val="center"/>
          </w:tcPr>
          <w:p w14:paraId="268A696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339E6B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52FF11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7AE376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EAD631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FA80668">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11111597">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82E0FCC">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863676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6F001641">
            <w:pPr>
              <w:widowControl/>
              <w:jc w:val="center"/>
              <w:rPr>
                <w:rFonts w:ascii="宋体" w:hAnsi="宋体" w:cs="宋体"/>
                <w:color w:val="000000"/>
                <w:kern w:val="0"/>
                <w:sz w:val="18"/>
                <w:szCs w:val="18"/>
              </w:rPr>
            </w:pPr>
            <w:r>
              <w:rPr>
                <w:rFonts w:hint="eastAsia" w:ascii="宋体" w:hAnsi="宋体" w:cs="宋体"/>
                <w:color w:val="000000"/>
                <w:kern w:val="0"/>
                <w:sz w:val="18"/>
                <w:szCs w:val="18"/>
              </w:rPr>
              <w:t>信息安全</w:t>
            </w:r>
          </w:p>
        </w:tc>
        <w:tc>
          <w:tcPr>
            <w:tcW w:w="800" w:type="dxa"/>
            <w:tcBorders>
              <w:top w:val="nil"/>
              <w:left w:val="nil"/>
              <w:bottom w:val="single" w:color="auto" w:sz="8" w:space="0"/>
              <w:right w:val="single" w:color="auto" w:sz="8" w:space="0"/>
            </w:tcBorders>
            <w:shd w:val="clear" w:color="auto" w:fill="auto"/>
            <w:vAlign w:val="center"/>
          </w:tcPr>
          <w:p w14:paraId="3CBD2AD4">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12E703A9">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69924BC">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6714DC2E">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4D518CD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570196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D018A7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51B31D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7A6F27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436CBC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700" w:type="dxa"/>
            <w:tcBorders>
              <w:top w:val="nil"/>
              <w:left w:val="nil"/>
              <w:bottom w:val="single" w:color="auto" w:sz="8" w:space="0"/>
              <w:right w:val="single" w:color="auto" w:sz="8" w:space="0"/>
            </w:tcBorders>
            <w:shd w:val="clear" w:color="auto" w:fill="auto"/>
            <w:vAlign w:val="center"/>
          </w:tcPr>
          <w:p w14:paraId="00E7753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419994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0E76A8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9B4DDA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8DA6EB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39AB9911">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38FB421D">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85E15A1">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4B84B3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6CBB79CB">
            <w:pPr>
              <w:widowControl/>
              <w:jc w:val="center"/>
              <w:rPr>
                <w:rFonts w:ascii="宋体" w:hAnsi="宋体" w:cs="宋体"/>
                <w:color w:val="000000"/>
                <w:kern w:val="0"/>
                <w:sz w:val="18"/>
                <w:szCs w:val="18"/>
              </w:rPr>
            </w:pPr>
            <w:r>
              <w:rPr>
                <w:rFonts w:hint="eastAsia" w:ascii="宋体" w:hAnsi="宋体" w:cs="宋体"/>
                <w:color w:val="000000"/>
                <w:kern w:val="0"/>
                <w:sz w:val="18"/>
                <w:szCs w:val="18"/>
              </w:rPr>
              <w:t>网络技术</w:t>
            </w:r>
          </w:p>
        </w:tc>
        <w:tc>
          <w:tcPr>
            <w:tcW w:w="800" w:type="dxa"/>
            <w:tcBorders>
              <w:top w:val="nil"/>
              <w:left w:val="nil"/>
              <w:bottom w:val="single" w:color="auto" w:sz="8" w:space="0"/>
              <w:right w:val="single" w:color="auto" w:sz="8" w:space="0"/>
            </w:tcBorders>
            <w:shd w:val="clear" w:color="auto" w:fill="auto"/>
            <w:vAlign w:val="center"/>
          </w:tcPr>
          <w:p w14:paraId="69926782">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30BAC8AE">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56649BB9">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0368F9C8">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3D6B9AA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23A2D1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09423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01F917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AAD01F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34F2345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876F69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DF7940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78F880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199770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96FB36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43448AC">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7B2B3FB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76E431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47B8EB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18856F09">
            <w:pPr>
              <w:widowControl/>
              <w:jc w:val="center"/>
              <w:rPr>
                <w:rFonts w:ascii="宋体" w:hAnsi="宋体" w:cs="宋体"/>
                <w:color w:val="000000"/>
                <w:kern w:val="0"/>
                <w:sz w:val="18"/>
                <w:szCs w:val="18"/>
              </w:rPr>
            </w:pPr>
            <w:r>
              <w:rPr>
                <w:rFonts w:hint="eastAsia" w:ascii="宋体" w:hAnsi="宋体" w:cs="宋体"/>
                <w:color w:val="000000"/>
                <w:kern w:val="0"/>
                <w:sz w:val="18"/>
                <w:szCs w:val="18"/>
              </w:rPr>
              <w:t>Access数据库技术</w:t>
            </w:r>
          </w:p>
        </w:tc>
        <w:tc>
          <w:tcPr>
            <w:tcW w:w="800" w:type="dxa"/>
            <w:tcBorders>
              <w:top w:val="nil"/>
              <w:left w:val="nil"/>
              <w:bottom w:val="single" w:color="auto" w:sz="8" w:space="0"/>
              <w:right w:val="single" w:color="auto" w:sz="8" w:space="0"/>
            </w:tcBorders>
            <w:shd w:val="clear" w:color="auto" w:fill="auto"/>
            <w:vAlign w:val="center"/>
          </w:tcPr>
          <w:p w14:paraId="16F78695">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11FA76E">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8D0F04A">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414808CF">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3AEAF7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01E7C1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32ADDF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6B83B0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100CE8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675A44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700" w:type="dxa"/>
            <w:tcBorders>
              <w:top w:val="nil"/>
              <w:left w:val="nil"/>
              <w:bottom w:val="single" w:color="auto" w:sz="8" w:space="0"/>
              <w:right w:val="single" w:color="auto" w:sz="8" w:space="0"/>
            </w:tcBorders>
            <w:shd w:val="clear" w:color="auto" w:fill="auto"/>
            <w:vAlign w:val="center"/>
          </w:tcPr>
          <w:p w14:paraId="5E8E0EA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D507D4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CF6189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F3D1B4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30FC3F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A5BEC81">
        <w:tblPrEx>
          <w:tblCellMar>
            <w:top w:w="0" w:type="dxa"/>
            <w:left w:w="108" w:type="dxa"/>
            <w:bottom w:w="0" w:type="dxa"/>
            <w:right w:w="108" w:type="dxa"/>
          </w:tblCellMar>
        </w:tblPrEx>
        <w:trPr>
          <w:trHeight w:val="330" w:hRule="atLeast"/>
        </w:trPr>
        <w:tc>
          <w:tcPr>
            <w:tcW w:w="520" w:type="dxa"/>
            <w:vMerge w:val="continue"/>
            <w:tcBorders>
              <w:top w:val="nil"/>
              <w:left w:val="single" w:color="auto" w:sz="8" w:space="0"/>
              <w:bottom w:val="single" w:color="000000" w:sz="8" w:space="0"/>
              <w:right w:val="single" w:color="auto" w:sz="8" w:space="0"/>
            </w:tcBorders>
            <w:vAlign w:val="center"/>
          </w:tcPr>
          <w:p w14:paraId="44F79052">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19833FB">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4424D1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247162FC">
            <w:pPr>
              <w:widowControl/>
              <w:jc w:val="center"/>
              <w:rPr>
                <w:rFonts w:ascii="宋体" w:hAnsi="宋体" w:cs="宋体"/>
                <w:color w:val="000000"/>
                <w:kern w:val="0"/>
                <w:sz w:val="18"/>
                <w:szCs w:val="18"/>
              </w:rPr>
            </w:pPr>
            <w:r>
              <w:rPr>
                <w:rFonts w:hint="eastAsia" w:ascii="宋体" w:hAnsi="宋体" w:cs="宋体"/>
                <w:color w:val="000000"/>
                <w:kern w:val="0"/>
                <w:sz w:val="18"/>
                <w:szCs w:val="18"/>
              </w:rPr>
              <w:t>计算机专业英语</w:t>
            </w:r>
          </w:p>
        </w:tc>
        <w:tc>
          <w:tcPr>
            <w:tcW w:w="800" w:type="dxa"/>
            <w:tcBorders>
              <w:top w:val="nil"/>
              <w:left w:val="nil"/>
              <w:bottom w:val="single" w:color="auto" w:sz="8" w:space="0"/>
              <w:right w:val="single" w:color="auto" w:sz="8" w:space="0"/>
            </w:tcBorders>
            <w:shd w:val="clear" w:color="auto" w:fill="auto"/>
            <w:vAlign w:val="center"/>
          </w:tcPr>
          <w:p w14:paraId="3B02E5D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12D29EF1">
            <w:pPr>
              <w:widowControl/>
              <w:jc w:val="center"/>
              <w:rPr>
                <w:rFonts w:ascii="Times New Roman" w:hAnsi="Times New Roman" w:eastAsia="等线"/>
                <w:kern w:val="0"/>
                <w:sz w:val="18"/>
                <w:szCs w:val="18"/>
              </w:rPr>
            </w:pPr>
            <w:r>
              <w:rPr>
                <w:rFonts w:ascii="Times New Roman" w:hAnsi="Times New Roman" w:eastAsia="等线"/>
                <w:kern w:val="0"/>
                <w:sz w:val="18"/>
                <w:szCs w:val="18"/>
              </w:rPr>
              <w:t>50</w:t>
            </w:r>
          </w:p>
        </w:tc>
        <w:tc>
          <w:tcPr>
            <w:tcW w:w="700" w:type="dxa"/>
            <w:tcBorders>
              <w:top w:val="nil"/>
              <w:left w:val="nil"/>
              <w:bottom w:val="single" w:color="auto" w:sz="8" w:space="0"/>
              <w:right w:val="single" w:color="auto" w:sz="8" w:space="0"/>
            </w:tcBorders>
            <w:shd w:val="clear" w:color="auto" w:fill="auto"/>
            <w:vAlign w:val="center"/>
          </w:tcPr>
          <w:p w14:paraId="3D302316">
            <w:pPr>
              <w:widowControl/>
              <w:jc w:val="center"/>
              <w:rPr>
                <w:rFonts w:ascii="Times New Roman" w:hAnsi="Times New Roman" w:eastAsia="等线"/>
                <w:kern w:val="0"/>
                <w:sz w:val="18"/>
                <w:szCs w:val="18"/>
              </w:rPr>
            </w:pPr>
            <w:r>
              <w:rPr>
                <w:rFonts w:ascii="Times New Roman" w:hAnsi="Times New Roman" w:eastAsia="等线"/>
                <w:kern w:val="0"/>
                <w:sz w:val="18"/>
                <w:szCs w:val="18"/>
              </w:rPr>
              <w:t>14</w:t>
            </w:r>
          </w:p>
        </w:tc>
        <w:tc>
          <w:tcPr>
            <w:tcW w:w="560" w:type="dxa"/>
            <w:tcBorders>
              <w:top w:val="nil"/>
              <w:left w:val="nil"/>
              <w:bottom w:val="single" w:color="auto" w:sz="8" w:space="0"/>
              <w:right w:val="single" w:color="auto" w:sz="8" w:space="0"/>
            </w:tcBorders>
            <w:shd w:val="clear" w:color="auto" w:fill="auto"/>
            <w:vAlign w:val="center"/>
          </w:tcPr>
          <w:p w14:paraId="1D57BCD9">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CFC725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0C0E8F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E05A07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F5A969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9E03C8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B3227A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6DCC0F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nil"/>
            </w:tcBorders>
            <w:shd w:val="clear" w:color="auto" w:fill="auto"/>
            <w:vAlign w:val="center"/>
          </w:tcPr>
          <w:p w14:paraId="7FB7950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EE1752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75A300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BC15B7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2CD442E9">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10125A86">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3856CB50">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auto" w:sz="8" w:space="0"/>
            </w:tcBorders>
            <w:shd w:val="clear" w:color="auto" w:fill="auto"/>
            <w:vAlign w:val="center"/>
          </w:tcPr>
          <w:p w14:paraId="63C3868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7541FB2C">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576</w:t>
            </w:r>
          </w:p>
        </w:tc>
        <w:tc>
          <w:tcPr>
            <w:tcW w:w="860" w:type="dxa"/>
            <w:tcBorders>
              <w:top w:val="nil"/>
              <w:left w:val="nil"/>
              <w:bottom w:val="single" w:color="auto" w:sz="8" w:space="0"/>
              <w:right w:val="single" w:color="auto" w:sz="8" w:space="0"/>
            </w:tcBorders>
            <w:shd w:val="clear" w:color="auto" w:fill="auto"/>
            <w:vAlign w:val="center"/>
          </w:tcPr>
          <w:p w14:paraId="5873327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178</w:t>
            </w:r>
          </w:p>
        </w:tc>
        <w:tc>
          <w:tcPr>
            <w:tcW w:w="700" w:type="dxa"/>
            <w:tcBorders>
              <w:top w:val="nil"/>
              <w:left w:val="nil"/>
              <w:bottom w:val="single" w:color="auto" w:sz="8" w:space="0"/>
              <w:right w:val="single" w:color="auto" w:sz="8" w:space="0"/>
            </w:tcBorders>
            <w:shd w:val="clear" w:color="auto" w:fill="auto"/>
            <w:vAlign w:val="center"/>
          </w:tcPr>
          <w:p w14:paraId="6A0AAF0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398</w:t>
            </w:r>
          </w:p>
        </w:tc>
        <w:tc>
          <w:tcPr>
            <w:tcW w:w="560" w:type="dxa"/>
            <w:tcBorders>
              <w:top w:val="nil"/>
              <w:left w:val="nil"/>
              <w:bottom w:val="single" w:color="auto" w:sz="8" w:space="0"/>
              <w:right w:val="single" w:color="auto" w:sz="8" w:space="0"/>
            </w:tcBorders>
            <w:shd w:val="clear" w:color="auto" w:fill="auto"/>
            <w:vAlign w:val="center"/>
          </w:tcPr>
          <w:p w14:paraId="209C884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36</w:t>
            </w:r>
          </w:p>
        </w:tc>
        <w:tc>
          <w:tcPr>
            <w:tcW w:w="580" w:type="dxa"/>
            <w:tcBorders>
              <w:top w:val="nil"/>
              <w:left w:val="nil"/>
              <w:bottom w:val="single" w:color="auto" w:sz="8" w:space="0"/>
              <w:right w:val="single" w:color="auto" w:sz="8" w:space="0"/>
            </w:tcBorders>
            <w:shd w:val="clear" w:color="auto" w:fill="auto"/>
            <w:vAlign w:val="center"/>
          </w:tcPr>
          <w:p w14:paraId="5EB21EC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4FD76D5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7F29DC5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8</w:t>
            </w:r>
          </w:p>
        </w:tc>
        <w:tc>
          <w:tcPr>
            <w:tcW w:w="640" w:type="dxa"/>
            <w:tcBorders>
              <w:top w:val="nil"/>
              <w:left w:val="nil"/>
              <w:bottom w:val="single" w:color="auto" w:sz="8" w:space="0"/>
              <w:right w:val="single" w:color="auto" w:sz="8" w:space="0"/>
            </w:tcBorders>
            <w:shd w:val="clear" w:color="auto" w:fill="auto"/>
            <w:vAlign w:val="center"/>
          </w:tcPr>
          <w:p w14:paraId="0637F76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8</w:t>
            </w:r>
          </w:p>
        </w:tc>
        <w:tc>
          <w:tcPr>
            <w:tcW w:w="600" w:type="dxa"/>
            <w:tcBorders>
              <w:top w:val="nil"/>
              <w:left w:val="nil"/>
              <w:bottom w:val="single" w:color="auto" w:sz="8" w:space="0"/>
              <w:right w:val="single" w:color="auto" w:sz="8" w:space="0"/>
            </w:tcBorders>
            <w:shd w:val="clear" w:color="auto" w:fill="auto"/>
            <w:vAlign w:val="center"/>
          </w:tcPr>
          <w:p w14:paraId="51735DB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7448F3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700" w:type="dxa"/>
            <w:tcBorders>
              <w:top w:val="nil"/>
              <w:left w:val="nil"/>
              <w:bottom w:val="single" w:color="auto" w:sz="8" w:space="0"/>
              <w:right w:val="single" w:color="auto" w:sz="8" w:space="0"/>
            </w:tcBorders>
            <w:shd w:val="clear" w:color="auto" w:fill="auto"/>
            <w:vAlign w:val="center"/>
          </w:tcPr>
          <w:p w14:paraId="02BB41F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209D537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1026C22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440" w:type="dxa"/>
            <w:tcBorders>
              <w:top w:val="nil"/>
              <w:left w:val="nil"/>
              <w:bottom w:val="single" w:color="auto" w:sz="8" w:space="0"/>
              <w:right w:val="single" w:color="auto" w:sz="4" w:space="0"/>
            </w:tcBorders>
            <w:shd w:val="clear" w:color="auto" w:fill="auto"/>
            <w:vAlign w:val="center"/>
          </w:tcPr>
          <w:p w14:paraId="6595AEC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B47255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66B46ED5">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47875D95">
            <w:pPr>
              <w:widowControl/>
              <w:jc w:val="left"/>
              <w:rPr>
                <w:rFonts w:ascii="宋体" w:hAnsi="宋体" w:cs="宋体"/>
                <w:color w:val="000000"/>
                <w:kern w:val="0"/>
                <w:sz w:val="18"/>
                <w:szCs w:val="18"/>
              </w:rPr>
            </w:pP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51C41312">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专业核心课程</w:t>
            </w:r>
          </w:p>
        </w:tc>
        <w:tc>
          <w:tcPr>
            <w:tcW w:w="1220" w:type="dxa"/>
            <w:tcBorders>
              <w:top w:val="nil"/>
              <w:left w:val="nil"/>
              <w:bottom w:val="single" w:color="auto" w:sz="8" w:space="0"/>
              <w:right w:val="single" w:color="auto" w:sz="8" w:space="0"/>
            </w:tcBorders>
            <w:shd w:val="clear" w:color="auto" w:fill="auto"/>
            <w:vAlign w:val="center"/>
          </w:tcPr>
          <w:p w14:paraId="5E7F42B0">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198D1ACD">
            <w:pPr>
              <w:widowControl/>
              <w:jc w:val="center"/>
              <w:rPr>
                <w:rFonts w:ascii="宋体" w:hAnsi="宋体" w:cs="宋体"/>
                <w:color w:val="000000"/>
                <w:kern w:val="0"/>
                <w:sz w:val="18"/>
                <w:szCs w:val="18"/>
              </w:rPr>
            </w:pPr>
            <w:r>
              <w:rPr>
                <w:rFonts w:hint="eastAsia" w:ascii="宋体" w:hAnsi="宋体" w:cs="宋体"/>
                <w:color w:val="000000"/>
                <w:kern w:val="0"/>
                <w:sz w:val="18"/>
                <w:szCs w:val="18"/>
              </w:rPr>
              <w:t>Flash动画设计</w:t>
            </w:r>
          </w:p>
        </w:tc>
        <w:tc>
          <w:tcPr>
            <w:tcW w:w="800" w:type="dxa"/>
            <w:tcBorders>
              <w:top w:val="nil"/>
              <w:left w:val="nil"/>
              <w:bottom w:val="single" w:color="auto" w:sz="8" w:space="0"/>
              <w:right w:val="single" w:color="auto" w:sz="8" w:space="0"/>
            </w:tcBorders>
            <w:shd w:val="clear" w:color="auto" w:fill="auto"/>
            <w:vAlign w:val="center"/>
          </w:tcPr>
          <w:p w14:paraId="74A8EFA0">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23C8D6BD">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56C0E019">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569B1C5A">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FFA927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AB284A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757A21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690B6EA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360C2F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88C337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9C4E2C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nil"/>
            </w:tcBorders>
            <w:shd w:val="clear" w:color="auto" w:fill="auto"/>
            <w:vAlign w:val="center"/>
          </w:tcPr>
          <w:p w14:paraId="56FF9D1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84347F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2A15CF5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024999D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7CB8A45A">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3B858870">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63FD402">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BB5E9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494E9A6F">
            <w:pPr>
              <w:widowControl/>
              <w:jc w:val="center"/>
              <w:rPr>
                <w:rFonts w:ascii="宋体" w:hAnsi="宋体" w:cs="宋体"/>
                <w:color w:val="000000"/>
                <w:kern w:val="0"/>
                <w:sz w:val="18"/>
                <w:szCs w:val="18"/>
              </w:rPr>
            </w:pPr>
            <w:r>
              <w:rPr>
                <w:rFonts w:hint="eastAsia" w:ascii="宋体" w:hAnsi="宋体" w:cs="宋体"/>
                <w:color w:val="000000"/>
                <w:kern w:val="0"/>
                <w:sz w:val="18"/>
                <w:szCs w:val="18"/>
              </w:rPr>
              <w:t>Java程序设计</w:t>
            </w:r>
          </w:p>
        </w:tc>
        <w:tc>
          <w:tcPr>
            <w:tcW w:w="800" w:type="dxa"/>
            <w:tcBorders>
              <w:top w:val="nil"/>
              <w:left w:val="nil"/>
              <w:bottom w:val="single" w:color="auto" w:sz="8" w:space="0"/>
              <w:right w:val="single" w:color="auto" w:sz="8" w:space="0"/>
            </w:tcBorders>
            <w:shd w:val="clear" w:color="auto" w:fill="auto"/>
            <w:vAlign w:val="center"/>
          </w:tcPr>
          <w:p w14:paraId="014F0C63">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4093D95D">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3B68CFE8">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6DEE4579">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4B6703C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671FCD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0AF175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86A850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0D4F42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9B0C1E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F00903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A85CEF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single" w:color="auto" w:sz="8" w:space="0"/>
              <w:bottom w:val="single" w:color="auto" w:sz="8" w:space="0"/>
              <w:right w:val="nil"/>
            </w:tcBorders>
            <w:shd w:val="clear" w:color="auto" w:fill="auto"/>
            <w:vAlign w:val="center"/>
          </w:tcPr>
          <w:p w14:paraId="3127023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33484A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54D7E7A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70D9CB8B">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4258752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41B5AA9">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FBE8D5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3431E732">
            <w:pPr>
              <w:widowControl/>
              <w:jc w:val="center"/>
              <w:rPr>
                <w:rFonts w:ascii="宋体" w:hAnsi="宋体" w:cs="宋体"/>
                <w:color w:val="000000"/>
                <w:kern w:val="0"/>
                <w:sz w:val="18"/>
                <w:szCs w:val="18"/>
              </w:rPr>
            </w:pPr>
            <w:r>
              <w:rPr>
                <w:rFonts w:hint="eastAsia" w:ascii="宋体" w:hAnsi="宋体" w:cs="宋体"/>
                <w:color w:val="000000"/>
                <w:kern w:val="0"/>
                <w:sz w:val="18"/>
                <w:szCs w:val="18"/>
              </w:rPr>
              <w:t>Python程序设计</w:t>
            </w:r>
          </w:p>
        </w:tc>
        <w:tc>
          <w:tcPr>
            <w:tcW w:w="800" w:type="dxa"/>
            <w:tcBorders>
              <w:top w:val="nil"/>
              <w:left w:val="nil"/>
              <w:bottom w:val="single" w:color="auto" w:sz="8" w:space="0"/>
              <w:right w:val="single" w:color="auto" w:sz="8" w:space="0"/>
            </w:tcBorders>
            <w:shd w:val="clear" w:color="auto" w:fill="auto"/>
            <w:vAlign w:val="center"/>
          </w:tcPr>
          <w:p w14:paraId="029C2A7C">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4044097B">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5DD535AE">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36B97223">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4D426E5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5447BE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B279C0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879435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754DBD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35CEB3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EFF19B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nil"/>
            </w:tcBorders>
            <w:shd w:val="clear" w:color="auto" w:fill="auto"/>
            <w:vAlign w:val="center"/>
          </w:tcPr>
          <w:p w14:paraId="1F2F88A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9504C8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769FE6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0B802F5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B440DB0">
        <w:tblPrEx>
          <w:tblCellMar>
            <w:top w:w="0" w:type="dxa"/>
            <w:left w:w="108" w:type="dxa"/>
            <w:bottom w:w="0" w:type="dxa"/>
            <w:right w:w="108" w:type="dxa"/>
          </w:tblCellMar>
        </w:tblPrEx>
        <w:trPr>
          <w:trHeight w:val="750" w:hRule="atLeast"/>
        </w:trPr>
        <w:tc>
          <w:tcPr>
            <w:tcW w:w="520" w:type="dxa"/>
            <w:vMerge w:val="continue"/>
            <w:tcBorders>
              <w:top w:val="nil"/>
              <w:left w:val="single" w:color="auto" w:sz="8" w:space="0"/>
              <w:bottom w:val="single" w:color="000000" w:sz="8" w:space="0"/>
              <w:right w:val="single" w:color="auto" w:sz="8" w:space="0"/>
            </w:tcBorders>
            <w:vAlign w:val="center"/>
          </w:tcPr>
          <w:p w14:paraId="2402939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D48AA21">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0F981B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7B3ECAE7">
            <w:pPr>
              <w:widowControl/>
              <w:jc w:val="center"/>
              <w:rPr>
                <w:rFonts w:ascii="宋体" w:hAnsi="宋体" w:cs="宋体"/>
                <w:color w:val="000000"/>
                <w:kern w:val="0"/>
                <w:sz w:val="18"/>
                <w:szCs w:val="18"/>
              </w:rPr>
            </w:pPr>
            <w:r>
              <w:rPr>
                <w:rFonts w:hint="eastAsia" w:ascii="宋体" w:hAnsi="宋体" w:cs="宋体"/>
                <w:color w:val="000000"/>
                <w:kern w:val="0"/>
                <w:sz w:val="18"/>
                <w:szCs w:val="18"/>
              </w:rPr>
              <w:t>局域网组建</w:t>
            </w:r>
          </w:p>
        </w:tc>
        <w:tc>
          <w:tcPr>
            <w:tcW w:w="800" w:type="dxa"/>
            <w:tcBorders>
              <w:top w:val="nil"/>
              <w:left w:val="nil"/>
              <w:bottom w:val="single" w:color="auto" w:sz="8" w:space="0"/>
              <w:right w:val="single" w:color="auto" w:sz="8" w:space="0"/>
            </w:tcBorders>
            <w:shd w:val="clear" w:color="auto" w:fill="auto"/>
            <w:vAlign w:val="center"/>
          </w:tcPr>
          <w:p w14:paraId="70189D0B">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29567E79">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05D4321E">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0251747B">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38DA8A4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985B3B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D47F09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1664A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1A3961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B422EB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44D77B6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7D0EF6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single" w:color="auto" w:sz="8" w:space="0"/>
              <w:bottom w:val="single" w:color="auto" w:sz="8" w:space="0"/>
              <w:right w:val="nil"/>
            </w:tcBorders>
            <w:shd w:val="clear" w:color="auto" w:fill="auto"/>
            <w:vAlign w:val="center"/>
          </w:tcPr>
          <w:p w14:paraId="5A71684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9D20FB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168D189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2693F114">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32AD4092">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D78CAA3">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3D5F9C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4986351F">
            <w:pPr>
              <w:widowControl/>
              <w:jc w:val="center"/>
              <w:rPr>
                <w:rFonts w:ascii="宋体" w:hAnsi="宋体" w:cs="宋体"/>
                <w:color w:val="000000"/>
                <w:kern w:val="0"/>
                <w:sz w:val="18"/>
                <w:szCs w:val="18"/>
              </w:rPr>
            </w:pPr>
            <w:r>
              <w:rPr>
                <w:rFonts w:hint="eastAsia" w:ascii="宋体" w:hAnsi="宋体" w:cs="宋体"/>
                <w:color w:val="000000"/>
                <w:kern w:val="0"/>
                <w:sz w:val="18"/>
                <w:szCs w:val="18"/>
              </w:rPr>
              <w:t>MySQL数据库</w:t>
            </w:r>
          </w:p>
        </w:tc>
        <w:tc>
          <w:tcPr>
            <w:tcW w:w="800" w:type="dxa"/>
            <w:tcBorders>
              <w:top w:val="nil"/>
              <w:left w:val="nil"/>
              <w:bottom w:val="single" w:color="auto" w:sz="8" w:space="0"/>
              <w:right w:val="single" w:color="auto" w:sz="8" w:space="0"/>
            </w:tcBorders>
            <w:shd w:val="clear" w:color="auto" w:fill="auto"/>
            <w:vAlign w:val="center"/>
          </w:tcPr>
          <w:p w14:paraId="356EF51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D756B0C">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021A7076">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411E53BB">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605157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96F4D4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5290AD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685A0A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A7DAAC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304480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858CA3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4256A3F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single" w:color="auto" w:sz="8" w:space="0"/>
              <w:bottom w:val="single" w:color="auto" w:sz="8" w:space="0"/>
              <w:right w:val="nil"/>
            </w:tcBorders>
            <w:shd w:val="clear" w:color="auto" w:fill="auto"/>
            <w:vAlign w:val="center"/>
          </w:tcPr>
          <w:p w14:paraId="7D21A57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3F7E258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5DB5B9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578EA45">
        <w:tblPrEx>
          <w:tblCellMar>
            <w:top w:w="0" w:type="dxa"/>
            <w:left w:w="108" w:type="dxa"/>
            <w:bottom w:w="0" w:type="dxa"/>
            <w:right w:w="108" w:type="dxa"/>
          </w:tblCellMar>
        </w:tblPrEx>
        <w:trPr>
          <w:trHeight w:val="334" w:hRule="atLeast"/>
        </w:trPr>
        <w:tc>
          <w:tcPr>
            <w:tcW w:w="520" w:type="dxa"/>
            <w:vMerge w:val="continue"/>
            <w:tcBorders>
              <w:top w:val="nil"/>
              <w:left w:val="single" w:color="auto" w:sz="8" w:space="0"/>
              <w:bottom w:val="single" w:color="000000" w:sz="8" w:space="0"/>
              <w:right w:val="single" w:color="auto" w:sz="8" w:space="0"/>
            </w:tcBorders>
            <w:vAlign w:val="center"/>
          </w:tcPr>
          <w:p w14:paraId="361DAE5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88167E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0B3A3C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055718E9">
            <w:pPr>
              <w:widowControl/>
              <w:jc w:val="center"/>
              <w:rPr>
                <w:rFonts w:ascii="宋体" w:hAnsi="宋体" w:cs="宋体"/>
                <w:color w:val="000000"/>
                <w:kern w:val="0"/>
                <w:sz w:val="18"/>
                <w:szCs w:val="18"/>
              </w:rPr>
            </w:pPr>
            <w:r>
              <w:rPr>
                <w:rFonts w:hint="eastAsia" w:ascii="宋体" w:hAnsi="宋体" w:cs="宋体"/>
                <w:color w:val="000000"/>
                <w:kern w:val="0"/>
                <w:sz w:val="18"/>
                <w:szCs w:val="18"/>
              </w:rPr>
              <w:t>LINUX操作系统</w:t>
            </w:r>
          </w:p>
        </w:tc>
        <w:tc>
          <w:tcPr>
            <w:tcW w:w="800" w:type="dxa"/>
            <w:tcBorders>
              <w:top w:val="nil"/>
              <w:left w:val="nil"/>
              <w:bottom w:val="single" w:color="auto" w:sz="8" w:space="0"/>
              <w:right w:val="single" w:color="auto" w:sz="8" w:space="0"/>
            </w:tcBorders>
            <w:shd w:val="clear" w:color="auto" w:fill="auto"/>
            <w:vAlign w:val="center"/>
          </w:tcPr>
          <w:p w14:paraId="31688C9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96</w:t>
            </w:r>
          </w:p>
        </w:tc>
        <w:tc>
          <w:tcPr>
            <w:tcW w:w="860" w:type="dxa"/>
            <w:tcBorders>
              <w:top w:val="nil"/>
              <w:left w:val="nil"/>
              <w:bottom w:val="single" w:color="auto" w:sz="8" w:space="0"/>
              <w:right w:val="single" w:color="auto" w:sz="8" w:space="0"/>
            </w:tcBorders>
            <w:shd w:val="clear" w:color="auto" w:fill="auto"/>
            <w:vAlign w:val="center"/>
          </w:tcPr>
          <w:p w14:paraId="3DD57B0F">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5682A284">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3BD67438">
            <w:pPr>
              <w:widowControl/>
              <w:jc w:val="center"/>
              <w:rPr>
                <w:rFonts w:ascii="Times New Roman" w:hAnsi="Times New Roman" w:eastAsia="等线"/>
                <w:kern w:val="0"/>
                <w:sz w:val="18"/>
                <w:szCs w:val="18"/>
              </w:rPr>
            </w:pPr>
            <w:r>
              <w:rPr>
                <w:rFonts w:ascii="Times New Roman" w:hAnsi="Times New Roman" w:eastAsia="等线"/>
                <w:kern w:val="0"/>
                <w:sz w:val="18"/>
                <w:szCs w:val="18"/>
              </w:rPr>
              <w:t>6</w:t>
            </w:r>
          </w:p>
        </w:tc>
        <w:tc>
          <w:tcPr>
            <w:tcW w:w="580" w:type="dxa"/>
            <w:tcBorders>
              <w:top w:val="nil"/>
              <w:left w:val="nil"/>
              <w:bottom w:val="single" w:color="auto" w:sz="8" w:space="0"/>
              <w:right w:val="single" w:color="auto" w:sz="8" w:space="0"/>
            </w:tcBorders>
            <w:shd w:val="clear" w:color="auto" w:fill="auto"/>
            <w:vAlign w:val="center"/>
          </w:tcPr>
          <w:p w14:paraId="163CE35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E3192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BAA3C7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68539D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19B6C4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71DE46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DD556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D5CC79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CE300E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single" w:color="auto" w:sz="8" w:space="0"/>
              <w:bottom w:val="single" w:color="auto" w:sz="8" w:space="0"/>
              <w:right w:val="single" w:color="auto" w:sz="4" w:space="0"/>
            </w:tcBorders>
            <w:shd w:val="clear" w:color="auto" w:fill="auto"/>
            <w:vAlign w:val="center"/>
          </w:tcPr>
          <w:p w14:paraId="107AD1E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6BDD754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2231EBFF">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7C8AD097">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44784E4">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4ACD0D5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4CE8FCE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网页设计制作</w:t>
            </w:r>
          </w:p>
        </w:tc>
        <w:tc>
          <w:tcPr>
            <w:tcW w:w="800" w:type="dxa"/>
            <w:tcBorders>
              <w:top w:val="nil"/>
              <w:left w:val="nil"/>
              <w:bottom w:val="single" w:color="auto" w:sz="8" w:space="0"/>
              <w:right w:val="single" w:color="auto" w:sz="8" w:space="0"/>
            </w:tcBorders>
            <w:shd w:val="clear" w:color="auto" w:fill="auto"/>
            <w:vAlign w:val="center"/>
          </w:tcPr>
          <w:p w14:paraId="07DBC81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2506FBF4">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0FDE0CBF">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42252D83">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EAD64A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558CD6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0CF280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373887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1397A1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A613AC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ADAF60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nil"/>
            </w:tcBorders>
            <w:shd w:val="clear" w:color="auto" w:fill="auto"/>
            <w:vAlign w:val="center"/>
          </w:tcPr>
          <w:p w14:paraId="3C9C02C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BFD77E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458F575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4BC23C1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56F9C71F">
        <w:tblPrEx>
          <w:tblCellMar>
            <w:top w:w="0" w:type="dxa"/>
            <w:left w:w="108" w:type="dxa"/>
            <w:bottom w:w="0" w:type="dxa"/>
            <w:right w:w="108" w:type="dxa"/>
          </w:tblCellMar>
        </w:tblPrEx>
        <w:trPr>
          <w:trHeight w:val="750" w:hRule="atLeast"/>
        </w:trPr>
        <w:tc>
          <w:tcPr>
            <w:tcW w:w="520" w:type="dxa"/>
            <w:vMerge w:val="continue"/>
            <w:tcBorders>
              <w:top w:val="nil"/>
              <w:left w:val="single" w:color="auto" w:sz="8" w:space="0"/>
              <w:bottom w:val="single" w:color="000000" w:sz="8" w:space="0"/>
              <w:right w:val="single" w:color="auto" w:sz="8" w:space="0"/>
            </w:tcBorders>
            <w:vAlign w:val="center"/>
          </w:tcPr>
          <w:p w14:paraId="1796683E">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50BB044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4CB96E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53B5C09A">
            <w:pPr>
              <w:widowControl/>
              <w:jc w:val="center"/>
              <w:rPr>
                <w:rFonts w:ascii="宋体" w:hAnsi="宋体" w:cs="宋体"/>
                <w:color w:val="000000"/>
                <w:kern w:val="0"/>
                <w:sz w:val="18"/>
                <w:szCs w:val="18"/>
              </w:rPr>
            </w:pPr>
            <w:r>
              <w:rPr>
                <w:rFonts w:hint="eastAsia" w:ascii="宋体" w:hAnsi="宋体" w:cs="宋体"/>
                <w:color w:val="000000"/>
                <w:kern w:val="0"/>
                <w:sz w:val="18"/>
                <w:szCs w:val="18"/>
              </w:rPr>
              <w:t>WEB前端开发与设计</w:t>
            </w:r>
          </w:p>
        </w:tc>
        <w:tc>
          <w:tcPr>
            <w:tcW w:w="800" w:type="dxa"/>
            <w:tcBorders>
              <w:top w:val="nil"/>
              <w:left w:val="nil"/>
              <w:bottom w:val="single" w:color="auto" w:sz="8" w:space="0"/>
              <w:right w:val="single" w:color="auto" w:sz="8" w:space="0"/>
            </w:tcBorders>
            <w:shd w:val="clear" w:color="auto" w:fill="auto"/>
            <w:vAlign w:val="center"/>
          </w:tcPr>
          <w:p w14:paraId="38447A4E">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0558CF22">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3A76D8AE">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560" w:type="dxa"/>
            <w:tcBorders>
              <w:top w:val="nil"/>
              <w:left w:val="nil"/>
              <w:bottom w:val="single" w:color="auto" w:sz="8" w:space="0"/>
              <w:right w:val="single" w:color="auto" w:sz="8" w:space="0"/>
            </w:tcBorders>
            <w:shd w:val="clear" w:color="auto" w:fill="auto"/>
            <w:vAlign w:val="center"/>
          </w:tcPr>
          <w:p w14:paraId="5970B416">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2CE7679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5D0170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2DB18F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925AEA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50F88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513686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9BEA7D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120A80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single" w:color="auto" w:sz="8" w:space="0"/>
              <w:bottom w:val="single" w:color="auto" w:sz="8" w:space="0"/>
              <w:right w:val="nil"/>
            </w:tcBorders>
            <w:shd w:val="clear" w:color="auto" w:fill="auto"/>
            <w:vAlign w:val="center"/>
          </w:tcPr>
          <w:p w14:paraId="50312BE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single" w:color="auto" w:sz="8" w:space="0"/>
              <w:bottom w:val="single" w:color="auto" w:sz="8" w:space="0"/>
              <w:right w:val="single" w:color="auto" w:sz="4" w:space="0"/>
            </w:tcBorders>
            <w:shd w:val="clear" w:color="auto" w:fill="auto"/>
            <w:vAlign w:val="center"/>
          </w:tcPr>
          <w:p w14:paraId="0CF851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single" w:color="auto" w:sz="4" w:space="0"/>
              <w:bottom w:val="single" w:color="auto" w:sz="8" w:space="0"/>
              <w:right w:val="single" w:color="auto" w:sz="8" w:space="0"/>
            </w:tcBorders>
            <w:shd w:val="clear" w:color="auto" w:fill="auto"/>
            <w:vAlign w:val="center"/>
          </w:tcPr>
          <w:p w14:paraId="2493B6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3FA4A5B">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381CD02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1E7BFB6">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1BF25404">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04D9114D">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544</w:t>
            </w:r>
          </w:p>
        </w:tc>
        <w:tc>
          <w:tcPr>
            <w:tcW w:w="860" w:type="dxa"/>
            <w:tcBorders>
              <w:top w:val="nil"/>
              <w:left w:val="nil"/>
              <w:bottom w:val="single" w:color="auto" w:sz="8" w:space="0"/>
              <w:right w:val="single" w:color="auto" w:sz="8" w:space="0"/>
            </w:tcBorders>
            <w:shd w:val="clear" w:color="auto" w:fill="auto"/>
            <w:vAlign w:val="center"/>
          </w:tcPr>
          <w:p w14:paraId="7CB7145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224</w:t>
            </w:r>
          </w:p>
        </w:tc>
        <w:tc>
          <w:tcPr>
            <w:tcW w:w="700" w:type="dxa"/>
            <w:tcBorders>
              <w:top w:val="nil"/>
              <w:left w:val="nil"/>
              <w:bottom w:val="single" w:color="auto" w:sz="8" w:space="0"/>
              <w:right w:val="single" w:color="auto" w:sz="8" w:space="0"/>
            </w:tcBorders>
            <w:shd w:val="clear" w:color="auto" w:fill="auto"/>
            <w:vAlign w:val="center"/>
          </w:tcPr>
          <w:p w14:paraId="6312B36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320</w:t>
            </w:r>
          </w:p>
        </w:tc>
        <w:tc>
          <w:tcPr>
            <w:tcW w:w="560" w:type="dxa"/>
            <w:tcBorders>
              <w:top w:val="nil"/>
              <w:left w:val="nil"/>
              <w:bottom w:val="single" w:color="auto" w:sz="8" w:space="0"/>
              <w:right w:val="single" w:color="auto" w:sz="8" w:space="0"/>
            </w:tcBorders>
            <w:shd w:val="clear" w:color="auto" w:fill="auto"/>
            <w:vAlign w:val="center"/>
          </w:tcPr>
          <w:p w14:paraId="36265D9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34</w:t>
            </w:r>
          </w:p>
        </w:tc>
        <w:tc>
          <w:tcPr>
            <w:tcW w:w="580" w:type="dxa"/>
            <w:tcBorders>
              <w:top w:val="nil"/>
              <w:left w:val="nil"/>
              <w:bottom w:val="single" w:color="auto" w:sz="8" w:space="0"/>
              <w:right w:val="single" w:color="auto" w:sz="8" w:space="0"/>
            </w:tcBorders>
            <w:shd w:val="clear" w:color="auto" w:fill="auto"/>
            <w:vAlign w:val="center"/>
          </w:tcPr>
          <w:p w14:paraId="73A1030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7A0C369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5BF4561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40" w:type="dxa"/>
            <w:tcBorders>
              <w:top w:val="nil"/>
              <w:left w:val="nil"/>
              <w:bottom w:val="single" w:color="auto" w:sz="8" w:space="0"/>
              <w:right w:val="single" w:color="auto" w:sz="8" w:space="0"/>
            </w:tcBorders>
            <w:shd w:val="clear" w:color="auto" w:fill="auto"/>
            <w:vAlign w:val="center"/>
          </w:tcPr>
          <w:p w14:paraId="6BC3241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0A8D6F6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80" w:type="dxa"/>
            <w:tcBorders>
              <w:top w:val="nil"/>
              <w:left w:val="nil"/>
              <w:bottom w:val="single" w:color="auto" w:sz="8" w:space="0"/>
              <w:right w:val="single" w:color="auto" w:sz="8" w:space="0"/>
            </w:tcBorders>
            <w:shd w:val="clear" w:color="auto" w:fill="auto"/>
            <w:vAlign w:val="center"/>
          </w:tcPr>
          <w:p w14:paraId="6344460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70528BC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620" w:type="dxa"/>
            <w:tcBorders>
              <w:top w:val="nil"/>
              <w:left w:val="nil"/>
              <w:bottom w:val="single" w:color="auto" w:sz="8" w:space="0"/>
              <w:right w:val="single" w:color="auto" w:sz="8" w:space="0"/>
            </w:tcBorders>
            <w:shd w:val="clear" w:color="auto" w:fill="auto"/>
            <w:vAlign w:val="center"/>
          </w:tcPr>
          <w:p w14:paraId="239FE38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16</w:t>
            </w:r>
          </w:p>
        </w:tc>
        <w:tc>
          <w:tcPr>
            <w:tcW w:w="620" w:type="dxa"/>
            <w:tcBorders>
              <w:top w:val="nil"/>
              <w:left w:val="nil"/>
              <w:bottom w:val="single" w:color="auto" w:sz="8" w:space="0"/>
              <w:right w:val="single" w:color="auto" w:sz="8" w:space="0"/>
            </w:tcBorders>
            <w:shd w:val="clear" w:color="auto" w:fill="auto"/>
            <w:vAlign w:val="center"/>
          </w:tcPr>
          <w:p w14:paraId="7D65FAC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nil"/>
              <w:bottom w:val="single" w:color="auto" w:sz="8" w:space="0"/>
              <w:right w:val="single" w:color="auto" w:sz="8" w:space="0"/>
            </w:tcBorders>
            <w:shd w:val="clear" w:color="auto" w:fill="auto"/>
            <w:vAlign w:val="center"/>
          </w:tcPr>
          <w:p w14:paraId="603D21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restart"/>
            <w:tcBorders>
              <w:top w:val="nil"/>
              <w:left w:val="single" w:color="auto" w:sz="8" w:space="0"/>
              <w:bottom w:val="single" w:color="000000" w:sz="8" w:space="0"/>
              <w:right w:val="single" w:color="auto" w:sz="8" w:space="0"/>
            </w:tcBorders>
            <w:shd w:val="clear" w:color="auto" w:fill="auto"/>
            <w:vAlign w:val="center"/>
          </w:tcPr>
          <w:p w14:paraId="4D8D9988">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每位学生公共选修课程总学分数最少4学分</w:t>
            </w:r>
          </w:p>
        </w:tc>
      </w:tr>
      <w:tr w14:paraId="26CFF667">
        <w:tblPrEx>
          <w:tblCellMar>
            <w:top w:w="0" w:type="dxa"/>
            <w:left w:w="108" w:type="dxa"/>
            <w:bottom w:w="0" w:type="dxa"/>
            <w:right w:w="108" w:type="dxa"/>
          </w:tblCellMar>
        </w:tblPrEx>
        <w:trPr>
          <w:trHeight w:val="315" w:hRule="atLeast"/>
        </w:trPr>
        <w:tc>
          <w:tcPr>
            <w:tcW w:w="520" w:type="dxa"/>
            <w:vMerge w:val="restart"/>
            <w:tcBorders>
              <w:top w:val="nil"/>
              <w:left w:val="single" w:color="auto" w:sz="8" w:space="0"/>
              <w:bottom w:val="single" w:color="000000" w:sz="8" w:space="0"/>
              <w:right w:val="single" w:color="auto" w:sz="8" w:space="0"/>
            </w:tcBorders>
            <w:shd w:val="clear" w:color="auto" w:fill="auto"/>
            <w:vAlign w:val="center"/>
          </w:tcPr>
          <w:p w14:paraId="02E2B8F8">
            <w:pPr>
              <w:widowControl/>
              <w:rPr>
                <w:rFonts w:hint="eastAsia" w:ascii="宋体" w:hAnsi="宋体" w:cs="宋体"/>
                <w:color w:val="000000"/>
                <w:kern w:val="0"/>
                <w:sz w:val="18"/>
                <w:szCs w:val="18"/>
              </w:rPr>
            </w:pPr>
            <w:r>
              <w:rPr>
                <w:rFonts w:hint="eastAsia" w:ascii="宋体" w:hAnsi="宋体" w:cs="宋体"/>
                <w:color w:val="000000"/>
                <w:kern w:val="0"/>
                <w:sz w:val="18"/>
                <w:szCs w:val="18"/>
              </w:rPr>
              <w:t>模块选修课程</w:t>
            </w:r>
            <w:r>
              <w:rPr>
                <w:rFonts w:cs="Calibri"/>
                <w:color w:val="000000"/>
                <w:kern w:val="0"/>
                <w:szCs w:val="21"/>
              </w:rPr>
              <w:t> </w:t>
            </w: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1A9D791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公共任选课程</w:t>
            </w: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0BAF5C6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中国共产党人的精神谱系</w:t>
            </w:r>
          </w:p>
        </w:tc>
        <w:tc>
          <w:tcPr>
            <w:tcW w:w="800" w:type="dxa"/>
            <w:tcBorders>
              <w:top w:val="nil"/>
              <w:left w:val="nil"/>
              <w:bottom w:val="single" w:color="auto" w:sz="8" w:space="0"/>
              <w:right w:val="single" w:color="auto" w:sz="8" w:space="0"/>
            </w:tcBorders>
            <w:shd w:val="clear" w:color="auto" w:fill="auto"/>
            <w:vAlign w:val="center"/>
          </w:tcPr>
          <w:p w14:paraId="1200E035">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7DF4840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B0FAD8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543668A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6A8DE66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A674D9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3EC9CA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E206CA4">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5F33E2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7E28BD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AD2E16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0790F5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9C5ACC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3EEED14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0F613046">
            <w:pPr>
              <w:widowControl/>
              <w:jc w:val="left"/>
              <w:rPr>
                <w:rFonts w:ascii="宋体" w:hAnsi="宋体" w:cs="宋体"/>
                <w:b/>
                <w:bCs/>
                <w:color w:val="000000"/>
                <w:kern w:val="0"/>
                <w:sz w:val="15"/>
                <w:szCs w:val="15"/>
              </w:rPr>
            </w:pPr>
          </w:p>
        </w:tc>
      </w:tr>
      <w:tr w14:paraId="30D0EE6D">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4D2F5149">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65A6622">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477B301B">
            <w:pPr>
              <w:widowControl/>
              <w:jc w:val="center"/>
              <w:rPr>
                <w:rFonts w:ascii="宋体" w:hAnsi="宋体" w:cs="宋体"/>
                <w:color w:val="000000"/>
                <w:kern w:val="0"/>
                <w:sz w:val="18"/>
                <w:szCs w:val="18"/>
              </w:rPr>
            </w:pPr>
            <w:r>
              <w:rPr>
                <w:rFonts w:hint="eastAsia" w:ascii="宋体" w:hAnsi="宋体" w:cs="宋体"/>
                <w:color w:val="000000"/>
                <w:kern w:val="0"/>
                <w:sz w:val="18"/>
                <w:szCs w:val="18"/>
              </w:rPr>
              <w:t>文学鉴赏</w:t>
            </w:r>
          </w:p>
        </w:tc>
        <w:tc>
          <w:tcPr>
            <w:tcW w:w="800" w:type="dxa"/>
            <w:tcBorders>
              <w:top w:val="nil"/>
              <w:left w:val="nil"/>
              <w:bottom w:val="single" w:color="auto" w:sz="8" w:space="0"/>
              <w:right w:val="single" w:color="auto" w:sz="8" w:space="0"/>
            </w:tcBorders>
            <w:shd w:val="clear" w:color="auto" w:fill="auto"/>
            <w:vAlign w:val="center"/>
          </w:tcPr>
          <w:p w14:paraId="3B804EE1">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79929A9A">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3A450BC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1066E10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6A9BCA6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B3C4FD0">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3FC6010">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3D0C1C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AABFD3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5ECC48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F629B00">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95875C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4683406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52D6D69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05B9B569">
            <w:pPr>
              <w:widowControl/>
              <w:jc w:val="left"/>
              <w:rPr>
                <w:rFonts w:ascii="宋体" w:hAnsi="宋体" w:cs="宋体"/>
                <w:b/>
                <w:bCs/>
                <w:color w:val="000000"/>
                <w:kern w:val="0"/>
                <w:sz w:val="15"/>
                <w:szCs w:val="15"/>
              </w:rPr>
            </w:pPr>
          </w:p>
        </w:tc>
      </w:tr>
      <w:tr w14:paraId="4E6DA616">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75858D84">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060EC5F">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6B279EE">
            <w:pPr>
              <w:widowControl/>
              <w:jc w:val="center"/>
              <w:rPr>
                <w:rFonts w:ascii="宋体" w:hAnsi="宋体" w:cs="宋体"/>
                <w:color w:val="000000"/>
                <w:kern w:val="0"/>
                <w:sz w:val="18"/>
                <w:szCs w:val="18"/>
              </w:rPr>
            </w:pPr>
            <w:r>
              <w:rPr>
                <w:rFonts w:hint="eastAsia" w:ascii="宋体" w:hAnsi="宋体" w:cs="宋体"/>
                <w:color w:val="000000"/>
                <w:kern w:val="0"/>
                <w:sz w:val="18"/>
                <w:szCs w:val="18"/>
              </w:rPr>
              <w:t>影视鉴赏</w:t>
            </w:r>
          </w:p>
        </w:tc>
        <w:tc>
          <w:tcPr>
            <w:tcW w:w="800" w:type="dxa"/>
            <w:tcBorders>
              <w:top w:val="nil"/>
              <w:left w:val="nil"/>
              <w:bottom w:val="single" w:color="auto" w:sz="8" w:space="0"/>
              <w:right w:val="single" w:color="auto" w:sz="8" w:space="0"/>
            </w:tcBorders>
            <w:shd w:val="clear" w:color="auto" w:fill="auto"/>
            <w:vAlign w:val="center"/>
          </w:tcPr>
          <w:p w14:paraId="44722207">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51F97A20">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6812174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7472FD6A">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5C379D1A">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045977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4FC8CA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E2DF93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695AAA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76D1A0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FD4FEA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F7471D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5711F3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48CE29F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719BD6C3">
            <w:pPr>
              <w:widowControl/>
              <w:jc w:val="left"/>
              <w:rPr>
                <w:rFonts w:ascii="宋体" w:hAnsi="宋体" w:cs="宋体"/>
                <w:b/>
                <w:bCs/>
                <w:color w:val="000000"/>
                <w:kern w:val="0"/>
                <w:sz w:val="15"/>
                <w:szCs w:val="15"/>
              </w:rPr>
            </w:pPr>
          </w:p>
        </w:tc>
      </w:tr>
      <w:tr w14:paraId="390E5F3B">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0DEE906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891EAF5">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018A364">
            <w:pPr>
              <w:widowControl/>
              <w:jc w:val="center"/>
              <w:rPr>
                <w:rFonts w:ascii="宋体" w:hAnsi="宋体" w:cs="宋体"/>
                <w:color w:val="000000"/>
                <w:kern w:val="0"/>
                <w:sz w:val="18"/>
                <w:szCs w:val="18"/>
              </w:rPr>
            </w:pPr>
            <w:r>
              <w:rPr>
                <w:rFonts w:hint="eastAsia" w:ascii="宋体" w:hAnsi="宋体" w:cs="宋体"/>
                <w:color w:val="000000"/>
                <w:kern w:val="0"/>
                <w:sz w:val="18"/>
                <w:szCs w:val="18"/>
              </w:rPr>
              <w:t>创新中国</w:t>
            </w:r>
          </w:p>
        </w:tc>
        <w:tc>
          <w:tcPr>
            <w:tcW w:w="800" w:type="dxa"/>
            <w:tcBorders>
              <w:top w:val="nil"/>
              <w:left w:val="nil"/>
              <w:bottom w:val="single" w:color="auto" w:sz="8" w:space="0"/>
              <w:right w:val="single" w:color="auto" w:sz="8" w:space="0"/>
            </w:tcBorders>
            <w:shd w:val="clear" w:color="auto" w:fill="auto"/>
            <w:vAlign w:val="center"/>
          </w:tcPr>
          <w:p w14:paraId="38741C43">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1502BA7">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77F4D73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1F982A1E">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54C79837">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BF597F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12CCF3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79C06314">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E27506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2A390F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CF6699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7F104F0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D8EBAB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17840E5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7C7DD882">
            <w:pPr>
              <w:widowControl/>
              <w:jc w:val="left"/>
              <w:rPr>
                <w:rFonts w:ascii="宋体" w:hAnsi="宋体" w:cs="宋体"/>
                <w:b/>
                <w:bCs/>
                <w:color w:val="000000"/>
                <w:kern w:val="0"/>
                <w:sz w:val="15"/>
                <w:szCs w:val="15"/>
              </w:rPr>
            </w:pPr>
          </w:p>
        </w:tc>
      </w:tr>
      <w:tr w14:paraId="6768E168">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09CADF33">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A19ED4A">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40868B2A">
            <w:pPr>
              <w:widowControl/>
              <w:jc w:val="center"/>
              <w:rPr>
                <w:rFonts w:ascii="宋体" w:hAnsi="宋体" w:cs="宋体"/>
                <w:color w:val="000000"/>
                <w:kern w:val="0"/>
                <w:sz w:val="18"/>
                <w:szCs w:val="18"/>
              </w:rPr>
            </w:pPr>
            <w:r>
              <w:rPr>
                <w:rFonts w:hint="eastAsia" w:ascii="宋体" w:hAnsi="宋体" w:cs="宋体"/>
                <w:color w:val="000000"/>
                <w:kern w:val="0"/>
                <w:sz w:val="18"/>
                <w:szCs w:val="18"/>
              </w:rPr>
              <w:t>企业绿色管理</w:t>
            </w:r>
          </w:p>
        </w:tc>
        <w:tc>
          <w:tcPr>
            <w:tcW w:w="800" w:type="dxa"/>
            <w:tcBorders>
              <w:top w:val="nil"/>
              <w:left w:val="nil"/>
              <w:bottom w:val="single" w:color="auto" w:sz="8" w:space="0"/>
              <w:right w:val="single" w:color="auto" w:sz="8" w:space="0"/>
            </w:tcBorders>
            <w:shd w:val="clear" w:color="auto" w:fill="auto"/>
            <w:vAlign w:val="center"/>
          </w:tcPr>
          <w:p w14:paraId="086D1B5E">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32AC364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4E8377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27BFB49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23F1BB6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378585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BA9527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BC8F57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5EFAC6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E750C8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343B09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71C6E3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CA7245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40AF175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6728ED50">
            <w:pPr>
              <w:widowControl/>
              <w:jc w:val="left"/>
              <w:rPr>
                <w:rFonts w:ascii="宋体" w:hAnsi="宋体" w:cs="宋体"/>
                <w:b/>
                <w:bCs/>
                <w:color w:val="000000"/>
                <w:kern w:val="0"/>
                <w:sz w:val="15"/>
                <w:szCs w:val="15"/>
              </w:rPr>
            </w:pPr>
          </w:p>
        </w:tc>
      </w:tr>
      <w:tr w14:paraId="66F8877B">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0DAB53D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C2217EA">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77720051">
            <w:pPr>
              <w:widowControl/>
              <w:jc w:val="center"/>
              <w:rPr>
                <w:rFonts w:ascii="宋体" w:hAnsi="宋体" w:cs="宋体"/>
                <w:color w:val="000000"/>
                <w:kern w:val="0"/>
                <w:sz w:val="18"/>
                <w:szCs w:val="18"/>
              </w:rPr>
            </w:pPr>
            <w:r>
              <w:rPr>
                <w:rFonts w:hint="eastAsia" w:ascii="宋体" w:hAnsi="宋体" w:cs="宋体"/>
                <w:color w:val="000000"/>
                <w:kern w:val="0"/>
                <w:sz w:val="18"/>
                <w:szCs w:val="18"/>
              </w:rPr>
              <w:t>文献信息检索与利用</w:t>
            </w:r>
          </w:p>
        </w:tc>
        <w:tc>
          <w:tcPr>
            <w:tcW w:w="800" w:type="dxa"/>
            <w:tcBorders>
              <w:top w:val="nil"/>
              <w:left w:val="nil"/>
              <w:bottom w:val="single" w:color="auto" w:sz="8" w:space="0"/>
              <w:right w:val="single" w:color="auto" w:sz="8" w:space="0"/>
            </w:tcBorders>
            <w:shd w:val="clear" w:color="auto" w:fill="auto"/>
            <w:vAlign w:val="center"/>
          </w:tcPr>
          <w:p w14:paraId="3FCE9107">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3E5C6C3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6CD721A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0191421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0BB9FCF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9ADF4F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275696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717DAD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086F9D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E9A8B10">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700644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EF33D89">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1BC40F4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4D5E9D9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38246989">
            <w:pPr>
              <w:widowControl/>
              <w:jc w:val="left"/>
              <w:rPr>
                <w:rFonts w:ascii="宋体" w:hAnsi="宋体" w:cs="宋体"/>
                <w:b/>
                <w:bCs/>
                <w:color w:val="000000"/>
                <w:kern w:val="0"/>
                <w:sz w:val="15"/>
                <w:szCs w:val="15"/>
              </w:rPr>
            </w:pPr>
          </w:p>
        </w:tc>
      </w:tr>
      <w:tr w14:paraId="2F80ED10">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2BB827C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45D5B7F2">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61F265FC">
            <w:pPr>
              <w:widowControl/>
              <w:jc w:val="center"/>
              <w:rPr>
                <w:rFonts w:ascii="宋体" w:hAnsi="宋体" w:cs="宋体"/>
                <w:color w:val="000000"/>
                <w:kern w:val="0"/>
                <w:sz w:val="18"/>
                <w:szCs w:val="18"/>
              </w:rPr>
            </w:pPr>
            <w:r>
              <w:rPr>
                <w:rFonts w:hint="eastAsia" w:ascii="宋体" w:hAnsi="宋体" w:cs="宋体"/>
                <w:color w:val="000000"/>
                <w:kern w:val="0"/>
                <w:sz w:val="18"/>
                <w:szCs w:val="18"/>
              </w:rPr>
              <w:t>艺术鉴赏</w:t>
            </w:r>
          </w:p>
        </w:tc>
        <w:tc>
          <w:tcPr>
            <w:tcW w:w="800" w:type="dxa"/>
            <w:tcBorders>
              <w:top w:val="nil"/>
              <w:left w:val="nil"/>
              <w:bottom w:val="single" w:color="auto" w:sz="8" w:space="0"/>
              <w:right w:val="single" w:color="auto" w:sz="8" w:space="0"/>
            </w:tcBorders>
            <w:shd w:val="clear" w:color="auto" w:fill="auto"/>
            <w:vAlign w:val="center"/>
          </w:tcPr>
          <w:p w14:paraId="619EB513">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588A9DB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477E19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508E48E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386FF06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6FED8B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17CFAE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33A273A">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1CD560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B4516B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5CF75D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5FEABA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4C8264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377C65B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79759EBD">
            <w:pPr>
              <w:widowControl/>
              <w:jc w:val="left"/>
              <w:rPr>
                <w:rFonts w:ascii="宋体" w:hAnsi="宋体" w:cs="宋体"/>
                <w:b/>
                <w:bCs/>
                <w:color w:val="000000"/>
                <w:kern w:val="0"/>
                <w:sz w:val="15"/>
                <w:szCs w:val="15"/>
              </w:rPr>
            </w:pPr>
          </w:p>
        </w:tc>
      </w:tr>
      <w:tr w14:paraId="2371FEF0">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4B51E8E9">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3AECD77">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29D54F3F">
            <w:pPr>
              <w:widowControl/>
              <w:jc w:val="center"/>
              <w:rPr>
                <w:rFonts w:ascii="宋体" w:hAnsi="宋体" w:cs="宋体"/>
                <w:color w:val="000000"/>
                <w:kern w:val="0"/>
                <w:sz w:val="18"/>
                <w:szCs w:val="18"/>
              </w:rPr>
            </w:pPr>
            <w:r>
              <w:rPr>
                <w:rFonts w:hint="eastAsia" w:ascii="宋体" w:hAnsi="宋体" w:cs="宋体"/>
                <w:color w:val="000000"/>
                <w:kern w:val="0"/>
                <w:sz w:val="18"/>
                <w:szCs w:val="18"/>
              </w:rPr>
              <w:t>常见病的健康管理</w:t>
            </w:r>
          </w:p>
        </w:tc>
        <w:tc>
          <w:tcPr>
            <w:tcW w:w="800" w:type="dxa"/>
            <w:tcBorders>
              <w:top w:val="nil"/>
              <w:left w:val="nil"/>
              <w:bottom w:val="single" w:color="auto" w:sz="8" w:space="0"/>
              <w:right w:val="single" w:color="auto" w:sz="8" w:space="0"/>
            </w:tcBorders>
            <w:shd w:val="clear" w:color="auto" w:fill="auto"/>
            <w:vAlign w:val="center"/>
          </w:tcPr>
          <w:p w14:paraId="3C32E206">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25833D1E">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562C740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1C91748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02620344">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D8ED8A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D5D542E">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E5B7C9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7055AB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12BFF6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5F2F48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6FCA9B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36C586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3C385F1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5A6037AF">
            <w:pPr>
              <w:widowControl/>
              <w:jc w:val="left"/>
              <w:rPr>
                <w:rFonts w:ascii="宋体" w:hAnsi="宋体" w:cs="宋体"/>
                <w:b/>
                <w:bCs/>
                <w:color w:val="000000"/>
                <w:kern w:val="0"/>
                <w:sz w:val="15"/>
                <w:szCs w:val="15"/>
              </w:rPr>
            </w:pPr>
          </w:p>
        </w:tc>
      </w:tr>
      <w:tr w14:paraId="64C2D2EA">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53ECED6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6FE7E01">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14A1FC7C">
            <w:pPr>
              <w:widowControl/>
              <w:jc w:val="center"/>
              <w:rPr>
                <w:rFonts w:ascii="宋体" w:hAnsi="宋体" w:cs="宋体"/>
                <w:color w:val="000000"/>
                <w:kern w:val="0"/>
                <w:sz w:val="18"/>
                <w:szCs w:val="18"/>
              </w:rPr>
            </w:pPr>
            <w:r>
              <w:rPr>
                <w:rFonts w:hint="eastAsia" w:ascii="宋体" w:hAnsi="宋体" w:cs="宋体"/>
                <w:color w:val="000000"/>
                <w:kern w:val="0"/>
                <w:sz w:val="18"/>
                <w:szCs w:val="18"/>
              </w:rPr>
              <w:t>语言学（普通话）</w:t>
            </w:r>
          </w:p>
        </w:tc>
        <w:tc>
          <w:tcPr>
            <w:tcW w:w="800" w:type="dxa"/>
            <w:tcBorders>
              <w:top w:val="nil"/>
              <w:left w:val="nil"/>
              <w:bottom w:val="single" w:color="auto" w:sz="8" w:space="0"/>
              <w:right w:val="single" w:color="auto" w:sz="8" w:space="0"/>
            </w:tcBorders>
            <w:shd w:val="clear" w:color="auto" w:fill="auto"/>
            <w:vAlign w:val="center"/>
          </w:tcPr>
          <w:p w14:paraId="36A18147">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4EEDDAD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56D220D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792A046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1D738DF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A00B3B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7E61CD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2FF061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80CFEB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F7AB65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275B15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2047A9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CF1E20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65A8394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3AAC1784">
            <w:pPr>
              <w:widowControl/>
              <w:jc w:val="left"/>
              <w:rPr>
                <w:rFonts w:ascii="宋体" w:hAnsi="宋体" w:cs="宋体"/>
                <w:b/>
                <w:bCs/>
                <w:color w:val="000000"/>
                <w:kern w:val="0"/>
                <w:sz w:val="15"/>
                <w:szCs w:val="15"/>
              </w:rPr>
            </w:pPr>
          </w:p>
        </w:tc>
      </w:tr>
      <w:tr w14:paraId="30BE0CCD">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33CA5E7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21DDB57">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20E0961">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中国文化概论</w:t>
            </w:r>
          </w:p>
        </w:tc>
        <w:tc>
          <w:tcPr>
            <w:tcW w:w="800" w:type="dxa"/>
            <w:tcBorders>
              <w:top w:val="nil"/>
              <w:left w:val="nil"/>
              <w:bottom w:val="single" w:color="auto" w:sz="8" w:space="0"/>
              <w:right w:val="single" w:color="auto" w:sz="8" w:space="0"/>
            </w:tcBorders>
            <w:shd w:val="clear" w:color="auto" w:fill="auto"/>
            <w:vAlign w:val="center"/>
          </w:tcPr>
          <w:p w14:paraId="6637AE65">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7B4309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760B542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0F57151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635E0D1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AEAF234">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D367D5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09EB091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17BDDE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3C540D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43532D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98EF16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FCA1080">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63C811F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3B38C7BD">
            <w:pPr>
              <w:widowControl/>
              <w:jc w:val="left"/>
              <w:rPr>
                <w:rFonts w:ascii="宋体" w:hAnsi="宋体" w:cs="宋体"/>
                <w:b/>
                <w:bCs/>
                <w:color w:val="000000"/>
                <w:kern w:val="0"/>
                <w:sz w:val="15"/>
                <w:szCs w:val="15"/>
              </w:rPr>
            </w:pPr>
          </w:p>
        </w:tc>
      </w:tr>
      <w:tr w14:paraId="4FC776A8">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1900296E">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32E2A347">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22F771D6">
            <w:pPr>
              <w:widowControl/>
              <w:jc w:val="center"/>
              <w:rPr>
                <w:rFonts w:ascii="宋体" w:hAnsi="宋体" w:cs="宋体"/>
                <w:color w:val="000000"/>
                <w:kern w:val="0"/>
                <w:sz w:val="18"/>
                <w:szCs w:val="18"/>
              </w:rPr>
            </w:pPr>
            <w:r>
              <w:rPr>
                <w:rFonts w:hint="eastAsia" w:ascii="宋体" w:hAnsi="宋体" w:cs="宋体"/>
                <w:color w:val="000000"/>
                <w:kern w:val="0"/>
                <w:sz w:val="18"/>
                <w:szCs w:val="18"/>
              </w:rPr>
              <w:t>论文写作初阶</w:t>
            </w:r>
          </w:p>
        </w:tc>
        <w:tc>
          <w:tcPr>
            <w:tcW w:w="800" w:type="dxa"/>
            <w:tcBorders>
              <w:top w:val="nil"/>
              <w:left w:val="nil"/>
              <w:bottom w:val="single" w:color="auto" w:sz="8" w:space="0"/>
              <w:right w:val="single" w:color="auto" w:sz="8" w:space="0"/>
            </w:tcBorders>
            <w:shd w:val="clear" w:color="auto" w:fill="auto"/>
            <w:vAlign w:val="center"/>
          </w:tcPr>
          <w:p w14:paraId="5A93D5F3">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6817E1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59DBB0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045CC124">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38AA171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2866FA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C969C7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DFCF1A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8CC755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738B07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973C5E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0B65E7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6CCA73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0BC90B7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C73B471">
            <w:pPr>
              <w:widowControl/>
              <w:jc w:val="left"/>
              <w:rPr>
                <w:rFonts w:ascii="宋体" w:hAnsi="宋体" w:cs="宋体"/>
                <w:b/>
                <w:bCs/>
                <w:color w:val="000000"/>
                <w:kern w:val="0"/>
                <w:sz w:val="15"/>
                <w:szCs w:val="15"/>
              </w:rPr>
            </w:pPr>
          </w:p>
        </w:tc>
      </w:tr>
      <w:tr w14:paraId="7B8C00AD">
        <w:tblPrEx>
          <w:tblCellMar>
            <w:top w:w="0" w:type="dxa"/>
            <w:left w:w="108" w:type="dxa"/>
            <w:bottom w:w="0" w:type="dxa"/>
            <w:right w:w="108" w:type="dxa"/>
          </w:tblCellMar>
        </w:tblPrEx>
        <w:trPr>
          <w:trHeight w:val="495" w:hRule="atLeast"/>
        </w:trPr>
        <w:tc>
          <w:tcPr>
            <w:tcW w:w="520" w:type="dxa"/>
            <w:vMerge w:val="continue"/>
            <w:tcBorders>
              <w:top w:val="nil"/>
              <w:left w:val="single" w:color="auto" w:sz="8" w:space="0"/>
              <w:bottom w:val="single" w:color="000000" w:sz="8" w:space="0"/>
              <w:right w:val="single" w:color="auto" w:sz="8" w:space="0"/>
            </w:tcBorders>
            <w:vAlign w:val="center"/>
          </w:tcPr>
          <w:p w14:paraId="06592D6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B502831">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15664A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7ED98C89">
            <w:pPr>
              <w:widowControl/>
              <w:jc w:val="left"/>
              <w:rPr>
                <w:rFonts w:hint="eastAsia" w:ascii="Times New Roman" w:hAnsi="Times New Roman" w:eastAsia="等线"/>
                <w:b/>
                <w:bCs/>
                <w:color w:val="000000"/>
                <w:kern w:val="0"/>
                <w:sz w:val="18"/>
                <w:szCs w:val="18"/>
              </w:rPr>
            </w:pPr>
            <w:r>
              <w:rPr>
                <w:rFonts w:ascii="Times New Roman" w:hAnsi="Times New Roman" w:eastAsia="等线"/>
                <w:b/>
                <w:bCs/>
                <w:color w:val="000000"/>
                <w:kern w:val="0"/>
                <w:sz w:val="18"/>
                <w:szCs w:val="18"/>
              </w:rPr>
              <w:t>128</w:t>
            </w:r>
          </w:p>
        </w:tc>
        <w:tc>
          <w:tcPr>
            <w:tcW w:w="860" w:type="dxa"/>
            <w:tcBorders>
              <w:top w:val="nil"/>
              <w:left w:val="nil"/>
              <w:bottom w:val="single" w:color="auto" w:sz="8" w:space="0"/>
              <w:right w:val="single" w:color="auto" w:sz="8" w:space="0"/>
            </w:tcBorders>
            <w:shd w:val="clear" w:color="auto" w:fill="auto"/>
            <w:vAlign w:val="center"/>
          </w:tcPr>
          <w:p w14:paraId="7FC7563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128</w:t>
            </w:r>
          </w:p>
        </w:tc>
        <w:tc>
          <w:tcPr>
            <w:tcW w:w="700" w:type="dxa"/>
            <w:tcBorders>
              <w:top w:val="nil"/>
              <w:left w:val="nil"/>
              <w:bottom w:val="single" w:color="auto" w:sz="8" w:space="0"/>
              <w:right w:val="single" w:color="auto" w:sz="8" w:space="0"/>
            </w:tcBorders>
            <w:shd w:val="clear" w:color="auto" w:fill="auto"/>
            <w:vAlign w:val="center"/>
          </w:tcPr>
          <w:p w14:paraId="7A9A734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592C06B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06C98D1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C87FD6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BCB210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6117A2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4586B0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89324D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45FF098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21A9B8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C469BB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44D5F02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restart"/>
            <w:tcBorders>
              <w:top w:val="nil"/>
              <w:left w:val="single" w:color="auto" w:sz="8" w:space="0"/>
              <w:bottom w:val="single" w:color="000000" w:sz="8" w:space="0"/>
              <w:right w:val="single" w:color="auto" w:sz="8" w:space="0"/>
            </w:tcBorders>
            <w:shd w:val="clear" w:color="auto" w:fill="auto"/>
            <w:vAlign w:val="center"/>
          </w:tcPr>
          <w:p w14:paraId="4EDAEA57">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每位学生公共限选课程总学分数最少4学分，其中美育教育、党史都不少于1学分</w:t>
            </w:r>
          </w:p>
        </w:tc>
      </w:tr>
      <w:tr w14:paraId="038C6641">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62D8BFCD">
            <w:pPr>
              <w:widowControl/>
              <w:jc w:val="left"/>
              <w:rPr>
                <w:rFonts w:ascii="宋体" w:hAnsi="宋体" w:cs="宋体"/>
                <w:color w:val="000000"/>
                <w:kern w:val="0"/>
                <w:sz w:val="18"/>
                <w:szCs w:val="18"/>
              </w:rPr>
            </w:pP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046B31A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公共限选课程</w:t>
            </w: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64796A31">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人文素养类</w:t>
            </w:r>
          </w:p>
        </w:tc>
        <w:tc>
          <w:tcPr>
            <w:tcW w:w="800" w:type="dxa"/>
            <w:tcBorders>
              <w:top w:val="nil"/>
              <w:left w:val="nil"/>
              <w:bottom w:val="single" w:color="auto" w:sz="8" w:space="0"/>
              <w:right w:val="single" w:color="auto" w:sz="8" w:space="0"/>
            </w:tcBorders>
            <w:shd w:val="clear" w:color="auto" w:fill="auto"/>
            <w:vAlign w:val="center"/>
          </w:tcPr>
          <w:p w14:paraId="6569AB62">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39CCB2A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E84911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6739D38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1EB3051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1A2D44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023AA4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A80BDC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18BF80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01CB9A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0AC924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6962513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4101089">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67B3481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649659FE">
            <w:pPr>
              <w:widowControl/>
              <w:jc w:val="left"/>
              <w:rPr>
                <w:rFonts w:ascii="宋体" w:hAnsi="宋体" w:cs="宋体"/>
                <w:b/>
                <w:bCs/>
                <w:color w:val="000000"/>
                <w:kern w:val="0"/>
                <w:sz w:val="15"/>
                <w:szCs w:val="15"/>
              </w:rPr>
            </w:pPr>
          </w:p>
        </w:tc>
      </w:tr>
      <w:tr w14:paraId="02B804E2">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31B48B2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9793269">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71696EC5">
            <w:pPr>
              <w:widowControl/>
              <w:jc w:val="center"/>
              <w:rPr>
                <w:rFonts w:ascii="宋体" w:hAnsi="宋体" w:cs="宋体"/>
                <w:color w:val="000000"/>
                <w:kern w:val="0"/>
                <w:sz w:val="18"/>
                <w:szCs w:val="18"/>
              </w:rPr>
            </w:pPr>
            <w:r>
              <w:rPr>
                <w:rFonts w:hint="eastAsia" w:ascii="宋体" w:hAnsi="宋体" w:cs="宋体"/>
                <w:color w:val="000000"/>
                <w:kern w:val="0"/>
                <w:sz w:val="18"/>
                <w:szCs w:val="18"/>
              </w:rPr>
              <w:t>前沿科技类</w:t>
            </w:r>
          </w:p>
        </w:tc>
        <w:tc>
          <w:tcPr>
            <w:tcW w:w="800" w:type="dxa"/>
            <w:tcBorders>
              <w:top w:val="nil"/>
              <w:left w:val="nil"/>
              <w:bottom w:val="single" w:color="auto" w:sz="8" w:space="0"/>
              <w:right w:val="single" w:color="auto" w:sz="8" w:space="0"/>
            </w:tcBorders>
            <w:shd w:val="clear" w:color="auto" w:fill="auto"/>
            <w:vAlign w:val="center"/>
          </w:tcPr>
          <w:p w14:paraId="26D41DFA">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2455925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483B0CD9">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7622871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1EDEFA2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2B115B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613E87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44E1C2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C30DF4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865654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CEC9BE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60D7F5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25E95BA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2BDC80A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648D6AE">
            <w:pPr>
              <w:widowControl/>
              <w:jc w:val="left"/>
              <w:rPr>
                <w:rFonts w:ascii="宋体" w:hAnsi="宋体" w:cs="宋体"/>
                <w:b/>
                <w:bCs/>
                <w:color w:val="000000"/>
                <w:kern w:val="0"/>
                <w:sz w:val="15"/>
                <w:szCs w:val="15"/>
              </w:rPr>
            </w:pPr>
          </w:p>
        </w:tc>
      </w:tr>
      <w:tr w14:paraId="0D42D6DF">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0DC152D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394AB76">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3A0E8407">
            <w:pPr>
              <w:widowControl/>
              <w:jc w:val="center"/>
              <w:rPr>
                <w:rFonts w:ascii="宋体" w:hAnsi="宋体" w:cs="宋体"/>
                <w:color w:val="000000"/>
                <w:kern w:val="0"/>
                <w:sz w:val="18"/>
                <w:szCs w:val="18"/>
              </w:rPr>
            </w:pPr>
            <w:r>
              <w:rPr>
                <w:rFonts w:hint="eastAsia" w:ascii="宋体" w:hAnsi="宋体" w:cs="宋体"/>
                <w:color w:val="000000"/>
                <w:kern w:val="0"/>
                <w:sz w:val="18"/>
                <w:szCs w:val="18"/>
              </w:rPr>
              <w:t>马克思主义理论类</w:t>
            </w:r>
          </w:p>
        </w:tc>
        <w:tc>
          <w:tcPr>
            <w:tcW w:w="800" w:type="dxa"/>
            <w:tcBorders>
              <w:top w:val="nil"/>
              <w:left w:val="nil"/>
              <w:bottom w:val="single" w:color="auto" w:sz="8" w:space="0"/>
              <w:right w:val="single" w:color="auto" w:sz="8" w:space="0"/>
            </w:tcBorders>
            <w:shd w:val="clear" w:color="auto" w:fill="auto"/>
            <w:vAlign w:val="center"/>
          </w:tcPr>
          <w:p w14:paraId="0A84DE5A">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77D6E75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61AF260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3F0AA5C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7E3F3B1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9F8A4F7">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05EAB0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3FAE9B4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9D523E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5A8C22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A9D840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9D46BD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556B75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05E55C9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02BCBF52">
            <w:pPr>
              <w:widowControl/>
              <w:jc w:val="left"/>
              <w:rPr>
                <w:rFonts w:ascii="宋体" w:hAnsi="宋体" w:cs="宋体"/>
                <w:b/>
                <w:bCs/>
                <w:color w:val="000000"/>
                <w:kern w:val="0"/>
                <w:sz w:val="15"/>
                <w:szCs w:val="15"/>
              </w:rPr>
            </w:pPr>
          </w:p>
        </w:tc>
      </w:tr>
      <w:tr w14:paraId="67EA51AC">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23720997">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96C672F">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14049F6">
            <w:pPr>
              <w:widowControl/>
              <w:jc w:val="center"/>
              <w:rPr>
                <w:rFonts w:ascii="宋体" w:hAnsi="宋体" w:cs="宋体"/>
                <w:color w:val="000000"/>
                <w:kern w:val="0"/>
                <w:sz w:val="18"/>
                <w:szCs w:val="18"/>
              </w:rPr>
            </w:pPr>
            <w:r>
              <w:rPr>
                <w:rFonts w:hint="eastAsia" w:ascii="宋体" w:hAnsi="宋体" w:cs="宋体"/>
                <w:color w:val="000000"/>
                <w:kern w:val="0"/>
                <w:sz w:val="18"/>
                <w:szCs w:val="18"/>
              </w:rPr>
              <w:t>党史国史类</w:t>
            </w:r>
          </w:p>
        </w:tc>
        <w:tc>
          <w:tcPr>
            <w:tcW w:w="800" w:type="dxa"/>
            <w:tcBorders>
              <w:top w:val="nil"/>
              <w:left w:val="nil"/>
              <w:bottom w:val="single" w:color="auto" w:sz="8" w:space="0"/>
              <w:right w:val="single" w:color="auto" w:sz="8" w:space="0"/>
            </w:tcBorders>
            <w:shd w:val="clear" w:color="auto" w:fill="auto"/>
            <w:vAlign w:val="center"/>
          </w:tcPr>
          <w:p w14:paraId="117EB363">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709989D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40000D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5234B84A">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33D7523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CC02CB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80047C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7D844C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ABE715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ED885B9">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AFAB23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2EF8997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7297745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1A319C6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3A385DE1">
            <w:pPr>
              <w:widowControl/>
              <w:jc w:val="left"/>
              <w:rPr>
                <w:rFonts w:ascii="宋体" w:hAnsi="宋体" w:cs="宋体"/>
                <w:b/>
                <w:bCs/>
                <w:color w:val="000000"/>
                <w:kern w:val="0"/>
                <w:sz w:val="15"/>
                <w:szCs w:val="15"/>
              </w:rPr>
            </w:pPr>
          </w:p>
        </w:tc>
      </w:tr>
      <w:tr w14:paraId="300F66DD">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416725C9">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3F7F4DB">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A4B57D4">
            <w:pPr>
              <w:widowControl/>
              <w:jc w:val="center"/>
              <w:rPr>
                <w:rFonts w:ascii="宋体" w:hAnsi="宋体" w:cs="宋体"/>
                <w:color w:val="000000"/>
                <w:kern w:val="0"/>
                <w:sz w:val="18"/>
                <w:szCs w:val="18"/>
              </w:rPr>
            </w:pPr>
            <w:r>
              <w:rPr>
                <w:rFonts w:hint="eastAsia" w:ascii="宋体" w:hAnsi="宋体" w:cs="宋体"/>
                <w:color w:val="000000"/>
                <w:kern w:val="0"/>
                <w:sz w:val="18"/>
                <w:szCs w:val="18"/>
              </w:rPr>
              <w:t>传统文化类</w:t>
            </w:r>
          </w:p>
        </w:tc>
        <w:tc>
          <w:tcPr>
            <w:tcW w:w="800" w:type="dxa"/>
            <w:tcBorders>
              <w:top w:val="nil"/>
              <w:left w:val="nil"/>
              <w:bottom w:val="single" w:color="auto" w:sz="8" w:space="0"/>
              <w:right w:val="single" w:color="auto" w:sz="8" w:space="0"/>
            </w:tcBorders>
            <w:shd w:val="clear" w:color="auto" w:fill="auto"/>
            <w:vAlign w:val="center"/>
          </w:tcPr>
          <w:p w14:paraId="2785B451">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3DE7308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6EEDBB8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6C7FA12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4BEC004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444C31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87628A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1718432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631291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405BB9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6533A0A">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176724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124FB2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6E4C970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545FB6CB">
            <w:pPr>
              <w:widowControl/>
              <w:jc w:val="left"/>
              <w:rPr>
                <w:rFonts w:ascii="宋体" w:hAnsi="宋体" w:cs="宋体"/>
                <w:b/>
                <w:bCs/>
                <w:color w:val="000000"/>
                <w:kern w:val="0"/>
                <w:sz w:val="15"/>
                <w:szCs w:val="15"/>
              </w:rPr>
            </w:pPr>
          </w:p>
        </w:tc>
      </w:tr>
      <w:tr w14:paraId="07764A63">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4605DDE8">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3597A57E">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56DF4142">
            <w:pPr>
              <w:widowControl/>
              <w:jc w:val="center"/>
              <w:rPr>
                <w:rFonts w:ascii="宋体" w:hAnsi="宋体" w:cs="宋体"/>
                <w:color w:val="000000"/>
                <w:kern w:val="0"/>
                <w:sz w:val="18"/>
                <w:szCs w:val="18"/>
              </w:rPr>
            </w:pPr>
            <w:r>
              <w:rPr>
                <w:rFonts w:hint="eastAsia" w:ascii="宋体" w:hAnsi="宋体" w:cs="宋体"/>
                <w:color w:val="000000"/>
                <w:kern w:val="0"/>
                <w:sz w:val="18"/>
                <w:szCs w:val="18"/>
              </w:rPr>
              <w:t>身心健康类</w:t>
            </w:r>
          </w:p>
        </w:tc>
        <w:tc>
          <w:tcPr>
            <w:tcW w:w="800" w:type="dxa"/>
            <w:tcBorders>
              <w:top w:val="nil"/>
              <w:left w:val="nil"/>
              <w:bottom w:val="single" w:color="auto" w:sz="8" w:space="0"/>
              <w:right w:val="single" w:color="auto" w:sz="8" w:space="0"/>
            </w:tcBorders>
            <w:shd w:val="clear" w:color="auto" w:fill="auto"/>
            <w:vAlign w:val="center"/>
          </w:tcPr>
          <w:p w14:paraId="66159B79">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097067A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612886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0085CE8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197E818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8FB1CA9">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AD7779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BAE8692">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99A02E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93BEE6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B8CD77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3F3B05C7">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3D7A918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27D2EE3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14B6C94">
            <w:pPr>
              <w:widowControl/>
              <w:jc w:val="left"/>
              <w:rPr>
                <w:rFonts w:ascii="宋体" w:hAnsi="宋体" w:cs="宋体"/>
                <w:b/>
                <w:bCs/>
                <w:color w:val="000000"/>
                <w:kern w:val="0"/>
                <w:sz w:val="15"/>
                <w:szCs w:val="15"/>
              </w:rPr>
            </w:pPr>
          </w:p>
        </w:tc>
      </w:tr>
      <w:tr w14:paraId="3306A65D">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71E47DE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B4E986F">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6565DE23">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职业素养类</w:t>
            </w:r>
          </w:p>
        </w:tc>
        <w:tc>
          <w:tcPr>
            <w:tcW w:w="800" w:type="dxa"/>
            <w:tcBorders>
              <w:top w:val="nil"/>
              <w:left w:val="nil"/>
              <w:bottom w:val="single" w:color="auto" w:sz="8" w:space="0"/>
              <w:right w:val="single" w:color="auto" w:sz="8" w:space="0"/>
            </w:tcBorders>
            <w:shd w:val="clear" w:color="auto" w:fill="auto"/>
            <w:vAlign w:val="center"/>
          </w:tcPr>
          <w:p w14:paraId="12B42273">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9AE915F">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161BCD71">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464B714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7EEB2978">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859BF6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928122E">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200721DD">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760E63F">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405E5D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AEDF4FE">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55CFF79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6A8668F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00F0847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88372EF">
            <w:pPr>
              <w:widowControl/>
              <w:jc w:val="left"/>
              <w:rPr>
                <w:rFonts w:ascii="宋体" w:hAnsi="宋体" w:cs="宋体"/>
                <w:b/>
                <w:bCs/>
                <w:color w:val="000000"/>
                <w:kern w:val="0"/>
                <w:sz w:val="15"/>
                <w:szCs w:val="15"/>
              </w:rPr>
            </w:pPr>
          </w:p>
        </w:tc>
      </w:tr>
      <w:tr w14:paraId="36423081">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575DDEB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1E36512">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00BD44D3">
            <w:pPr>
              <w:widowControl/>
              <w:jc w:val="center"/>
              <w:rPr>
                <w:rFonts w:ascii="宋体" w:hAnsi="宋体" w:cs="宋体"/>
                <w:color w:val="000000"/>
                <w:kern w:val="0"/>
                <w:sz w:val="18"/>
                <w:szCs w:val="18"/>
              </w:rPr>
            </w:pPr>
            <w:r>
              <w:rPr>
                <w:rFonts w:hint="eastAsia" w:ascii="宋体" w:hAnsi="宋体" w:cs="宋体"/>
                <w:color w:val="000000"/>
                <w:kern w:val="0"/>
                <w:sz w:val="18"/>
                <w:szCs w:val="18"/>
              </w:rPr>
              <w:t>美育教育类</w:t>
            </w:r>
          </w:p>
        </w:tc>
        <w:tc>
          <w:tcPr>
            <w:tcW w:w="800" w:type="dxa"/>
            <w:tcBorders>
              <w:top w:val="nil"/>
              <w:left w:val="nil"/>
              <w:bottom w:val="single" w:color="auto" w:sz="8" w:space="0"/>
              <w:right w:val="single" w:color="auto" w:sz="8" w:space="0"/>
            </w:tcBorders>
            <w:shd w:val="clear" w:color="auto" w:fill="auto"/>
            <w:vAlign w:val="center"/>
          </w:tcPr>
          <w:p w14:paraId="3A36D175">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860" w:type="dxa"/>
            <w:tcBorders>
              <w:top w:val="nil"/>
              <w:left w:val="nil"/>
              <w:bottom w:val="single" w:color="auto" w:sz="8" w:space="0"/>
              <w:right w:val="single" w:color="auto" w:sz="8" w:space="0"/>
            </w:tcBorders>
            <w:shd w:val="clear" w:color="auto" w:fill="auto"/>
            <w:vAlign w:val="center"/>
          </w:tcPr>
          <w:p w14:paraId="17F4C57C">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61010DC4">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37B42BE0">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w:t>
            </w:r>
          </w:p>
        </w:tc>
        <w:tc>
          <w:tcPr>
            <w:tcW w:w="580" w:type="dxa"/>
            <w:tcBorders>
              <w:top w:val="nil"/>
              <w:left w:val="nil"/>
              <w:bottom w:val="single" w:color="auto" w:sz="8" w:space="0"/>
              <w:right w:val="single" w:color="auto" w:sz="8" w:space="0"/>
            </w:tcBorders>
            <w:shd w:val="clear" w:color="auto" w:fill="auto"/>
            <w:vAlign w:val="center"/>
          </w:tcPr>
          <w:p w14:paraId="501F20B5">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0E40C5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82323B6">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5D22A6C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102989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63B297C">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D7EF635">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0DD182AD">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9F4C42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1B8134C3">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05C557AB">
            <w:pPr>
              <w:widowControl/>
              <w:jc w:val="left"/>
              <w:rPr>
                <w:rFonts w:ascii="宋体" w:hAnsi="宋体" w:cs="宋体"/>
                <w:b/>
                <w:bCs/>
                <w:color w:val="000000"/>
                <w:kern w:val="0"/>
                <w:sz w:val="15"/>
                <w:szCs w:val="15"/>
              </w:rPr>
            </w:pPr>
          </w:p>
        </w:tc>
      </w:tr>
      <w:tr w14:paraId="515CB8C5">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3196008F">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45D3881">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0B04D7C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51B91AA9">
            <w:pPr>
              <w:widowControl/>
              <w:jc w:val="left"/>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128</w:t>
            </w:r>
          </w:p>
        </w:tc>
        <w:tc>
          <w:tcPr>
            <w:tcW w:w="860" w:type="dxa"/>
            <w:tcBorders>
              <w:top w:val="nil"/>
              <w:left w:val="nil"/>
              <w:bottom w:val="single" w:color="auto" w:sz="8" w:space="0"/>
              <w:right w:val="single" w:color="auto" w:sz="8" w:space="0"/>
            </w:tcBorders>
            <w:shd w:val="clear" w:color="auto" w:fill="auto"/>
            <w:vAlign w:val="center"/>
          </w:tcPr>
          <w:p w14:paraId="215BF16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128</w:t>
            </w:r>
          </w:p>
        </w:tc>
        <w:tc>
          <w:tcPr>
            <w:tcW w:w="700" w:type="dxa"/>
            <w:tcBorders>
              <w:top w:val="nil"/>
              <w:left w:val="nil"/>
              <w:bottom w:val="single" w:color="auto" w:sz="8" w:space="0"/>
              <w:right w:val="single" w:color="auto" w:sz="8" w:space="0"/>
            </w:tcBorders>
            <w:shd w:val="clear" w:color="auto" w:fill="auto"/>
            <w:vAlign w:val="center"/>
          </w:tcPr>
          <w:p w14:paraId="5C59769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33553601">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5154C6B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BF40203">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7E3426B">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single" w:color="auto" w:sz="8" w:space="0"/>
            </w:tcBorders>
            <w:shd w:val="clear" w:color="auto" w:fill="auto"/>
            <w:vAlign w:val="center"/>
          </w:tcPr>
          <w:p w14:paraId="4207A087">
            <w:pPr>
              <w:widowControl/>
              <w:jc w:val="left"/>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6193F7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980B3FB">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137D538">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nil"/>
              <w:bottom w:val="single" w:color="auto" w:sz="8" w:space="0"/>
              <w:right w:val="nil"/>
            </w:tcBorders>
            <w:shd w:val="clear" w:color="auto" w:fill="auto"/>
            <w:vAlign w:val="center"/>
          </w:tcPr>
          <w:p w14:paraId="1165BCD6">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620" w:type="dxa"/>
            <w:tcBorders>
              <w:top w:val="nil"/>
              <w:left w:val="single" w:color="auto" w:sz="8" w:space="0"/>
              <w:bottom w:val="single" w:color="auto" w:sz="8" w:space="0"/>
              <w:right w:val="nil"/>
            </w:tcBorders>
            <w:shd w:val="clear" w:color="auto" w:fill="auto"/>
            <w:vAlign w:val="center"/>
          </w:tcPr>
          <w:p w14:paraId="06ECFB59">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440" w:type="dxa"/>
            <w:tcBorders>
              <w:top w:val="nil"/>
              <w:left w:val="single" w:color="auto" w:sz="8" w:space="0"/>
              <w:bottom w:val="single" w:color="auto" w:sz="8" w:space="0"/>
              <w:right w:val="nil"/>
            </w:tcBorders>
            <w:shd w:val="clear" w:color="auto" w:fill="auto"/>
            <w:vAlign w:val="center"/>
          </w:tcPr>
          <w:p w14:paraId="6AE3C732">
            <w:pPr>
              <w:widowControl/>
              <w:jc w:val="left"/>
              <w:rPr>
                <w:rFonts w:ascii="Times New Roman" w:hAnsi="Times New Roman" w:eastAsia="等线"/>
                <w:b/>
                <w:bCs/>
                <w:color w:val="000000"/>
                <w:kern w:val="0"/>
                <w:sz w:val="18"/>
                <w:szCs w:val="18"/>
              </w:rPr>
            </w:pPr>
            <w:r>
              <w:rPr>
                <w:rFonts w:ascii="Times New Roman" w:hAnsi="Times New Roman" w:eastAsia="等线"/>
                <w:b/>
                <w:bCs/>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D51AE3F">
            <w:pPr>
              <w:widowControl/>
              <w:jc w:val="left"/>
              <w:rPr>
                <w:rFonts w:ascii="宋体" w:hAnsi="宋体" w:cs="宋体"/>
                <w:b/>
                <w:bCs/>
                <w:color w:val="000000"/>
                <w:kern w:val="0"/>
                <w:sz w:val="15"/>
                <w:szCs w:val="15"/>
              </w:rPr>
            </w:pPr>
          </w:p>
        </w:tc>
      </w:tr>
      <w:tr w14:paraId="20AA4535">
        <w:tblPrEx>
          <w:tblCellMar>
            <w:top w:w="0" w:type="dxa"/>
            <w:left w:w="108" w:type="dxa"/>
            <w:bottom w:w="0" w:type="dxa"/>
            <w:right w:w="108" w:type="dxa"/>
          </w:tblCellMar>
        </w:tblPrEx>
        <w:trPr>
          <w:trHeight w:val="465" w:hRule="atLeast"/>
        </w:trPr>
        <w:tc>
          <w:tcPr>
            <w:tcW w:w="520" w:type="dxa"/>
            <w:vMerge w:val="continue"/>
            <w:tcBorders>
              <w:top w:val="nil"/>
              <w:left w:val="single" w:color="auto" w:sz="8" w:space="0"/>
              <w:bottom w:val="single" w:color="000000" w:sz="8" w:space="0"/>
              <w:right w:val="single" w:color="auto" w:sz="8" w:space="0"/>
            </w:tcBorders>
            <w:vAlign w:val="center"/>
          </w:tcPr>
          <w:p w14:paraId="35E1057F">
            <w:pPr>
              <w:widowControl/>
              <w:jc w:val="left"/>
              <w:rPr>
                <w:rFonts w:ascii="宋体" w:hAnsi="宋体" w:cs="宋体"/>
                <w:color w:val="000000"/>
                <w:kern w:val="0"/>
                <w:sz w:val="18"/>
                <w:szCs w:val="18"/>
              </w:rPr>
            </w:pPr>
          </w:p>
        </w:tc>
        <w:tc>
          <w:tcPr>
            <w:tcW w:w="560" w:type="dxa"/>
            <w:vMerge w:val="restart"/>
            <w:tcBorders>
              <w:top w:val="nil"/>
              <w:left w:val="single" w:color="auto" w:sz="8" w:space="0"/>
              <w:bottom w:val="single" w:color="000000" w:sz="8" w:space="0"/>
              <w:right w:val="single" w:color="auto" w:sz="8" w:space="0"/>
            </w:tcBorders>
            <w:shd w:val="clear" w:color="auto" w:fill="auto"/>
            <w:vAlign w:val="center"/>
          </w:tcPr>
          <w:p w14:paraId="0351C89C">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专业拓展课程</w:t>
            </w: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79B971F7">
            <w:pPr>
              <w:widowControl/>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选修要求：</w:t>
            </w:r>
            <w:r>
              <w:rPr>
                <w:rFonts w:hint="eastAsia" w:ascii="宋体" w:hAnsi="宋体" w:cs="宋体"/>
                <w:color w:val="FF0000"/>
                <w:kern w:val="0"/>
                <w:sz w:val="18"/>
                <w:szCs w:val="18"/>
              </w:rPr>
              <w:t>选修学分要求、先修课程要求等。</w:t>
            </w:r>
          </w:p>
        </w:tc>
        <w:tc>
          <w:tcPr>
            <w:tcW w:w="9500" w:type="dxa"/>
            <w:gridSpan w:val="15"/>
            <w:tcBorders>
              <w:top w:val="single" w:color="auto" w:sz="8" w:space="0"/>
              <w:left w:val="nil"/>
              <w:bottom w:val="single" w:color="auto" w:sz="8" w:space="0"/>
              <w:right w:val="single" w:color="auto" w:sz="4" w:space="0"/>
            </w:tcBorders>
            <w:shd w:val="clear" w:color="auto" w:fill="auto"/>
            <w:vAlign w:val="center"/>
          </w:tcPr>
          <w:p w14:paraId="056C9BF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计算机应用方向</w:t>
            </w:r>
            <w:r>
              <w:rPr>
                <w:rFonts w:cs="Calibri"/>
                <w:color w:val="000000"/>
                <w:kern w:val="0"/>
                <w:szCs w:val="21"/>
              </w:rPr>
              <w:t> </w:t>
            </w:r>
          </w:p>
        </w:tc>
      </w:tr>
      <w:tr w14:paraId="55128810">
        <w:tblPrEx>
          <w:tblCellMar>
            <w:top w:w="0" w:type="dxa"/>
            <w:left w:w="108" w:type="dxa"/>
            <w:bottom w:w="0" w:type="dxa"/>
            <w:right w:w="108" w:type="dxa"/>
          </w:tblCellMar>
        </w:tblPrEx>
        <w:trPr>
          <w:trHeight w:val="510" w:hRule="atLeast"/>
        </w:trPr>
        <w:tc>
          <w:tcPr>
            <w:tcW w:w="520" w:type="dxa"/>
            <w:vMerge w:val="continue"/>
            <w:tcBorders>
              <w:top w:val="nil"/>
              <w:left w:val="single" w:color="auto" w:sz="8" w:space="0"/>
              <w:bottom w:val="single" w:color="000000" w:sz="8" w:space="0"/>
              <w:right w:val="single" w:color="auto" w:sz="8" w:space="0"/>
            </w:tcBorders>
            <w:vAlign w:val="center"/>
          </w:tcPr>
          <w:p w14:paraId="0559A7F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652F4DCF">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C2C12A5">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67EE9DC6">
            <w:pPr>
              <w:widowControl/>
              <w:jc w:val="center"/>
              <w:rPr>
                <w:rFonts w:ascii="宋体" w:hAnsi="宋体" w:cs="宋体"/>
                <w:color w:val="000000"/>
                <w:kern w:val="0"/>
                <w:sz w:val="18"/>
                <w:szCs w:val="18"/>
              </w:rPr>
            </w:pPr>
            <w:r>
              <w:rPr>
                <w:rFonts w:hint="eastAsia" w:ascii="宋体" w:hAnsi="宋体" w:cs="宋体"/>
                <w:color w:val="000000"/>
                <w:kern w:val="0"/>
                <w:sz w:val="18"/>
                <w:szCs w:val="18"/>
              </w:rPr>
              <w:t>数字影音后期制作</w:t>
            </w:r>
          </w:p>
        </w:tc>
        <w:tc>
          <w:tcPr>
            <w:tcW w:w="800" w:type="dxa"/>
            <w:tcBorders>
              <w:top w:val="nil"/>
              <w:left w:val="nil"/>
              <w:bottom w:val="single" w:color="auto" w:sz="8" w:space="0"/>
              <w:right w:val="single" w:color="auto" w:sz="8" w:space="0"/>
            </w:tcBorders>
            <w:shd w:val="clear" w:color="auto" w:fill="auto"/>
            <w:vAlign w:val="center"/>
          </w:tcPr>
          <w:p w14:paraId="5BC7372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nil"/>
              <w:left w:val="nil"/>
              <w:bottom w:val="single" w:color="auto" w:sz="8" w:space="0"/>
              <w:right w:val="single" w:color="auto" w:sz="8" w:space="0"/>
            </w:tcBorders>
            <w:shd w:val="clear" w:color="auto" w:fill="auto"/>
            <w:vAlign w:val="center"/>
          </w:tcPr>
          <w:p w14:paraId="18C19276">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05BB2A5E">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768FCC6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A4C9FD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E8C59E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82D93C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788EEBC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40CE6E7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FD1B64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47532F9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A1E471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2070B7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11C86CF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restart"/>
            <w:tcBorders>
              <w:top w:val="nil"/>
              <w:left w:val="single" w:color="auto" w:sz="8" w:space="0"/>
              <w:bottom w:val="single" w:color="000000" w:sz="8" w:space="0"/>
              <w:right w:val="single" w:color="auto" w:sz="8" w:space="0"/>
            </w:tcBorders>
            <w:shd w:val="clear" w:color="auto" w:fill="auto"/>
            <w:vAlign w:val="center"/>
          </w:tcPr>
          <w:p w14:paraId="2F1B320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65629210">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46AF7CD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AE3E7E0">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491B44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6B0565F8">
            <w:pPr>
              <w:widowControl/>
              <w:jc w:val="center"/>
              <w:rPr>
                <w:rFonts w:ascii="宋体" w:hAnsi="宋体" w:cs="宋体"/>
                <w:color w:val="000000"/>
                <w:kern w:val="0"/>
                <w:sz w:val="20"/>
                <w:szCs w:val="20"/>
              </w:rPr>
            </w:pPr>
            <w:r>
              <w:rPr>
                <w:rFonts w:hint="eastAsia" w:ascii="宋体" w:hAnsi="宋体" w:cs="宋体"/>
                <w:color w:val="000000"/>
                <w:kern w:val="0"/>
                <w:sz w:val="18"/>
                <w:szCs w:val="18"/>
              </w:rPr>
              <w:t>3D 动画设计与制作</w:t>
            </w:r>
          </w:p>
        </w:tc>
        <w:tc>
          <w:tcPr>
            <w:tcW w:w="800" w:type="dxa"/>
            <w:tcBorders>
              <w:top w:val="nil"/>
              <w:left w:val="nil"/>
              <w:bottom w:val="single" w:color="auto" w:sz="8" w:space="0"/>
              <w:right w:val="single" w:color="auto" w:sz="8" w:space="0"/>
            </w:tcBorders>
            <w:shd w:val="clear" w:color="auto" w:fill="auto"/>
            <w:vAlign w:val="center"/>
          </w:tcPr>
          <w:p w14:paraId="69FE00AB">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96</w:t>
            </w:r>
          </w:p>
        </w:tc>
        <w:tc>
          <w:tcPr>
            <w:tcW w:w="860" w:type="dxa"/>
            <w:tcBorders>
              <w:top w:val="nil"/>
              <w:left w:val="nil"/>
              <w:bottom w:val="single" w:color="auto" w:sz="8" w:space="0"/>
              <w:right w:val="single" w:color="auto" w:sz="8" w:space="0"/>
            </w:tcBorders>
            <w:shd w:val="clear" w:color="auto" w:fill="auto"/>
            <w:vAlign w:val="center"/>
          </w:tcPr>
          <w:p w14:paraId="1EAE3273">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5B03D1F">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62AE5B8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580" w:type="dxa"/>
            <w:tcBorders>
              <w:top w:val="nil"/>
              <w:left w:val="nil"/>
              <w:bottom w:val="single" w:color="auto" w:sz="8" w:space="0"/>
              <w:right w:val="single" w:color="auto" w:sz="8" w:space="0"/>
            </w:tcBorders>
            <w:shd w:val="clear" w:color="auto" w:fill="auto"/>
            <w:vAlign w:val="center"/>
          </w:tcPr>
          <w:p w14:paraId="0034EBC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4F7F62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26A3DC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53DB70B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4A49D39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5948F8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4B5598D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E8ABF7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2708E3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nil"/>
              <w:bottom w:val="single" w:color="auto" w:sz="8" w:space="0"/>
              <w:right w:val="single" w:color="auto" w:sz="8" w:space="0"/>
            </w:tcBorders>
            <w:shd w:val="clear" w:color="auto" w:fill="auto"/>
            <w:vAlign w:val="center"/>
          </w:tcPr>
          <w:p w14:paraId="2D375F8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04CF7999">
            <w:pPr>
              <w:widowControl/>
              <w:jc w:val="left"/>
              <w:rPr>
                <w:rFonts w:ascii="Times New Roman" w:hAnsi="Times New Roman" w:eastAsia="等线"/>
                <w:color w:val="000000"/>
                <w:kern w:val="0"/>
                <w:sz w:val="18"/>
                <w:szCs w:val="18"/>
              </w:rPr>
            </w:pPr>
          </w:p>
        </w:tc>
      </w:tr>
      <w:tr w14:paraId="46BBC2AA">
        <w:tblPrEx>
          <w:tblCellMar>
            <w:top w:w="0" w:type="dxa"/>
            <w:left w:w="108" w:type="dxa"/>
            <w:bottom w:w="0" w:type="dxa"/>
            <w:right w:w="108" w:type="dxa"/>
          </w:tblCellMar>
        </w:tblPrEx>
        <w:trPr>
          <w:trHeight w:val="480" w:hRule="atLeast"/>
        </w:trPr>
        <w:tc>
          <w:tcPr>
            <w:tcW w:w="520" w:type="dxa"/>
            <w:vMerge w:val="continue"/>
            <w:tcBorders>
              <w:top w:val="nil"/>
              <w:left w:val="single" w:color="auto" w:sz="8" w:space="0"/>
              <w:bottom w:val="single" w:color="000000" w:sz="8" w:space="0"/>
              <w:right w:val="single" w:color="auto" w:sz="8" w:space="0"/>
            </w:tcBorders>
            <w:vAlign w:val="center"/>
          </w:tcPr>
          <w:p w14:paraId="51B18211">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778B4E07">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5BF71F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single" w:color="auto" w:sz="8" w:space="0"/>
              <w:left w:val="nil"/>
              <w:bottom w:val="single" w:color="auto" w:sz="8" w:space="0"/>
              <w:right w:val="single" w:color="auto" w:sz="8" w:space="0"/>
            </w:tcBorders>
            <w:shd w:val="clear" w:color="auto" w:fill="auto"/>
            <w:vAlign w:val="center"/>
          </w:tcPr>
          <w:p w14:paraId="58CB18B5">
            <w:pPr>
              <w:widowControl/>
              <w:jc w:val="center"/>
              <w:rPr>
                <w:rFonts w:ascii="宋体" w:hAnsi="宋体" w:cs="宋体"/>
                <w:color w:val="000000"/>
                <w:kern w:val="0"/>
                <w:sz w:val="18"/>
                <w:szCs w:val="18"/>
              </w:rPr>
            </w:pPr>
            <w:r>
              <w:rPr>
                <w:rFonts w:hint="eastAsia" w:ascii="宋体" w:hAnsi="宋体" w:cs="宋体"/>
                <w:color w:val="000000"/>
                <w:kern w:val="0"/>
                <w:sz w:val="18"/>
                <w:szCs w:val="18"/>
              </w:rPr>
              <w:t>工具软件</w:t>
            </w:r>
          </w:p>
        </w:tc>
        <w:tc>
          <w:tcPr>
            <w:tcW w:w="800" w:type="dxa"/>
            <w:tcBorders>
              <w:top w:val="nil"/>
              <w:left w:val="nil"/>
              <w:bottom w:val="single" w:color="auto" w:sz="8" w:space="0"/>
              <w:right w:val="single" w:color="auto" w:sz="8" w:space="0"/>
            </w:tcBorders>
            <w:shd w:val="clear" w:color="auto" w:fill="auto"/>
            <w:vAlign w:val="center"/>
          </w:tcPr>
          <w:p w14:paraId="5B62E2E8">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96</w:t>
            </w:r>
          </w:p>
        </w:tc>
        <w:tc>
          <w:tcPr>
            <w:tcW w:w="860" w:type="dxa"/>
            <w:tcBorders>
              <w:top w:val="nil"/>
              <w:left w:val="nil"/>
              <w:bottom w:val="single" w:color="auto" w:sz="8" w:space="0"/>
              <w:right w:val="single" w:color="auto" w:sz="8" w:space="0"/>
            </w:tcBorders>
            <w:shd w:val="clear" w:color="auto" w:fill="auto"/>
            <w:vAlign w:val="center"/>
          </w:tcPr>
          <w:p w14:paraId="42B24FC0">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2273E21D">
            <w:pPr>
              <w:widowControl/>
              <w:jc w:val="center"/>
              <w:rPr>
                <w:rFonts w:ascii="Times New Roman" w:hAnsi="Times New Roman" w:eastAsia="等线"/>
                <w:kern w:val="0"/>
                <w:sz w:val="18"/>
                <w:szCs w:val="18"/>
              </w:rPr>
            </w:pPr>
            <w:r>
              <w:rPr>
                <w:rFonts w:ascii="Times New Roman" w:hAnsi="Times New Roman" w:eastAsia="等线"/>
                <w:kern w:val="0"/>
                <w:sz w:val="18"/>
                <w:szCs w:val="18"/>
              </w:rPr>
              <w:t>96</w:t>
            </w:r>
          </w:p>
        </w:tc>
        <w:tc>
          <w:tcPr>
            <w:tcW w:w="560" w:type="dxa"/>
            <w:tcBorders>
              <w:top w:val="nil"/>
              <w:left w:val="nil"/>
              <w:bottom w:val="single" w:color="auto" w:sz="8" w:space="0"/>
              <w:right w:val="single" w:color="auto" w:sz="8" w:space="0"/>
            </w:tcBorders>
            <w:shd w:val="clear" w:color="auto" w:fill="auto"/>
            <w:vAlign w:val="center"/>
          </w:tcPr>
          <w:p w14:paraId="4665689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580" w:type="dxa"/>
            <w:tcBorders>
              <w:top w:val="nil"/>
              <w:left w:val="nil"/>
              <w:bottom w:val="single" w:color="auto" w:sz="8" w:space="0"/>
              <w:right w:val="single" w:color="auto" w:sz="8" w:space="0"/>
            </w:tcBorders>
            <w:shd w:val="clear" w:color="auto" w:fill="auto"/>
            <w:vAlign w:val="center"/>
          </w:tcPr>
          <w:p w14:paraId="45DDE6F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368B90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0C64B96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451D37B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73CCC1A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0A5088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089BA1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7E0DAF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327E71F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nil"/>
              <w:bottom w:val="single" w:color="auto" w:sz="8" w:space="0"/>
              <w:right w:val="single" w:color="auto" w:sz="8" w:space="0"/>
            </w:tcBorders>
            <w:shd w:val="clear" w:color="auto" w:fill="auto"/>
            <w:vAlign w:val="center"/>
          </w:tcPr>
          <w:p w14:paraId="02C1622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2BAD01A0">
            <w:pPr>
              <w:widowControl/>
              <w:jc w:val="left"/>
              <w:rPr>
                <w:rFonts w:ascii="Times New Roman" w:hAnsi="Times New Roman" w:eastAsia="等线"/>
                <w:color w:val="000000"/>
                <w:kern w:val="0"/>
                <w:sz w:val="18"/>
                <w:szCs w:val="18"/>
              </w:rPr>
            </w:pPr>
          </w:p>
        </w:tc>
      </w:tr>
      <w:tr w14:paraId="35E48A41">
        <w:tblPrEx>
          <w:tblCellMar>
            <w:top w:w="0" w:type="dxa"/>
            <w:left w:w="108" w:type="dxa"/>
            <w:bottom w:w="0" w:type="dxa"/>
            <w:right w:w="108" w:type="dxa"/>
          </w:tblCellMar>
        </w:tblPrEx>
        <w:trPr>
          <w:trHeight w:val="315" w:hRule="atLeast"/>
        </w:trPr>
        <w:tc>
          <w:tcPr>
            <w:tcW w:w="520" w:type="dxa"/>
            <w:vMerge w:val="continue"/>
            <w:tcBorders>
              <w:top w:val="nil"/>
              <w:left w:val="single" w:color="auto" w:sz="8" w:space="0"/>
              <w:bottom w:val="single" w:color="000000" w:sz="8" w:space="0"/>
              <w:right w:val="single" w:color="auto" w:sz="8" w:space="0"/>
            </w:tcBorders>
            <w:vAlign w:val="center"/>
          </w:tcPr>
          <w:p w14:paraId="56077F2B">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0ACE8310">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69F0B60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0957D74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256</w:t>
            </w:r>
          </w:p>
        </w:tc>
        <w:tc>
          <w:tcPr>
            <w:tcW w:w="860" w:type="dxa"/>
            <w:tcBorders>
              <w:top w:val="nil"/>
              <w:left w:val="nil"/>
              <w:bottom w:val="single" w:color="auto" w:sz="8" w:space="0"/>
              <w:right w:val="single" w:color="auto" w:sz="8" w:space="0"/>
            </w:tcBorders>
            <w:shd w:val="clear" w:color="auto" w:fill="auto"/>
            <w:vAlign w:val="center"/>
          </w:tcPr>
          <w:p w14:paraId="3982D5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0DD65FC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224</w:t>
            </w:r>
          </w:p>
        </w:tc>
        <w:tc>
          <w:tcPr>
            <w:tcW w:w="560" w:type="dxa"/>
            <w:tcBorders>
              <w:top w:val="nil"/>
              <w:left w:val="nil"/>
              <w:bottom w:val="single" w:color="auto" w:sz="8" w:space="0"/>
              <w:right w:val="single" w:color="auto" w:sz="8" w:space="0"/>
            </w:tcBorders>
            <w:shd w:val="clear" w:color="auto" w:fill="auto"/>
            <w:vAlign w:val="center"/>
          </w:tcPr>
          <w:p w14:paraId="0A1CB1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16</w:t>
            </w:r>
          </w:p>
        </w:tc>
        <w:tc>
          <w:tcPr>
            <w:tcW w:w="580" w:type="dxa"/>
            <w:tcBorders>
              <w:top w:val="nil"/>
              <w:left w:val="nil"/>
              <w:bottom w:val="single" w:color="auto" w:sz="8" w:space="0"/>
              <w:right w:val="single" w:color="auto" w:sz="8" w:space="0"/>
            </w:tcBorders>
            <w:shd w:val="clear" w:color="auto" w:fill="auto"/>
            <w:vAlign w:val="center"/>
          </w:tcPr>
          <w:p w14:paraId="2780848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6471E76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0059570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40" w:type="dxa"/>
            <w:tcBorders>
              <w:top w:val="nil"/>
              <w:left w:val="nil"/>
              <w:bottom w:val="single" w:color="auto" w:sz="8" w:space="0"/>
              <w:right w:val="single" w:color="auto" w:sz="8" w:space="0"/>
            </w:tcBorders>
            <w:shd w:val="clear" w:color="auto" w:fill="auto"/>
            <w:vAlign w:val="center"/>
          </w:tcPr>
          <w:p w14:paraId="267EB97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04BC2A9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80" w:type="dxa"/>
            <w:tcBorders>
              <w:top w:val="nil"/>
              <w:left w:val="nil"/>
              <w:bottom w:val="single" w:color="auto" w:sz="8" w:space="0"/>
              <w:right w:val="single" w:color="auto" w:sz="8" w:space="0"/>
            </w:tcBorders>
            <w:shd w:val="clear" w:color="auto" w:fill="auto"/>
            <w:vAlign w:val="center"/>
          </w:tcPr>
          <w:p w14:paraId="2ADEB28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14D5872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7012B7C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6184C1E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440" w:type="dxa"/>
            <w:tcBorders>
              <w:top w:val="nil"/>
              <w:left w:val="nil"/>
              <w:bottom w:val="single" w:color="auto" w:sz="8" w:space="0"/>
              <w:right w:val="single" w:color="auto" w:sz="8" w:space="0"/>
            </w:tcBorders>
            <w:shd w:val="clear" w:color="auto" w:fill="auto"/>
            <w:vAlign w:val="center"/>
          </w:tcPr>
          <w:p w14:paraId="79E85EE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67C593F8">
            <w:pPr>
              <w:widowControl/>
              <w:jc w:val="left"/>
              <w:rPr>
                <w:rFonts w:ascii="Times New Roman" w:hAnsi="Times New Roman" w:eastAsia="等线"/>
                <w:color w:val="000000"/>
                <w:kern w:val="0"/>
                <w:sz w:val="18"/>
                <w:szCs w:val="18"/>
              </w:rPr>
            </w:pPr>
          </w:p>
        </w:tc>
      </w:tr>
      <w:tr w14:paraId="75D67B5C">
        <w:tblPrEx>
          <w:tblCellMar>
            <w:top w:w="0" w:type="dxa"/>
            <w:left w:w="108" w:type="dxa"/>
            <w:bottom w:w="0" w:type="dxa"/>
            <w:right w:w="108" w:type="dxa"/>
          </w:tblCellMar>
        </w:tblPrEx>
        <w:trPr>
          <w:trHeight w:val="465" w:hRule="atLeast"/>
        </w:trPr>
        <w:tc>
          <w:tcPr>
            <w:tcW w:w="520" w:type="dxa"/>
            <w:vMerge w:val="continue"/>
            <w:tcBorders>
              <w:top w:val="nil"/>
              <w:left w:val="single" w:color="auto" w:sz="8" w:space="0"/>
              <w:bottom w:val="single" w:color="000000" w:sz="8" w:space="0"/>
              <w:right w:val="single" w:color="auto" w:sz="8" w:space="0"/>
            </w:tcBorders>
            <w:vAlign w:val="center"/>
          </w:tcPr>
          <w:p w14:paraId="15EDDB0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52D4B22F">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77EBB5D2">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选修要求：</w:t>
            </w:r>
            <w:r>
              <w:rPr>
                <w:rFonts w:hint="eastAsia" w:ascii="宋体" w:hAnsi="宋体" w:cs="宋体"/>
                <w:color w:val="FF0000"/>
                <w:kern w:val="0"/>
                <w:sz w:val="18"/>
                <w:szCs w:val="18"/>
              </w:rPr>
              <w:t>选修学分要求、先修课程要求等。</w:t>
            </w:r>
          </w:p>
        </w:tc>
        <w:tc>
          <w:tcPr>
            <w:tcW w:w="9500" w:type="dxa"/>
            <w:gridSpan w:val="15"/>
            <w:tcBorders>
              <w:top w:val="nil"/>
              <w:left w:val="nil"/>
              <w:bottom w:val="nil"/>
              <w:right w:val="single" w:color="auto" w:sz="4" w:space="0"/>
            </w:tcBorders>
            <w:shd w:val="clear" w:color="auto" w:fill="auto"/>
            <w:vAlign w:val="center"/>
          </w:tcPr>
          <w:p w14:paraId="0126B8E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计算机网络方向</w:t>
            </w:r>
          </w:p>
        </w:tc>
      </w:tr>
      <w:tr w14:paraId="3407F607">
        <w:tblPrEx>
          <w:tblCellMar>
            <w:top w:w="0" w:type="dxa"/>
            <w:left w:w="108" w:type="dxa"/>
            <w:bottom w:w="0" w:type="dxa"/>
            <w:right w:w="108" w:type="dxa"/>
          </w:tblCellMar>
        </w:tblPrEx>
        <w:trPr>
          <w:trHeight w:val="285" w:hRule="atLeast"/>
        </w:trPr>
        <w:tc>
          <w:tcPr>
            <w:tcW w:w="520" w:type="dxa"/>
            <w:vMerge w:val="continue"/>
            <w:tcBorders>
              <w:top w:val="nil"/>
              <w:left w:val="single" w:color="auto" w:sz="8" w:space="0"/>
              <w:bottom w:val="single" w:color="000000" w:sz="8" w:space="0"/>
              <w:right w:val="single" w:color="auto" w:sz="8" w:space="0"/>
            </w:tcBorders>
            <w:vAlign w:val="center"/>
          </w:tcPr>
          <w:p w14:paraId="37D4169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68AC148">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4FEE5C11">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40149B71">
            <w:pPr>
              <w:widowControl/>
              <w:jc w:val="center"/>
              <w:rPr>
                <w:rFonts w:ascii="宋体" w:hAnsi="宋体" w:cs="宋体"/>
                <w:color w:val="000000"/>
                <w:kern w:val="0"/>
                <w:sz w:val="18"/>
                <w:szCs w:val="18"/>
              </w:rPr>
            </w:pPr>
            <w:r>
              <w:rPr>
                <w:rFonts w:hint="eastAsia" w:ascii="宋体" w:hAnsi="宋体" w:cs="宋体"/>
                <w:color w:val="000000"/>
                <w:kern w:val="0"/>
                <w:sz w:val="18"/>
                <w:szCs w:val="18"/>
              </w:rPr>
              <w:t>综合布线</w:t>
            </w:r>
          </w:p>
        </w:tc>
        <w:tc>
          <w:tcPr>
            <w:tcW w:w="800" w:type="dxa"/>
            <w:tcBorders>
              <w:top w:val="single" w:color="auto" w:sz="8" w:space="0"/>
              <w:left w:val="nil"/>
              <w:bottom w:val="single" w:color="auto" w:sz="8" w:space="0"/>
              <w:right w:val="single" w:color="auto" w:sz="8" w:space="0"/>
            </w:tcBorders>
            <w:shd w:val="clear" w:color="auto" w:fill="auto"/>
            <w:vAlign w:val="center"/>
          </w:tcPr>
          <w:p w14:paraId="43DF2B29">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64</w:t>
            </w:r>
          </w:p>
        </w:tc>
        <w:tc>
          <w:tcPr>
            <w:tcW w:w="860" w:type="dxa"/>
            <w:tcBorders>
              <w:top w:val="single" w:color="auto" w:sz="8" w:space="0"/>
              <w:left w:val="nil"/>
              <w:bottom w:val="single" w:color="auto" w:sz="8" w:space="0"/>
              <w:right w:val="single" w:color="auto" w:sz="8" w:space="0"/>
            </w:tcBorders>
            <w:shd w:val="clear" w:color="auto" w:fill="auto"/>
            <w:vAlign w:val="center"/>
          </w:tcPr>
          <w:p w14:paraId="2953C1DE">
            <w:pPr>
              <w:widowControl/>
              <w:jc w:val="center"/>
              <w:rPr>
                <w:rFonts w:ascii="Times New Roman" w:hAnsi="Times New Roman" w:eastAsia="等线"/>
                <w:kern w:val="0"/>
                <w:sz w:val="18"/>
                <w:szCs w:val="18"/>
              </w:rPr>
            </w:pPr>
            <w:r>
              <w:rPr>
                <w:rFonts w:ascii="Times New Roman" w:hAnsi="Times New Roman" w:eastAsia="等线"/>
                <w:kern w:val="0"/>
                <w:sz w:val="18"/>
                <w:szCs w:val="18"/>
              </w:rPr>
              <w:t>40</w:t>
            </w:r>
          </w:p>
        </w:tc>
        <w:tc>
          <w:tcPr>
            <w:tcW w:w="700" w:type="dxa"/>
            <w:tcBorders>
              <w:top w:val="single" w:color="auto" w:sz="8" w:space="0"/>
              <w:left w:val="nil"/>
              <w:bottom w:val="single" w:color="auto" w:sz="8" w:space="0"/>
              <w:right w:val="single" w:color="auto" w:sz="8" w:space="0"/>
            </w:tcBorders>
            <w:shd w:val="clear" w:color="auto" w:fill="auto"/>
            <w:vAlign w:val="center"/>
          </w:tcPr>
          <w:p w14:paraId="1F5D6ADC">
            <w:pPr>
              <w:widowControl/>
              <w:jc w:val="center"/>
              <w:rPr>
                <w:rFonts w:ascii="Times New Roman" w:hAnsi="Times New Roman" w:eastAsia="等线"/>
                <w:kern w:val="0"/>
                <w:sz w:val="18"/>
                <w:szCs w:val="18"/>
              </w:rPr>
            </w:pPr>
            <w:r>
              <w:rPr>
                <w:rFonts w:ascii="Times New Roman" w:hAnsi="Times New Roman" w:eastAsia="等线"/>
                <w:kern w:val="0"/>
                <w:sz w:val="18"/>
                <w:szCs w:val="18"/>
              </w:rPr>
              <w:t>24</w:t>
            </w:r>
          </w:p>
        </w:tc>
        <w:tc>
          <w:tcPr>
            <w:tcW w:w="560" w:type="dxa"/>
            <w:tcBorders>
              <w:top w:val="single" w:color="auto" w:sz="8" w:space="0"/>
              <w:left w:val="nil"/>
              <w:bottom w:val="single" w:color="auto" w:sz="8" w:space="0"/>
              <w:right w:val="single" w:color="auto" w:sz="8" w:space="0"/>
            </w:tcBorders>
            <w:shd w:val="clear" w:color="auto" w:fill="auto"/>
            <w:vAlign w:val="center"/>
          </w:tcPr>
          <w:p w14:paraId="59402D0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580" w:type="dxa"/>
            <w:tcBorders>
              <w:top w:val="single" w:color="auto" w:sz="8" w:space="0"/>
              <w:left w:val="nil"/>
              <w:bottom w:val="single" w:color="auto" w:sz="8" w:space="0"/>
              <w:right w:val="single" w:color="auto" w:sz="8" w:space="0"/>
            </w:tcBorders>
            <w:shd w:val="clear" w:color="auto" w:fill="auto"/>
            <w:vAlign w:val="center"/>
          </w:tcPr>
          <w:p w14:paraId="460CD96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single" w:color="auto" w:sz="8" w:space="0"/>
              <w:left w:val="nil"/>
              <w:bottom w:val="single" w:color="auto" w:sz="8" w:space="0"/>
              <w:right w:val="single" w:color="auto" w:sz="8" w:space="0"/>
            </w:tcBorders>
            <w:shd w:val="clear" w:color="auto" w:fill="auto"/>
            <w:vAlign w:val="center"/>
          </w:tcPr>
          <w:p w14:paraId="661EB2E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single" w:color="auto" w:sz="8" w:space="0"/>
              <w:left w:val="nil"/>
              <w:bottom w:val="single" w:color="auto" w:sz="8" w:space="0"/>
              <w:right w:val="single" w:color="auto" w:sz="8" w:space="0"/>
            </w:tcBorders>
            <w:shd w:val="clear" w:color="auto" w:fill="auto"/>
            <w:vAlign w:val="center"/>
          </w:tcPr>
          <w:p w14:paraId="123550E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single" w:color="auto" w:sz="8" w:space="0"/>
              <w:left w:val="nil"/>
              <w:bottom w:val="single" w:color="auto" w:sz="8" w:space="0"/>
              <w:right w:val="single" w:color="auto" w:sz="8" w:space="0"/>
            </w:tcBorders>
            <w:shd w:val="clear" w:color="auto" w:fill="auto"/>
            <w:vAlign w:val="center"/>
          </w:tcPr>
          <w:p w14:paraId="13A4AE3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single" w:color="auto" w:sz="8" w:space="0"/>
              <w:left w:val="nil"/>
              <w:bottom w:val="single" w:color="auto" w:sz="8" w:space="0"/>
              <w:right w:val="single" w:color="auto" w:sz="8" w:space="0"/>
            </w:tcBorders>
            <w:shd w:val="clear" w:color="auto" w:fill="auto"/>
            <w:vAlign w:val="center"/>
          </w:tcPr>
          <w:p w14:paraId="667FB55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single" w:color="auto" w:sz="8" w:space="0"/>
              <w:left w:val="nil"/>
              <w:bottom w:val="single" w:color="auto" w:sz="8" w:space="0"/>
              <w:right w:val="single" w:color="auto" w:sz="8" w:space="0"/>
            </w:tcBorders>
            <w:shd w:val="clear" w:color="auto" w:fill="auto"/>
            <w:vAlign w:val="center"/>
          </w:tcPr>
          <w:p w14:paraId="218F3C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single" w:color="auto" w:sz="8" w:space="0"/>
              <w:left w:val="nil"/>
              <w:bottom w:val="single" w:color="auto" w:sz="8" w:space="0"/>
              <w:right w:val="single" w:color="auto" w:sz="8" w:space="0"/>
            </w:tcBorders>
            <w:shd w:val="clear" w:color="auto" w:fill="auto"/>
            <w:vAlign w:val="center"/>
          </w:tcPr>
          <w:p w14:paraId="656AA22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single" w:color="auto" w:sz="8" w:space="0"/>
              <w:left w:val="nil"/>
              <w:bottom w:val="single" w:color="auto" w:sz="8" w:space="0"/>
              <w:right w:val="single" w:color="auto" w:sz="8" w:space="0"/>
            </w:tcBorders>
            <w:shd w:val="clear" w:color="auto" w:fill="auto"/>
            <w:vAlign w:val="center"/>
          </w:tcPr>
          <w:p w14:paraId="58CBBA1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single" w:color="auto" w:sz="8" w:space="0"/>
              <w:left w:val="nil"/>
              <w:bottom w:val="single" w:color="auto" w:sz="8" w:space="0"/>
              <w:right w:val="single" w:color="auto" w:sz="8" w:space="0"/>
            </w:tcBorders>
            <w:shd w:val="clear" w:color="auto" w:fill="auto"/>
            <w:vAlign w:val="center"/>
          </w:tcPr>
          <w:p w14:paraId="2A07212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single" w:color="auto" w:sz="8" w:space="0"/>
              <w:left w:val="nil"/>
              <w:bottom w:val="single" w:color="auto" w:sz="8" w:space="0"/>
              <w:right w:val="single" w:color="auto" w:sz="8" w:space="0"/>
            </w:tcBorders>
            <w:shd w:val="clear" w:color="auto" w:fill="auto"/>
            <w:vAlign w:val="center"/>
          </w:tcPr>
          <w:p w14:paraId="66D0372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43499E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8DB5D10">
        <w:tblPrEx>
          <w:tblCellMar>
            <w:top w:w="0" w:type="dxa"/>
            <w:left w:w="108" w:type="dxa"/>
            <w:bottom w:w="0" w:type="dxa"/>
            <w:right w:w="108" w:type="dxa"/>
          </w:tblCellMar>
        </w:tblPrEx>
        <w:trPr>
          <w:trHeight w:val="285" w:hRule="atLeast"/>
        </w:trPr>
        <w:tc>
          <w:tcPr>
            <w:tcW w:w="520" w:type="dxa"/>
            <w:vMerge w:val="continue"/>
            <w:tcBorders>
              <w:top w:val="nil"/>
              <w:left w:val="single" w:color="auto" w:sz="8" w:space="0"/>
              <w:bottom w:val="single" w:color="000000" w:sz="8" w:space="0"/>
              <w:right w:val="single" w:color="auto" w:sz="8" w:space="0"/>
            </w:tcBorders>
            <w:vAlign w:val="center"/>
          </w:tcPr>
          <w:p w14:paraId="6F8336A9">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14421DF2">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03F1675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4DC5753C">
            <w:pPr>
              <w:widowControl/>
              <w:jc w:val="center"/>
              <w:rPr>
                <w:rFonts w:ascii="宋体" w:hAnsi="宋体" w:cs="宋体"/>
                <w:color w:val="000000"/>
                <w:kern w:val="0"/>
                <w:sz w:val="20"/>
                <w:szCs w:val="20"/>
              </w:rPr>
            </w:pPr>
            <w:r>
              <w:rPr>
                <w:rFonts w:hint="eastAsia" w:ascii="宋体" w:hAnsi="宋体" w:cs="宋体"/>
                <w:color w:val="000000"/>
                <w:kern w:val="0"/>
                <w:sz w:val="18"/>
                <w:szCs w:val="18"/>
              </w:rPr>
              <w:t>路由与交换技术</w:t>
            </w:r>
          </w:p>
        </w:tc>
        <w:tc>
          <w:tcPr>
            <w:tcW w:w="800" w:type="dxa"/>
            <w:tcBorders>
              <w:top w:val="nil"/>
              <w:left w:val="single" w:color="auto" w:sz="8" w:space="0"/>
              <w:bottom w:val="single" w:color="auto" w:sz="8" w:space="0"/>
              <w:right w:val="single" w:color="auto" w:sz="8" w:space="0"/>
            </w:tcBorders>
            <w:shd w:val="clear" w:color="auto" w:fill="auto"/>
            <w:vAlign w:val="center"/>
          </w:tcPr>
          <w:p w14:paraId="6D293F5A">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96</w:t>
            </w:r>
          </w:p>
        </w:tc>
        <w:tc>
          <w:tcPr>
            <w:tcW w:w="860" w:type="dxa"/>
            <w:tcBorders>
              <w:top w:val="nil"/>
              <w:left w:val="nil"/>
              <w:bottom w:val="single" w:color="auto" w:sz="8" w:space="0"/>
              <w:right w:val="single" w:color="auto" w:sz="8" w:space="0"/>
            </w:tcBorders>
            <w:shd w:val="clear" w:color="auto" w:fill="auto"/>
            <w:vAlign w:val="center"/>
          </w:tcPr>
          <w:p w14:paraId="1EC2B6DA">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0339B31F">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15CBECD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580" w:type="dxa"/>
            <w:tcBorders>
              <w:top w:val="nil"/>
              <w:left w:val="nil"/>
              <w:bottom w:val="single" w:color="auto" w:sz="8" w:space="0"/>
              <w:right w:val="single" w:color="auto" w:sz="8" w:space="0"/>
            </w:tcBorders>
            <w:shd w:val="clear" w:color="auto" w:fill="auto"/>
            <w:vAlign w:val="center"/>
          </w:tcPr>
          <w:p w14:paraId="39DA0AB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9E0387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567F4E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3E50D54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4D43030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6B0BC0F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C08AF8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9D0C54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5F84B7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nil"/>
              <w:bottom w:val="single" w:color="auto" w:sz="8" w:space="0"/>
              <w:right w:val="single" w:color="auto" w:sz="8" w:space="0"/>
            </w:tcBorders>
            <w:shd w:val="clear" w:color="auto" w:fill="auto"/>
            <w:vAlign w:val="center"/>
          </w:tcPr>
          <w:p w14:paraId="36E82A9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single" w:color="auto" w:sz="8" w:space="0"/>
              <w:left w:val="single" w:color="auto" w:sz="8" w:space="0"/>
              <w:bottom w:val="single" w:color="000000" w:sz="8" w:space="0"/>
              <w:right w:val="single" w:color="auto" w:sz="8" w:space="0"/>
            </w:tcBorders>
            <w:vAlign w:val="center"/>
          </w:tcPr>
          <w:p w14:paraId="2DC90B71">
            <w:pPr>
              <w:widowControl/>
              <w:jc w:val="left"/>
              <w:rPr>
                <w:rFonts w:ascii="Times New Roman" w:hAnsi="Times New Roman" w:eastAsia="等线"/>
                <w:color w:val="000000"/>
                <w:kern w:val="0"/>
                <w:sz w:val="18"/>
                <w:szCs w:val="18"/>
              </w:rPr>
            </w:pPr>
          </w:p>
        </w:tc>
      </w:tr>
      <w:tr w14:paraId="7AC5E70A">
        <w:tblPrEx>
          <w:tblCellMar>
            <w:top w:w="0" w:type="dxa"/>
            <w:left w:w="108" w:type="dxa"/>
            <w:bottom w:w="0" w:type="dxa"/>
            <w:right w:w="108" w:type="dxa"/>
          </w:tblCellMar>
        </w:tblPrEx>
        <w:trPr>
          <w:trHeight w:val="285" w:hRule="atLeast"/>
        </w:trPr>
        <w:tc>
          <w:tcPr>
            <w:tcW w:w="520" w:type="dxa"/>
            <w:vMerge w:val="continue"/>
            <w:tcBorders>
              <w:top w:val="nil"/>
              <w:left w:val="single" w:color="auto" w:sz="8" w:space="0"/>
              <w:bottom w:val="single" w:color="000000" w:sz="8" w:space="0"/>
              <w:right w:val="single" w:color="auto" w:sz="8" w:space="0"/>
            </w:tcBorders>
            <w:vAlign w:val="center"/>
          </w:tcPr>
          <w:p w14:paraId="124AFAEC">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59282065">
            <w:pPr>
              <w:widowControl/>
              <w:jc w:val="left"/>
              <w:rPr>
                <w:rFonts w:ascii="宋体" w:hAnsi="宋体" w:cs="宋体"/>
                <w:color w:val="000000"/>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116971F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600" w:type="dxa"/>
            <w:tcBorders>
              <w:top w:val="nil"/>
              <w:left w:val="nil"/>
              <w:bottom w:val="single" w:color="000000" w:sz="8" w:space="0"/>
              <w:right w:val="single" w:color="000000" w:sz="8" w:space="0"/>
            </w:tcBorders>
            <w:shd w:val="clear" w:color="auto" w:fill="auto"/>
            <w:vAlign w:val="center"/>
          </w:tcPr>
          <w:p w14:paraId="0EDC92C4">
            <w:pPr>
              <w:widowControl/>
              <w:jc w:val="center"/>
              <w:rPr>
                <w:rFonts w:hint="eastAsia" w:ascii="宋体" w:hAnsi="宋体" w:cs="宋体"/>
                <w:color w:val="000000"/>
                <w:kern w:val="0"/>
                <w:sz w:val="20"/>
                <w:szCs w:val="20"/>
              </w:rPr>
            </w:pPr>
            <w:r>
              <w:rPr>
                <w:rFonts w:hint="eastAsia" w:ascii="宋体" w:hAnsi="宋体" w:cs="宋体"/>
                <w:color w:val="000000"/>
                <w:kern w:val="0"/>
                <w:sz w:val="18"/>
                <w:szCs w:val="18"/>
              </w:rPr>
              <w:t>网络安全</w:t>
            </w:r>
          </w:p>
        </w:tc>
        <w:tc>
          <w:tcPr>
            <w:tcW w:w="800" w:type="dxa"/>
            <w:tcBorders>
              <w:top w:val="nil"/>
              <w:left w:val="nil"/>
              <w:bottom w:val="single" w:color="auto" w:sz="8" w:space="0"/>
              <w:right w:val="single" w:color="auto" w:sz="8" w:space="0"/>
            </w:tcBorders>
            <w:shd w:val="clear" w:color="auto" w:fill="auto"/>
            <w:vAlign w:val="center"/>
          </w:tcPr>
          <w:p w14:paraId="085EC175">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96</w:t>
            </w:r>
          </w:p>
        </w:tc>
        <w:tc>
          <w:tcPr>
            <w:tcW w:w="860" w:type="dxa"/>
            <w:tcBorders>
              <w:top w:val="nil"/>
              <w:left w:val="nil"/>
              <w:bottom w:val="single" w:color="auto" w:sz="8" w:space="0"/>
              <w:right w:val="single" w:color="auto" w:sz="8" w:space="0"/>
            </w:tcBorders>
            <w:shd w:val="clear" w:color="auto" w:fill="auto"/>
            <w:vAlign w:val="center"/>
          </w:tcPr>
          <w:p w14:paraId="2659D800">
            <w:pPr>
              <w:widowControl/>
              <w:jc w:val="center"/>
              <w:rPr>
                <w:rFonts w:ascii="Times New Roman" w:hAnsi="Times New Roman" w:eastAsia="等线"/>
                <w:kern w:val="0"/>
                <w:sz w:val="18"/>
                <w:szCs w:val="18"/>
              </w:rPr>
            </w:pPr>
            <w:r>
              <w:rPr>
                <w:rFonts w:ascii="Times New Roman" w:hAnsi="Times New Roman" w:eastAsia="等线"/>
                <w:kern w:val="0"/>
                <w:sz w:val="18"/>
                <w:szCs w:val="18"/>
              </w:rPr>
              <w:t>32</w:t>
            </w:r>
          </w:p>
        </w:tc>
        <w:tc>
          <w:tcPr>
            <w:tcW w:w="700" w:type="dxa"/>
            <w:tcBorders>
              <w:top w:val="nil"/>
              <w:left w:val="nil"/>
              <w:bottom w:val="single" w:color="auto" w:sz="8" w:space="0"/>
              <w:right w:val="single" w:color="auto" w:sz="8" w:space="0"/>
            </w:tcBorders>
            <w:shd w:val="clear" w:color="auto" w:fill="auto"/>
            <w:vAlign w:val="center"/>
          </w:tcPr>
          <w:p w14:paraId="2B329170">
            <w:pPr>
              <w:widowControl/>
              <w:jc w:val="center"/>
              <w:rPr>
                <w:rFonts w:ascii="Times New Roman" w:hAnsi="Times New Roman" w:eastAsia="等线"/>
                <w:kern w:val="0"/>
                <w:sz w:val="18"/>
                <w:szCs w:val="18"/>
              </w:rPr>
            </w:pPr>
            <w:r>
              <w:rPr>
                <w:rFonts w:ascii="Times New Roman" w:hAnsi="Times New Roman" w:eastAsia="等线"/>
                <w:kern w:val="0"/>
                <w:sz w:val="18"/>
                <w:szCs w:val="18"/>
              </w:rPr>
              <w:t>64</w:t>
            </w:r>
          </w:p>
        </w:tc>
        <w:tc>
          <w:tcPr>
            <w:tcW w:w="560" w:type="dxa"/>
            <w:tcBorders>
              <w:top w:val="nil"/>
              <w:left w:val="nil"/>
              <w:bottom w:val="single" w:color="auto" w:sz="8" w:space="0"/>
              <w:right w:val="single" w:color="auto" w:sz="8" w:space="0"/>
            </w:tcBorders>
            <w:shd w:val="clear" w:color="auto" w:fill="auto"/>
            <w:vAlign w:val="center"/>
          </w:tcPr>
          <w:p w14:paraId="054DA5F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580" w:type="dxa"/>
            <w:tcBorders>
              <w:top w:val="nil"/>
              <w:left w:val="nil"/>
              <w:bottom w:val="single" w:color="auto" w:sz="8" w:space="0"/>
              <w:right w:val="single" w:color="auto" w:sz="8" w:space="0"/>
            </w:tcBorders>
            <w:shd w:val="clear" w:color="auto" w:fill="auto"/>
            <w:vAlign w:val="center"/>
          </w:tcPr>
          <w:p w14:paraId="24B2EE7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E3778E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7B5A18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0946619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69A43FC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7D47F8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67C4FF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5D7FEB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C78CC0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6</w:t>
            </w:r>
          </w:p>
        </w:tc>
        <w:tc>
          <w:tcPr>
            <w:tcW w:w="440" w:type="dxa"/>
            <w:tcBorders>
              <w:top w:val="nil"/>
              <w:left w:val="nil"/>
              <w:bottom w:val="single" w:color="auto" w:sz="8" w:space="0"/>
              <w:right w:val="single" w:color="auto" w:sz="8" w:space="0"/>
            </w:tcBorders>
            <w:shd w:val="clear" w:color="auto" w:fill="auto"/>
            <w:vAlign w:val="center"/>
          </w:tcPr>
          <w:p w14:paraId="1643352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single" w:color="auto" w:sz="8" w:space="0"/>
              <w:left w:val="single" w:color="auto" w:sz="8" w:space="0"/>
              <w:bottom w:val="single" w:color="000000" w:sz="8" w:space="0"/>
              <w:right w:val="single" w:color="auto" w:sz="8" w:space="0"/>
            </w:tcBorders>
            <w:vAlign w:val="center"/>
          </w:tcPr>
          <w:p w14:paraId="66E5FA7B">
            <w:pPr>
              <w:widowControl/>
              <w:jc w:val="left"/>
              <w:rPr>
                <w:rFonts w:ascii="Times New Roman" w:hAnsi="Times New Roman" w:eastAsia="等线"/>
                <w:color w:val="000000"/>
                <w:kern w:val="0"/>
                <w:sz w:val="18"/>
                <w:szCs w:val="18"/>
              </w:rPr>
            </w:pPr>
          </w:p>
        </w:tc>
      </w:tr>
      <w:tr w14:paraId="5F5E589B">
        <w:tblPrEx>
          <w:tblCellMar>
            <w:top w:w="0" w:type="dxa"/>
            <w:left w:w="108" w:type="dxa"/>
            <w:bottom w:w="0" w:type="dxa"/>
            <w:right w:w="108" w:type="dxa"/>
          </w:tblCellMar>
        </w:tblPrEx>
        <w:trPr>
          <w:trHeight w:val="285" w:hRule="atLeast"/>
        </w:trPr>
        <w:tc>
          <w:tcPr>
            <w:tcW w:w="520" w:type="dxa"/>
            <w:vMerge w:val="continue"/>
            <w:tcBorders>
              <w:top w:val="nil"/>
              <w:left w:val="single" w:color="auto" w:sz="8" w:space="0"/>
              <w:bottom w:val="single" w:color="000000" w:sz="8" w:space="0"/>
              <w:right w:val="single" w:color="auto" w:sz="8" w:space="0"/>
            </w:tcBorders>
            <w:vAlign w:val="center"/>
          </w:tcPr>
          <w:p w14:paraId="39E3A4D5">
            <w:pPr>
              <w:widowControl/>
              <w:jc w:val="left"/>
              <w:rPr>
                <w:rFonts w:ascii="宋体" w:hAnsi="宋体" w:cs="宋体"/>
                <w:color w:val="000000"/>
                <w:kern w:val="0"/>
                <w:sz w:val="18"/>
                <w:szCs w:val="18"/>
              </w:rPr>
            </w:pPr>
          </w:p>
        </w:tc>
        <w:tc>
          <w:tcPr>
            <w:tcW w:w="560" w:type="dxa"/>
            <w:vMerge w:val="continue"/>
            <w:tcBorders>
              <w:top w:val="nil"/>
              <w:left w:val="single" w:color="auto" w:sz="8" w:space="0"/>
              <w:bottom w:val="single" w:color="000000" w:sz="8" w:space="0"/>
              <w:right w:val="single" w:color="auto" w:sz="8" w:space="0"/>
            </w:tcBorders>
            <w:vAlign w:val="center"/>
          </w:tcPr>
          <w:p w14:paraId="2B2A7F83">
            <w:pPr>
              <w:widowControl/>
              <w:jc w:val="left"/>
              <w:rPr>
                <w:rFonts w:ascii="宋体" w:hAnsi="宋体" w:cs="宋体"/>
                <w:color w:val="000000"/>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062E9B6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38AFC43E">
            <w:pPr>
              <w:widowControl/>
              <w:jc w:val="center"/>
              <w:rPr>
                <w:rFonts w:hint="eastAsia" w:ascii="Times New Roman" w:hAnsi="Times New Roman" w:eastAsia="等线"/>
                <w:color w:val="000000"/>
                <w:kern w:val="0"/>
                <w:sz w:val="18"/>
                <w:szCs w:val="18"/>
              </w:rPr>
            </w:pPr>
            <w:r>
              <w:rPr>
                <w:rFonts w:ascii="Times New Roman" w:hAnsi="Times New Roman" w:eastAsia="等线"/>
                <w:color w:val="000000"/>
                <w:kern w:val="0"/>
                <w:sz w:val="18"/>
                <w:szCs w:val="18"/>
              </w:rPr>
              <w:t>256</w:t>
            </w:r>
          </w:p>
        </w:tc>
        <w:tc>
          <w:tcPr>
            <w:tcW w:w="860" w:type="dxa"/>
            <w:tcBorders>
              <w:top w:val="nil"/>
              <w:left w:val="nil"/>
              <w:bottom w:val="single" w:color="auto" w:sz="8" w:space="0"/>
              <w:right w:val="single" w:color="auto" w:sz="8" w:space="0"/>
            </w:tcBorders>
            <w:shd w:val="clear" w:color="auto" w:fill="auto"/>
            <w:vAlign w:val="center"/>
          </w:tcPr>
          <w:p w14:paraId="5E249EC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104</w:t>
            </w:r>
          </w:p>
        </w:tc>
        <w:tc>
          <w:tcPr>
            <w:tcW w:w="700" w:type="dxa"/>
            <w:tcBorders>
              <w:top w:val="nil"/>
              <w:left w:val="nil"/>
              <w:bottom w:val="single" w:color="auto" w:sz="8" w:space="0"/>
              <w:right w:val="single" w:color="auto" w:sz="8" w:space="0"/>
            </w:tcBorders>
            <w:shd w:val="clear" w:color="auto" w:fill="auto"/>
            <w:vAlign w:val="center"/>
          </w:tcPr>
          <w:p w14:paraId="763FAC6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152</w:t>
            </w:r>
          </w:p>
        </w:tc>
        <w:tc>
          <w:tcPr>
            <w:tcW w:w="560" w:type="dxa"/>
            <w:tcBorders>
              <w:top w:val="nil"/>
              <w:left w:val="nil"/>
              <w:bottom w:val="single" w:color="auto" w:sz="8" w:space="0"/>
              <w:right w:val="single" w:color="auto" w:sz="8" w:space="0"/>
            </w:tcBorders>
            <w:shd w:val="clear" w:color="auto" w:fill="auto"/>
            <w:vAlign w:val="center"/>
          </w:tcPr>
          <w:p w14:paraId="2EB4C3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16</w:t>
            </w:r>
          </w:p>
        </w:tc>
        <w:tc>
          <w:tcPr>
            <w:tcW w:w="580" w:type="dxa"/>
            <w:tcBorders>
              <w:top w:val="nil"/>
              <w:left w:val="nil"/>
              <w:bottom w:val="single" w:color="auto" w:sz="8" w:space="0"/>
              <w:right w:val="single" w:color="auto" w:sz="8" w:space="0"/>
            </w:tcBorders>
            <w:shd w:val="clear" w:color="auto" w:fill="auto"/>
            <w:vAlign w:val="center"/>
          </w:tcPr>
          <w:p w14:paraId="6899856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1CE4041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3B9A69D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40" w:type="dxa"/>
            <w:tcBorders>
              <w:top w:val="nil"/>
              <w:left w:val="nil"/>
              <w:bottom w:val="single" w:color="auto" w:sz="8" w:space="0"/>
              <w:right w:val="single" w:color="auto" w:sz="8" w:space="0"/>
            </w:tcBorders>
            <w:shd w:val="clear" w:color="auto" w:fill="auto"/>
            <w:vAlign w:val="center"/>
          </w:tcPr>
          <w:p w14:paraId="00F969D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00" w:type="dxa"/>
            <w:tcBorders>
              <w:top w:val="nil"/>
              <w:left w:val="nil"/>
              <w:bottom w:val="single" w:color="auto" w:sz="8" w:space="0"/>
              <w:right w:val="single" w:color="auto" w:sz="8" w:space="0"/>
            </w:tcBorders>
            <w:shd w:val="clear" w:color="auto" w:fill="auto"/>
            <w:vAlign w:val="center"/>
          </w:tcPr>
          <w:p w14:paraId="23627EC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580" w:type="dxa"/>
            <w:tcBorders>
              <w:top w:val="nil"/>
              <w:left w:val="nil"/>
              <w:bottom w:val="single" w:color="auto" w:sz="8" w:space="0"/>
              <w:right w:val="single" w:color="auto" w:sz="8" w:space="0"/>
            </w:tcBorders>
            <w:shd w:val="clear" w:color="auto" w:fill="auto"/>
            <w:vAlign w:val="center"/>
          </w:tcPr>
          <w:p w14:paraId="393E50D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4E820EC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0</w:t>
            </w:r>
          </w:p>
        </w:tc>
        <w:tc>
          <w:tcPr>
            <w:tcW w:w="620" w:type="dxa"/>
            <w:tcBorders>
              <w:top w:val="nil"/>
              <w:left w:val="nil"/>
              <w:bottom w:val="single" w:color="auto" w:sz="8" w:space="0"/>
              <w:right w:val="single" w:color="auto" w:sz="8" w:space="0"/>
            </w:tcBorders>
            <w:shd w:val="clear" w:color="auto" w:fill="auto"/>
            <w:vAlign w:val="center"/>
          </w:tcPr>
          <w:p w14:paraId="6DFC959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4</w:t>
            </w:r>
          </w:p>
        </w:tc>
        <w:tc>
          <w:tcPr>
            <w:tcW w:w="620" w:type="dxa"/>
            <w:tcBorders>
              <w:top w:val="nil"/>
              <w:left w:val="nil"/>
              <w:bottom w:val="single" w:color="auto" w:sz="8" w:space="0"/>
              <w:right w:val="single" w:color="auto" w:sz="8" w:space="0"/>
            </w:tcBorders>
            <w:shd w:val="clear" w:color="auto" w:fill="auto"/>
            <w:vAlign w:val="center"/>
          </w:tcPr>
          <w:p w14:paraId="6619AAA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12</w:t>
            </w:r>
          </w:p>
        </w:tc>
        <w:tc>
          <w:tcPr>
            <w:tcW w:w="440" w:type="dxa"/>
            <w:tcBorders>
              <w:top w:val="nil"/>
              <w:left w:val="nil"/>
              <w:bottom w:val="single" w:color="auto" w:sz="8" w:space="0"/>
              <w:right w:val="single" w:color="auto" w:sz="8" w:space="0"/>
            </w:tcBorders>
            <w:shd w:val="clear" w:color="auto" w:fill="auto"/>
            <w:vAlign w:val="center"/>
          </w:tcPr>
          <w:p w14:paraId="7871780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single" w:color="auto" w:sz="8" w:space="0"/>
              <w:left w:val="single" w:color="auto" w:sz="8" w:space="0"/>
              <w:bottom w:val="single" w:color="000000" w:sz="8" w:space="0"/>
              <w:right w:val="single" w:color="auto" w:sz="8" w:space="0"/>
            </w:tcBorders>
            <w:vAlign w:val="center"/>
          </w:tcPr>
          <w:p w14:paraId="0251B721">
            <w:pPr>
              <w:widowControl/>
              <w:jc w:val="left"/>
              <w:rPr>
                <w:rFonts w:ascii="Times New Roman" w:hAnsi="Times New Roman" w:eastAsia="等线"/>
                <w:color w:val="000000"/>
                <w:kern w:val="0"/>
                <w:sz w:val="18"/>
                <w:szCs w:val="18"/>
              </w:rPr>
            </w:pPr>
          </w:p>
        </w:tc>
      </w:tr>
      <w:tr w14:paraId="6919EACF">
        <w:tblPrEx>
          <w:tblCellMar>
            <w:top w:w="0" w:type="dxa"/>
            <w:left w:w="108" w:type="dxa"/>
            <w:bottom w:w="0" w:type="dxa"/>
            <w:right w:w="108" w:type="dxa"/>
          </w:tblCellMar>
        </w:tblPrEx>
        <w:trPr>
          <w:trHeight w:val="285" w:hRule="atLeast"/>
        </w:trPr>
        <w:tc>
          <w:tcPr>
            <w:tcW w:w="3900"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1ED9CC7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800" w:type="dxa"/>
            <w:tcBorders>
              <w:top w:val="nil"/>
              <w:left w:val="nil"/>
              <w:bottom w:val="single" w:color="auto" w:sz="8" w:space="0"/>
              <w:right w:val="single" w:color="auto" w:sz="8" w:space="0"/>
            </w:tcBorders>
            <w:shd w:val="clear" w:color="auto" w:fill="auto"/>
            <w:vAlign w:val="center"/>
          </w:tcPr>
          <w:p w14:paraId="17F527A1">
            <w:pPr>
              <w:widowControl/>
              <w:jc w:val="center"/>
              <w:rPr>
                <w:rFonts w:hint="eastAsia"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860" w:type="dxa"/>
            <w:tcBorders>
              <w:top w:val="nil"/>
              <w:left w:val="nil"/>
              <w:bottom w:val="single" w:color="auto" w:sz="8" w:space="0"/>
              <w:right w:val="single" w:color="auto" w:sz="8" w:space="0"/>
            </w:tcBorders>
            <w:shd w:val="clear" w:color="auto" w:fill="auto"/>
            <w:vAlign w:val="center"/>
          </w:tcPr>
          <w:p w14:paraId="57F236CC">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2B363CFC">
            <w:pPr>
              <w:widowControl/>
              <w:jc w:val="center"/>
              <w:rPr>
                <w:rFonts w:ascii="Times New Roman" w:hAnsi="Times New Roman" w:eastAsia="等线"/>
                <w:b/>
                <w:bCs/>
                <w:color w:val="FF0000"/>
                <w:kern w:val="0"/>
                <w:sz w:val="18"/>
                <w:szCs w:val="18"/>
              </w:rPr>
            </w:pPr>
            <w:r>
              <w:rPr>
                <w:rFonts w:ascii="Times New Roman" w:hAnsi="Times New Roman" w:eastAsia="等线"/>
                <w:b/>
                <w:bCs/>
                <w:color w:val="FF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24592898">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D5C369C">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687C8D6">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60AE422F">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1B3B4262">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6257C1A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13762A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43A298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C04A56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36D79B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0D58CB69">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E978B3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0353BE66">
        <w:tblPrEx>
          <w:tblCellMar>
            <w:top w:w="0" w:type="dxa"/>
            <w:left w:w="108" w:type="dxa"/>
            <w:bottom w:w="0" w:type="dxa"/>
            <w:right w:w="108" w:type="dxa"/>
          </w:tblCellMar>
        </w:tblPrEx>
        <w:trPr>
          <w:trHeight w:val="289" w:hRule="atLeast"/>
        </w:trPr>
        <w:tc>
          <w:tcPr>
            <w:tcW w:w="1080"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E439424">
            <w:pPr>
              <w:widowControl/>
              <w:jc w:val="left"/>
              <w:rPr>
                <w:rFonts w:ascii="宋体" w:hAnsi="宋体" w:cs="宋体"/>
                <w:kern w:val="0"/>
                <w:sz w:val="18"/>
                <w:szCs w:val="18"/>
              </w:rPr>
            </w:pPr>
            <w:bookmarkStart w:id="56" w:name="RANGE!B90"/>
            <w:r>
              <w:rPr>
                <w:rFonts w:hint="eastAsia" w:ascii="宋体" w:hAnsi="宋体" w:cs="宋体"/>
                <w:kern w:val="0"/>
                <w:sz w:val="18"/>
                <w:szCs w:val="18"/>
              </w:rPr>
              <w:t>集中实践模块</w:t>
            </w:r>
            <w:r>
              <w:rPr>
                <w:rFonts w:cs="Calibri"/>
                <w:kern w:val="0"/>
                <w:szCs w:val="21"/>
              </w:rPr>
              <w:t> </w:t>
            </w:r>
            <w:bookmarkEnd w:id="56"/>
          </w:p>
        </w:tc>
        <w:tc>
          <w:tcPr>
            <w:tcW w:w="1220" w:type="dxa"/>
            <w:tcBorders>
              <w:top w:val="nil"/>
              <w:left w:val="nil"/>
              <w:bottom w:val="single" w:color="auto" w:sz="8" w:space="0"/>
              <w:right w:val="single" w:color="auto" w:sz="8" w:space="0"/>
            </w:tcBorders>
            <w:shd w:val="clear" w:color="auto" w:fill="auto"/>
            <w:vAlign w:val="center"/>
          </w:tcPr>
          <w:p w14:paraId="5CAB128D">
            <w:pPr>
              <w:widowControl/>
              <w:jc w:val="left"/>
              <w:rPr>
                <w:rFonts w:hint="eastAsia" w:ascii="宋体" w:hAnsi="宋体" w:cs="宋体"/>
                <w:color w:val="FF0000"/>
                <w:kern w:val="0"/>
                <w:sz w:val="18"/>
                <w:szCs w:val="18"/>
              </w:rPr>
            </w:pPr>
            <w:r>
              <w:rPr>
                <w:rFonts w:hint="eastAsia" w:ascii="宋体" w:hAnsi="宋体" w:cs="宋体"/>
                <w:color w:val="FF0000"/>
                <w:kern w:val="0"/>
                <w:sz w:val="18"/>
                <w:szCs w:val="18"/>
              </w:rPr>
              <w:t>　</w:t>
            </w:r>
          </w:p>
        </w:tc>
        <w:tc>
          <w:tcPr>
            <w:tcW w:w="1600" w:type="dxa"/>
            <w:tcBorders>
              <w:top w:val="nil"/>
              <w:left w:val="nil"/>
              <w:bottom w:val="single" w:color="auto" w:sz="8" w:space="0"/>
              <w:right w:val="single" w:color="auto" w:sz="8" w:space="0"/>
            </w:tcBorders>
            <w:shd w:val="clear" w:color="auto" w:fill="auto"/>
            <w:noWrap/>
            <w:vAlign w:val="center"/>
          </w:tcPr>
          <w:p w14:paraId="2EA33AC5">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　</w:t>
            </w:r>
          </w:p>
        </w:tc>
        <w:tc>
          <w:tcPr>
            <w:tcW w:w="800" w:type="dxa"/>
            <w:tcBorders>
              <w:top w:val="nil"/>
              <w:left w:val="nil"/>
              <w:bottom w:val="single" w:color="auto" w:sz="8" w:space="0"/>
              <w:right w:val="single" w:color="auto" w:sz="8" w:space="0"/>
            </w:tcBorders>
            <w:shd w:val="clear" w:color="auto" w:fill="auto"/>
            <w:vAlign w:val="center"/>
          </w:tcPr>
          <w:p w14:paraId="4496C6BA">
            <w:pPr>
              <w:widowControl/>
              <w:jc w:val="center"/>
              <w:rPr>
                <w:rFonts w:hint="eastAsia"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860" w:type="dxa"/>
            <w:tcBorders>
              <w:top w:val="nil"/>
              <w:left w:val="nil"/>
              <w:bottom w:val="single" w:color="auto" w:sz="8" w:space="0"/>
              <w:right w:val="single" w:color="auto" w:sz="8" w:space="0"/>
            </w:tcBorders>
            <w:shd w:val="clear" w:color="auto" w:fill="auto"/>
            <w:vAlign w:val="center"/>
          </w:tcPr>
          <w:p w14:paraId="1FBD103C">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06BFB203">
            <w:pPr>
              <w:widowControl/>
              <w:jc w:val="center"/>
              <w:rPr>
                <w:rFonts w:ascii="Times New Roman" w:hAnsi="Times New Roman" w:eastAsia="等线"/>
                <w:b/>
                <w:bCs/>
                <w:color w:val="FF0000"/>
                <w:kern w:val="0"/>
                <w:sz w:val="18"/>
                <w:szCs w:val="18"/>
              </w:rPr>
            </w:pPr>
            <w:r>
              <w:rPr>
                <w:rFonts w:ascii="Times New Roman" w:hAnsi="Times New Roman" w:eastAsia="等线"/>
                <w:b/>
                <w:bCs/>
                <w:color w:val="FF0000"/>
                <w:kern w:val="0"/>
                <w:sz w:val="18"/>
                <w:szCs w:val="18"/>
              </w:rPr>
              <w:t>　</w:t>
            </w:r>
          </w:p>
        </w:tc>
        <w:tc>
          <w:tcPr>
            <w:tcW w:w="560" w:type="dxa"/>
            <w:tcBorders>
              <w:top w:val="nil"/>
              <w:left w:val="nil"/>
              <w:bottom w:val="single" w:color="auto" w:sz="8" w:space="0"/>
              <w:right w:val="single" w:color="auto" w:sz="8" w:space="0"/>
            </w:tcBorders>
            <w:shd w:val="clear" w:color="auto" w:fill="auto"/>
            <w:vAlign w:val="center"/>
          </w:tcPr>
          <w:p w14:paraId="654A7F4B">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006D1B7">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C0EBB2B">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4558756">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7435EECF">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4A48D6D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5DFEDCC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3E258E0">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4FCCE61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AF75AD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47D73310">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vMerge w:val="restart"/>
            <w:tcBorders>
              <w:top w:val="nil"/>
              <w:left w:val="single" w:color="auto" w:sz="8" w:space="0"/>
              <w:bottom w:val="single" w:color="000000" w:sz="8" w:space="0"/>
              <w:right w:val="single" w:color="auto" w:sz="8" w:space="0"/>
            </w:tcBorders>
            <w:shd w:val="clear" w:color="auto" w:fill="auto"/>
            <w:vAlign w:val="center"/>
          </w:tcPr>
          <w:p w14:paraId="293FEB2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1F86B2C5">
        <w:tblPrEx>
          <w:tblCellMar>
            <w:top w:w="0" w:type="dxa"/>
            <w:left w:w="108" w:type="dxa"/>
            <w:bottom w:w="0" w:type="dxa"/>
            <w:right w:w="108" w:type="dxa"/>
          </w:tblCellMar>
        </w:tblPrEx>
        <w:trPr>
          <w:trHeight w:val="285"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6AFCF8D1">
            <w:pPr>
              <w:widowControl/>
              <w:jc w:val="left"/>
              <w:rPr>
                <w:rFonts w:ascii="宋体" w:hAnsi="宋体" w:cs="宋体"/>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62025C47">
            <w:pPr>
              <w:widowControl/>
              <w:jc w:val="left"/>
              <w:rPr>
                <w:rFonts w:ascii="宋体" w:hAnsi="宋体" w:cs="宋体"/>
                <w:color w:val="FF0000"/>
                <w:kern w:val="0"/>
                <w:sz w:val="18"/>
                <w:szCs w:val="18"/>
              </w:rPr>
            </w:pPr>
            <w:r>
              <w:rPr>
                <w:rFonts w:hint="eastAsia" w:ascii="宋体" w:hAnsi="宋体" w:cs="宋体"/>
                <w:color w:val="FF0000"/>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6D6BE49B">
            <w:pPr>
              <w:widowControl/>
              <w:jc w:val="center"/>
              <w:rPr>
                <w:rFonts w:hint="eastAsia" w:ascii="宋体" w:hAnsi="宋体" w:cs="宋体"/>
                <w:kern w:val="0"/>
                <w:sz w:val="18"/>
                <w:szCs w:val="18"/>
              </w:rPr>
            </w:pPr>
            <w:r>
              <w:rPr>
                <w:rFonts w:hint="eastAsia" w:ascii="宋体" w:hAnsi="宋体" w:cs="宋体"/>
                <w:kern w:val="0"/>
                <w:sz w:val="18"/>
                <w:szCs w:val="18"/>
              </w:rPr>
              <w:t>军事训练</w:t>
            </w:r>
          </w:p>
        </w:tc>
        <w:tc>
          <w:tcPr>
            <w:tcW w:w="800" w:type="dxa"/>
            <w:tcBorders>
              <w:top w:val="nil"/>
              <w:left w:val="nil"/>
              <w:bottom w:val="single" w:color="auto" w:sz="8" w:space="0"/>
              <w:right w:val="single" w:color="auto" w:sz="8" w:space="0"/>
            </w:tcBorders>
            <w:shd w:val="clear" w:color="auto" w:fill="auto"/>
            <w:vAlign w:val="center"/>
          </w:tcPr>
          <w:p w14:paraId="20C2E8B0">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60</w:t>
            </w:r>
          </w:p>
        </w:tc>
        <w:tc>
          <w:tcPr>
            <w:tcW w:w="860" w:type="dxa"/>
            <w:tcBorders>
              <w:top w:val="nil"/>
              <w:left w:val="nil"/>
              <w:bottom w:val="single" w:color="auto" w:sz="8" w:space="0"/>
              <w:right w:val="single" w:color="auto" w:sz="8" w:space="0"/>
            </w:tcBorders>
            <w:shd w:val="clear" w:color="auto" w:fill="auto"/>
            <w:vAlign w:val="center"/>
          </w:tcPr>
          <w:p w14:paraId="13CAAA40">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6248DDD0">
            <w:pPr>
              <w:widowControl/>
              <w:jc w:val="center"/>
              <w:rPr>
                <w:rFonts w:hint="default" w:ascii="Times New Roman" w:hAnsi="Times New Roman" w:eastAsia="等线"/>
                <w:b/>
                <w:bCs/>
                <w:kern w:val="0"/>
                <w:sz w:val="18"/>
                <w:szCs w:val="18"/>
                <w:lang w:val="en-US" w:eastAsia="zh-CN"/>
              </w:rPr>
            </w:pPr>
            <w:r>
              <w:rPr>
                <w:rFonts w:hint="eastAsia" w:ascii="Times New Roman" w:hAnsi="Times New Roman" w:eastAsia="等线"/>
                <w:b/>
                <w:bCs/>
                <w:kern w:val="0"/>
                <w:sz w:val="18"/>
                <w:szCs w:val="18"/>
                <w:lang w:val="en-US" w:eastAsia="zh-CN"/>
              </w:rPr>
              <w:t>60</w:t>
            </w:r>
          </w:p>
        </w:tc>
        <w:tc>
          <w:tcPr>
            <w:tcW w:w="560" w:type="dxa"/>
            <w:tcBorders>
              <w:top w:val="nil"/>
              <w:left w:val="nil"/>
              <w:bottom w:val="single" w:color="auto" w:sz="8" w:space="0"/>
              <w:right w:val="single" w:color="auto" w:sz="8" w:space="0"/>
            </w:tcBorders>
            <w:shd w:val="clear" w:color="auto" w:fill="auto"/>
            <w:vAlign w:val="center"/>
          </w:tcPr>
          <w:p w14:paraId="396BDFD2">
            <w:pPr>
              <w:widowControl/>
              <w:jc w:val="center"/>
              <w:rPr>
                <w:rFonts w:ascii="Times New Roman" w:hAnsi="Times New Roman" w:eastAsia="等线"/>
                <w:kern w:val="0"/>
                <w:sz w:val="18"/>
                <w:szCs w:val="18"/>
              </w:rPr>
            </w:pPr>
            <w:r>
              <w:rPr>
                <w:rFonts w:ascii="Times New Roman" w:hAnsi="Times New Roman" w:eastAsia="等线"/>
                <w:kern w:val="0"/>
                <w:sz w:val="18"/>
                <w:szCs w:val="18"/>
              </w:rPr>
              <w:t>2</w:t>
            </w:r>
          </w:p>
        </w:tc>
        <w:tc>
          <w:tcPr>
            <w:tcW w:w="580" w:type="dxa"/>
            <w:tcBorders>
              <w:top w:val="nil"/>
              <w:left w:val="nil"/>
              <w:bottom w:val="single" w:color="auto" w:sz="8" w:space="0"/>
              <w:right w:val="single" w:color="auto" w:sz="8" w:space="0"/>
            </w:tcBorders>
            <w:shd w:val="clear" w:color="auto" w:fill="auto"/>
            <w:noWrap/>
            <w:vAlign w:val="center"/>
          </w:tcPr>
          <w:p w14:paraId="619F943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r>
              <w:rPr>
                <w:rFonts w:hint="eastAsia" w:ascii="宋体" w:hAnsi="宋体"/>
                <w:color w:val="000000"/>
                <w:kern w:val="0"/>
                <w:sz w:val="18"/>
                <w:szCs w:val="18"/>
              </w:rPr>
              <w:t>周</w:t>
            </w:r>
          </w:p>
        </w:tc>
        <w:tc>
          <w:tcPr>
            <w:tcW w:w="620" w:type="dxa"/>
            <w:tcBorders>
              <w:top w:val="nil"/>
              <w:left w:val="nil"/>
              <w:bottom w:val="single" w:color="auto" w:sz="8" w:space="0"/>
              <w:right w:val="single" w:color="auto" w:sz="8" w:space="0"/>
            </w:tcBorders>
            <w:shd w:val="clear" w:color="auto" w:fill="auto"/>
            <w:vAlign w:val="center"/>
          </w:tcPr>
          <w:p w14:paraId="50453587">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5C644436">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6EF8D5A0">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657C3D8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4353452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64C35AF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012D438">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DE6FD2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7B4E6228">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472B0E9D">
            <w:pPr>
              <w:widowControl/>
              <w:jc w:val="left"/>
              <w:rPr>
                <w:rFonts w:ascii="Times New Roman" w:hAnsi="Times New Roman" w:eastAsia="等线"/>
                <w:color w:val="000000"/>
                <w:kern w:val="0"/>
                <w:sz w:val="18"/>
                <w:szCs w:val="18"/>
              </w:rPr>
            </w:pPr>
          </w:p>
        </w:tc>
      </w:tr>
      <w:tr w14:paraId="6A2F2358">
        <w:tblPrEx>
          <w:tblCellMar>
            <w:top w:w="0" w:type="dxa"/>
            <w:left w:w="108" w:type="dxa"/>
            <w:bottom w:w="0" w:type="dxa"/>
            <w:right w:w="108" w:type="dxa"/>
          </w:tblCellMar>
        </w:tblPrEx>
        <w:trPr>
          <w:trHeight w:val="402"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7FF13AAA">
            <w:pPr>
              <w:widowControl/>
              <w:jc w:val="left"/>
              <w:rPr>
                <w:rFonts w:ascii="宋体" w:hAnsi="宋体" w:cs="宋体"/>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54E68FA">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1E21B307">
            <w:pPr>
              <w:widowControl/>
              <w:jc w:val="center"/>
              <w:rPr>
                <w:rFonts w:hint="eastAsia" w:ascii="宋体" w:hAnsi="宋体" w:cs="宋体"/>
                <w:kern w:val="0"/>
                <w:sz w:val="18"/>
                <w:szCs w:val="18"/>
              </w:rPr>
            </w:pPr>
            <w:r>
              <w:rPr>
                <w:rFonts w:hint="eastAsia" w:ascii="宋体" w:hAnsi="宋体" w:cs="宋体"/>
                <w:kern w:val="0"/>
                <w:sz w:val="18"/>
                <w:szCs w:val="18"/>
              </w:rPr>
              <w:t>认知实习</w:t>
            </w:r>
          </w:p>
        </w:tc>
        <w:tc>
          <w:tcPr>
            <w:tcW w:w="800" w:type="dxa"/>
            <w:tcBorders>
              <w:top w:val="nil"/>
              <w:left w:val="nil"/>
              <w:bottom w:val="single" w:color="auto" w:sz="8" w:space="0"/>
              <w:right w:val="single" w:color="auto" w:sz="8" w:space="0"/>
            </w:tcBorders>
            <w:shd w:val="clear" w:color="auto" w:fill="auto"/>
            <w:vAlign w:val="center"/>
          </w:tcPr>
          <w:p w14:paraId="4522EB66">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60</w:t>
            </w:r>
          </w:p>
        </w:tc>
        <w:tc>
          <w:tcPr>
            <w:tcW w:w="860" w:type="dxa"/>
            <w:tcBorders>
              <w:top w:val="nil"/>
              <w:left w:val="nil"/>
              <w:bottom w:val="single" w:color="auto" w:sz="8" w:space="0"/>
              <w:right w:val="single" w:color="auto" w:sz="8" w:space="0"/>
            </w:tcBorders>
            <w:shd w:val="clear" w:color="auto" w:fill="auto"/>
            <w:vAlign w:val="center"/>
          </w:tcPr>
          <w:p w14:paraId="38C4893F">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17481637">
            <w:pPr>
              <w:widowControl/>
              <w:jc w:val="center"/>
              <w:rPr>
                <w:rFonts w:hint="default" w:ascii="Times New Roman" w:hAnsi="Times New Roman" w:eastAsia="等线"/>
                <w:b/>
                <w:bCs/>
                <w:kern w:val="0"/>
                <w:sz w:val="18"/>
                <w:szCs w:val="18"/>
                <w:lang w:val="en-US" w:eastAsia="zh-CN"/>
              </w:rPr>
            </w:pPr>
            <w:r>
              <w:rPr>
                <w:rFonts w:hint="eastAsia" w:ascii="Times New Roman" w:hAnsi="Times New Roman" w:eastAsia="等线"/>
                <w:b/>
                <w:bCs/>
                <w:kern w:val="0"/>
                <w:sz w:val="18"/>
                <w:szCs w:val="18"/>
                <w:lang w:val="en-US" w:eastAsia="zh-CN"/>
              </w:rPr>
              <w:t>60</w:t>
            </w:r>
          </w:p>
        </w:tc>
        <w:tc>
          <w:tcPr>
            <w:tcW w:w="560" w:type="dxa"/>
            <w:tcBorders>
              <w:top w:val="nil"/>
              <w:left w:val="nil"/>
              <w:bottom w:val="single" w:color="auto" w:sz="8" w:space="0"/>
              <w:right w:val="single" w:color="auto" w:sz="8" w:space="0"/>
            </w:tcBorders>
            <w:shd w:val="clear" w:color="auto" w:fill="auto"/>
            <w:vAlign w:val="center"/>
          </w:tcPr>
          <w:p w14:paraId="0F364A5C">
            <w:pPr>
              <w:widowControl/>
              <w:jc w:val="center"/>
              <w:rPr>
                <w:rFonts w:ascii="Times New Roman" w:hAnsi="Times New Roman" w:eastAsia="等线"/>
                <w:kern w:val="0"/>
                <w:sz w:val="18"/>
                <w:szCs w:val="18"/>
              </w:rPr>
            </w:pPr>
            <w:r>
              <w:rPr>
                <w:rFonts w:ascii="Times New Roman" w:hAnsi="Times New Roman" w:eastAsia="等线"/>
                <w:kern w:val="0"/>
                <w:sz w:val="18"/>
                <w:szCs w:val="18"/>
              </w:rPr>
              <w:t>2</w:t>
            </w:r>
          </w:p>
        </w:tc>
        <w:tc>
          <w:tcPr>
            <w:tcW w:w="580" w:type="dxa"/>
            <w:tcBorders>
              <w:top w:val="nil"/>
              <w:left w:val="nil"/>
              <w:bottom w:val="single" w:color="auto" w:sz="8" w:space="0"/>
              <w:right w:val="single" w:color="auto" w:sz="8" w:space="0"/>
            </w:tcBorders>
            <w:shd w:val="clear" w:color="auto" w:fill="auto"/>
            <w:noWrap/>
            <w:vAlign w:val="center"/>
          </w:tcPr>
          <w:p w14:paraId="2C9A7A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2</w:t>
            </w:r>
            <w:r>
              <w:rPr>
                <w:rFonts w:hint="eastAsia" w:ascii="宋体" w:hAnsi="宋体"/>
                <w:color w:val="000000"/>
                <w:kern w:val="0"/>
                <w:sz w:val="18"/>
                <w:szCs w:val="18"/>
              </w:rPr>
              <w:t>周</w:t>
            </w:r>
          </w:p>
        </w:tc>
        <w:tc>
          <w:tcPr>
            <w:tcW w:w="620" w:type="dxa"/>
            <w:tcBorders>
              <w:top w:val="nil"/>
              <w:left w:val="nil"/>
              <w:bottom w:val="single" w:color="auto" w:sz="8" w:space="0"/>
              <w:right w:val="single" w:color="auto" w:sz="8" w:space="0"/>
            </w:tcBorders>
            <w:shd w:val="clear" w:color="auto" w:fill="auto"/>
            <w:vAlign w:val="center"/>
          </w:tcPr>
          <w:p w14:paraId="6284086B">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7BA86DAC">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3C2D0A07">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11CB127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32F4EC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30A0F15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FBD8E1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C78046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518885C6">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117CF05D">
            <w:pPr>
              <w:widowControl/>
              <w:jc w:val="left"/>
              <w:rPr>
                <w:rFonts w:ascii="Times New Roman" w:hAnsi="Times New Roman" w:eastAsia="等线"/>
                <w:color w:val="000000"/>
                <w:kern w:val="0"/>
                <w:sz w:val="18"/>
                <w:szCs w:val="18"/>
              </w:rPr>
            </w:pPr>
          </w:p>
        </w:tc>
      </w:tr>
      <w:tr w14:paraId="2018F6C6">
        <w:tblPrEx>
          <w:tblCellMar>
            <w:top w:w="0" w:type="dxa"/>
            <w:left w:w="108" w:type="dxa"/>
            <w:bottom w:w="0" w:type="dxa"/>
            <w:right w:w="108" w:type="dxa"/>
          </w:tblCellMar>
        </w:tblPrEx>
        <w:trPr>
          <w:trHeight w:val="420"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486A56F2">
            <w:pPr>
              <w:widowControl/>
              <w:jc w:val="left"/>
              <w:rPr>
                <w:rFonts w:ascii="宋体" w:hAnsi="宋体" w:cs="宋体"/>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FA68C1D">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　</w:t>
            </w:r>
          </w:p>
        </w:tc>
        <w:tc>
          <w:tcPr>
            <w:tcW w:w="1600" w:type="dxa"/>
            <w:tcBorders>
              <w:top w:val="nil"/>
              <w:left w:val="nil"/>
              <w:bottom w:val="single" w:color="auto" w:sz="8" w:space="0"/>
              <w:right w:val="single" w:color="auto" w:sz="8" w:space="0"/>
            </w:tcBorders>
            <w:shd w:val="clear" w:color="auto" w:fill="auto"/>
            <w:vAlign w:val="center"/>
          </w:tcPr>
          <w:p w14:paraId="5360F1F3">
            <w:pPr>
              <w:widowControl/>
              <w:jc w:val="center"/>
              <w:rPr>
                <w:rFonts w:hint="eastAsia" w:ascii="宋体" w:hAnsi="宋体" w:cs="宋体"/>
                <w:kern w:val="0"/>
                <w:sz w:val="18"/>
                <w:szCs w:val="18"/>
              </w:rPr>
            </w:pPr>
            <w:r>
              <w:rPr>
                <w:rFonts w:hint="eastAsia" w:ascii="宋体" w:hAnsi="宋体" w:cs="宋体"/>
                <w:kern w:val="0"/>
                <w:sz w:val="18"/>
                <w:szCs w:val="18"/>
              </w:rPr>
              <w:t>课程实践</w:t>
            </w:r>
          </w:p>
        </w:tc>
        <w:tc>
          <w:tcPr>
            <w:tcW w:w="800" w:type="dxa"/>
            <w:tcBorders>
              <w:top w:val="nil"/>
              <w:left w:val="nil"/>
              <w:bottom w:val="single" w:color="auto" w:sz="8" w:space="0"/>
              <w:right w:val="single" w:color="auto" w:sz="8" w:space="0"/>
            </w:tcBorders>
            <w:shd w:val="clear" w:color="auto" w:fill="auto"/>
            <w:vAlign w:val="center"/>
          </w:tcPr>
          <w:p w14:paraId="288B42B6">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240</w:t>
            </w:r>
          </w:p>
        </w:tc>
        <w:tc>
          <w:tcPr>
            <w:tcW w:w="860" w:type="dxa"/>
            <w:tcBorders>
              <w:top w:val="nil"/>
              <w:left w:val="nil"/>
              <w:bottom w:val="single" w:color="auto" w:sz="8" w:space="0"/>
              <w:right w:val="single" w:color="auto" w:sz="8" w:space="0"/>
            </w:tcBorders>
            <w:shd w:val="clear" w:color="auto" w:fill="auto"/>
            <w:vAlign w:val="center"/>
          </w:tcPr>
          <w:p w14:paraId="636C9051">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637C9AF2">
            <w:pPr>
              <w:widowControl/>
              <w:jc w:val="center"/>
              <w:rPr>
                <w:rFonts w:hint="default" w:ascii="Times New Roman" w:hAnsi="Times New Roman" w:eastAsia="等线"/>
                <w:b/>
                <w:bCs/>
                <w:kern w:val="0"/>
                <w:sz w:val="18"/>
                <w:szCs w:val="18"/>
                <w:lang w:val="en-US" w:eastAsia="zh-CN"/>
              </w:rPr>
            </w:pPr>
            <w:r>
              <w:rPr>
                <w:rFonts w:hint="eastAsia" w:ascii="Times New Roman" w:hAnsi="Times New Roman" w:eastAsia="等线"/>
                <w:b/>
                <w:bCs/>
                <w:kern w:val="0"/>
                <w:sz w:val="18"/>
                <w:szCs w:val="18"/>
                <w:lang w:val="en-US" w:eastAsia="zh-CN"/>
              </w:rPr>
              <w:t>240</w:t>
            </w:r>
          </w:p>
        </w:tc>
        <w:tc>
          <w:tcPr>
            <w:tcW w:w="560" w:type="dxa"/>
            <w:tcBorders>
              <w:top w:val="nil"/>
              <w:left w:val="nil"/>
              <w:bottom w:val="single" w:color="auto" w:sz="8" w:space="0"/>
              <w:right w:val="single" w:color="auto" w:sz="8" w:space="0"/>
            </w:tcBorders>
            <w:shd w:val="clear" w:color="auto" w:fill="auto"/>
            <w:vAlign w:val="center"/>
          </w:tcPr>
          <w:p w14:paraId="22019670">
            <w:pPr>
              <w:widowControl/>
              <w:jc w:val="center"/>
              <w:rPr>
                <w:rFonts w:ascii="Times New Roman" w:hAnsi="Times New Roman" w:eastAsia="等线"/>
                <w:kern w:val="0"/>
                <w:sz w:val="18"/>
                <w:szCs w:val="18"/>
              </w:rPr>
            </w:pPr>
            <w:r>
              <w:rPr>
                <w:rFonts w:ascii="Times New Roman" w:hAnsi="Times New Roman" w:eastAsia="等线"/>
                <w:kern w:val="0"/>
                <w:sz w:val="18"/>
                <w:szCs w:val="18"/>
              </w:rPr>
              <w:t>8</w:t>
            </w:r>
          </w:p>
        </w:tc>
        <w:tc>
          <w:tcPr>
            <w:tcW w:w="580" w:type="dxa"/>
            <w:tcBorders>
              <w:top w:val="nil"/>
              <w:left w:val="nil"/>
              <w:bottom w:val="single" w:color="auto" w:sz="8" w:space="0"/>
              <w:right w:val="single" w:color="auto" w:sz="8" w:space="0"/>
            </w:tcBorders>
            <w:shd w:val="clear" w:color="auto" w:fill="auto"/>
            <w:vAlign w:val="center"/>
          </w:tcPr>
          <w:p w14:paraId="58255DB6">
            <w:pPr>
              <w:widowControl/>
              <w:jc w:val="center"/>
              <w:rPr>
                <w:rFonts w:ascii="Times New Roman" w:hAnsi="Times New Roman" w:eastAsia="等线"/>
                <w:kern w:val="0"/>
                <w:sz w:val="18"/>
                <w:szCs w:val="18"/>
              </w:rPr>
            </w:pPr>
            <w:r>
              <w:rPr>
                <w:rFonts w:ascii="Times New Roman" w:hAnsi="Times New Roman" w:eastAsia="等线"/>
                <w:kern w:val="0"/>
                <w:sz w:val="18"/>
                <w:szCs w:val="18"/>
              </w:rPr>
              <w:t>8</w:t>
            </w:r>
            <w:r>
              <w:rPr>
                <w:rFonts w:hint="eastAsia" w:ascii="宋体" w:hAnsi="宋体"/>
                <w:kern w:val="0"/>
                <w:sz w:val="18"/>
                <w:szCs w:val="18"/>
              </w:rPr>
              <w:t>周</w:t>
            </w:r>
          </w:p>
        </w:tc>
        <w:tc>
          <w:tcPr>
            <w:tcW w:w="620" w:type="dxa"/>
            <w:tcBorders>
              <w:top w:val="nil"/>
              <w:left w:val="nil"/>
              <w:bottom w:val="single" w:color="auto" w:sz="8" w:space="0"/>
              <w:right w:val="single" w:color="auto" w:sz="8" w:space="0"/>
            </w:tcBorders>
            <w:shd w:val="clear" w:color="auto" w:fill="auto"/>
            <w:vAlign w:val="center"/>
          </w:tcPr>
          <w:p w14:paraId="41C07029">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1C306012">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5519D2B5">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43C3AB3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1F70F55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A4EFB3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28A53D8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82AAD04">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4828EF7A">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E3E3676">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40279905">
        <w:tblPrEx>
          <w:tblCellMar>
            <w:top w:w="0" w:type="dxa"/>
            <w:left w:w="108" w:type="dxa"/>
            <w:bottom w:w="0" w:type="dxa"/>
            <w:right w:w="108" w:type="dxa"/>
          </w:tblCellMar>
        </w:tblPrEx>
        <w:trPr>
          <w:trHeight w:val="450"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1BDD7EA8">
            <w:pPr>
              <w:widowControl/>
              <w:jc w:val="left"/>
              <w:rPr>
                <w:rFonts w:ascii="宋体" w:hAnsi="宋体" w:cs="宋体"/>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7B0BC8E4">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GG121001</w:t>
            </w:r>
          </w:p>
        </w:tc>
        <w:tc>
          <w:tcPr>
            <w:tcW w:w="1600" w:type="dxa"/>
            <w:tcBorders>
              <w:top w:val="nil"/>
              <w:left w:val="nil"/>
              <w:bottom w:val="single" w:color="auto" w:sz="8" w:space="0"/>
              <w:right w:val="single" w:color="auto" w:sz="8" w:space="0"/>
            </w:tcBorders>
            <w:shd w:val="clear" w:color="auto" w:fill="auto"/>
            <w:vAlign w:val="center"/>
          </w:tcPr>
          <w:p w14:paraId="3DBFC55C">
            <w:pPr>
              <w:widowControl/>
              <w:jc w:val="center"/>
              <w:rPr>
                <w:rFonts w:hint="eastAsia" w:ascii="宋体" w:hAnsi="宋体" w:cs="宋体"/>
                <w:kern w:val="0"/>
                <w:sz w:val="18"/>
                <w:szCs w:val="18"/>
              </w:rPr>
            </w:pPr>
            <w:r>
              <w:rPr>
                <w:rFonts w:hint="eastAsia" w:ascii="宋体" w:hAnsi="宋体" w:cs="宋体"/>
                <w:kern w:val="0"/>
                <w:sz w:val="18"/>
                <w:szCs w:val="18"/>
              </w:rPr>
              <w:t>毕业设计</w:t>
            </w:r>
          </w:p>
        </w:tc>
        <w:tc>
          <w:tcPr>
            <w:tcW w:w="800" w:type="dxa"/>
            <w:tcBorders>
              <w:top w:val="nil"/>
              <w:left w:val="nil"/>
              <w:bottom w:val="single" w:color="auto" w:sz="8" w:space="0"/>
              <w:right w:val="single" w:color="auto" w:sz="8" w:space="0"/>
            </w:tcBorders>
            <w:shd w:val="clear" w:color="auto" w:fill="auto"/>
            <w:vAlign w:val="center"/>
          </w:tcPr>
          <w:p w14:paraId="630CDC6C">
            <w:pPr>
              <w:widowControl/>
              <w:jc w:val="center"/>
              <w:rPr>
                <w:rFonts w:hint="eastAsia" w:ascii="Times New Roman" w:hAnsi="Times New Roman" w:eastAsia="等线"/>
                <w:kern w:val="0"/>
                <w:sz w:val="18"/>
                <w:szCs w:val="18"/>
              </w:rPr>
            </w:pPr>
            <w:r>
              <w:rPr>
                <w:rFonts w:ascii="Times New Roman" w:hAnsi="Times New Roman" w:eastAsia="等线"/>
                <w:kern w:val="0"/>
                <w:sz w:val="18"/>
                <w:szCs w:val="18"/>
              </w:rPr>
              <w:t>88</w:t>
            </w:r>
          </w:p>
        </w:tc>
        <w:tc>
          <w:tcPr>
            <w:tcW w:w="860" w:type="dxa"/>
            <w:tcBorders>
              <w:top w:val="nil"/>
              <w:left w:val="nil"/>
              <w:bottom w:val="single" w:color="auto" w:sz="8" w:space="0"/>
              <w:right w:val="single" w:color="auto" w:sz="8" w:space="0"/>
            </w:tcBorders>
            <w:shd w:val="clear" w:color="auto" w:fill="auto"/>
            <w:vAlign w:val="center"/>
          </w:tcPr>
          <w:p w14:paraId="6B477DB7">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5C25E2C0">
            <w:pPr>
              <w:widowControl/>
              <w:jc w:val="center"/>
              <w:rPr>
                <w:rFonts w:ascii="Times New Roman" w:hAnsi="Times New Roman" w:eastAsia="等线"/>
                <w:b/>
                <w:bCs/>
                <w:kern w:val="0"/>
                <w:sz w:val="18"/>
                <w:szCs w:val="18"/>
              </w:rPr>
            </w:pPr>
            <w:r>
              <w:rPr>
                <w:rFonts w:ascii="Times New Roman" w:hAnsi="Times New Roman" w:eastAsia="等线"/>
                <w:b/>
                <w:bCs/>
                <w:kern w:val="0"/>
                <w:sz w:val="18"/>
                <w:szCs w:val="18"/>
              </w:rPr>
              <w:t>88</w:t>
            </w:r>
          </w:p>
        </w:tc>
        <w:tc>
          <w:tcPr>
            <w:tcW w:w="560" w:type="dxa"/>
            <w:tcBorders>
              <w:top w:val="nil"/>
              <w:left w:val="nil"/>
              <w:bottom w:val="single" w:color="auto" w:sz="8" w:space="0"/>
              <w:right w:val="single" w:color="auto" w:sz="8" w:space="0"/>
            </w:tcBorders>
            <w:shd w:val="clear" w:color="auto" w:fill="auto"/>
            <w:vAlign w:val="center"/>
          </w:tcPr>
          <w:p w14:paraId="396FE11D">
            <w:pPr>
              <w:widowControl/>
              <w:jc w:val="center"/>
              <w:rPr>
                <w:rFonts w:ascii="Times New Roman" w:hAnsi="Times New Roman" w:eastAsia="等线"/>
                <w:kern w:val="0"/>
                <w:sz w:val="18"/>
                <w:szCs w:val="18"/>
              </w:rPr>
            </w:pPr>
            <w:r>
              <w:rPr>
                <w:rFonts w:ascii="Times New Roman" w:hAnsi="Times New Roman" w:eastAsia="等线"/>
                <w:kern w:val="0"/>
                <w:sz w:val="18"/>
                <w:szCs w:val="18"/>
              </w:rPr>
              <w:t>4</w:t>
            </w:r>
          </w:p>
        </w:tc>
        <w:tc>
          <w:tcPr>
            <w:tcW w:w="580" w:type="dxa"/>
            <w:tcBorders>
              <w:top w:val="nil"/>
              <w:left w:val="nil"/>
              <w:bottom w:val="single" w:color="auto" w:sz="8" w:space="0"/>
              <w:right w:val="single" w:color="auto" w:sz="8" w:space="0"/>
            </w:tcBorders>
            <w:shd w:val="clear" w:color="auto" w:fill="auto"/>
            <w:vAlign w:val="center"/>
          </w:tcPr>
          <w:p w14:paraId="750B70A1">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6E8E761">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27920694">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7CB48944">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7566979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3AC836C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5D5B537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1F4D2E0D">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7EBC779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1F447429">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vMerge w:val="restart"/>
            <w:tcBorders>
              <w:top w:val="nil"/>
              <w:left w:val="single" w:color="auto" w:sz="8" w:space="0"/>
              <w:bottom w:val="single" w:color="000000" w:sz="8" w:space="0"/>
              <w:right w:val="single" w:color="auto" w:sz="8" w:space="0"/>
            </w:tcBorders>
            <w:shd w:val="clear" w:color="auto" w:fill="auto"/>
            <w:vAlign w:val="center"/>
          </w:tcPr>
          <w:p w14:paraId="6CA232D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r w14:paraId="54FB6406">
        <w:tblPrEx>
          <w:tblCellMar>
            <w:top w:w="0" w:type="dxa"/>
            <w:left w:w="108" w:type="dxa"/>
            <w:bottom w:w="0" w:type="dxa"/>
            <w:right w:w="108" w:type="dxa"/>
          </w:tblCellMar>
        </w:tblPrEx>
        <w:trPr>
          <w:trHeight w:val="402"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3370B696">
            <w:pPr>
              <w:widowControl/>
              <w:jc w:val="left"/>
              <w:rPr>
                <w:rFonts w:ascii="宋体" w:hAnsi="宋体" w:cs="宋体"/>
                <w:kern w:val="0"/>
                <w:sz w:val="18"/>
                <w:szCs w:val="18"/>
              </w:rPr>
            </w:pPr>
          </w:p>
        </w:tc>
        <w:tc>
          <w:tcPr>
            <w:tcW w:w="1220" w:type="dxa"/>
            <w:tcBorders>
              <w:top w:val="nil"/>
              <w:left w:val="nil"/>
              <w:bottom w:val="single" w:color="auto" w:sz="8" w:space="0"/>
              <w:right w:val="single" w:color="auto" w:sz="8" w:space="0"/>
            </w:tcBorders>
            <w:shd w:val="clear" w:color="auto" w:fill="auto"/>
            <w:vAlign w:val="center"/>
          </w:tcPr>
          <w:p w14:paraId="224BAB4C">
            <w:pPr>
              <w:widowControl/>
              <w:jc w:val="center"/>
              <w:rPr>
                <w:rFonts w:ascii="微软雅黑" w:hAnsi="微软雅黑" w:eastAsia="微软雅黑" w:cs="宋体"/>
                <w:color w:val="333333"/>
                <w:kern w:val="0"/>
                <w:sz w:val="18"/>
                <w:szCs w:val="18"/>
              </w:rPr>
            </w:pPr>
            <w:r>
              <w:rPr>
                <w:rFonts w:hint="eastAsia" w:ascii="微软雅黑" w:hAnsi="微软雅黑" w:eastAsia="微软雅黑" w:cs="宋体"/>
                <w:color w:val="333333"/>
                <w:kern w:val="0"/>
                <w:sz w:val="18"/>
                <w:szCs w:val="18"/>
              </w:rPr>
              <w:t>GG121002</w:t>
            </w:r>
          </w:p>
        </w:tc>
        <w:tc>
          <w:tcPr>
            <w:tcW w:w="1600" w:type="dxa"/>
            <w:tcBorders>
              <w:top w:val="nil"/>
              <w:left w:val="nil"/>
              <w:bottom w:val="single" w:color="auto" w:sz="8" w:space="0"/>
              <w:right w:val="single" w:color="auto" w:sz="8" w:space="0"/>
            </w:tcBorders>
            <w:shd w:val="clear" w:color="auto" w:fill="auto"/>
            <w:vAlign w:val="center"/>
          </w:tcPr>
          <w:p w14:paraId="439D01F8">
            <w:pPr>
              <w:widowControl/>
              <w:jc w:val="center"/>
              <w:rPr>
                <w:rFonts w:hint="eastAsia" w:ascii="宋体" w:hAnsi="宋体" w:cs="宋体"/>
                <w:kern w:val="0"/>
                <w:sz w:val="18"/>
                <w:szCs w:val="18"/>
              </w:rPr>
            </w:pPr>
            <w:r>
              <w:rPr>
                <w:rFonts w:hint="eastAsia" w:ascii="宋体" w:hAnsi="宋体" w:cs="宋体"/>
                <w:kern w:val="0"/>
                <w:sz w:val="18"/>
                <w:szCs w:val="18"/>
              </w:rPr>
              <w:t>岗位实习</w:t>
            </w:r>
          </w:p>
        </w:tc>
        <w:tc>
          <w:tcPr>
            <w:tcW w:w="800" w:type="dxa"/>
            <w:tcBorders>
              <w:top w:val="nil"/>
              <w:left w:val="nil"/>
              <w:bottom w:val="single" w:color="auto" w:sz="8" w:space="0"/>
              <w:right w:val="single" w:color="auto" w:sz="8" w:space="0"/>
            </w:tcBorders>
            <w:shd w:val="clear" w:color="auto" w:fill="auto"/>
            <w:vAlign w:val="center"/>
          </w:tcPr>
          <w:p w14:paraId="3F565863">
            <w:pPr>
              <w:widowControl/>
              <w:jc w:val="center"/>
              <w:rPr>
                <w:rFonts w:hint="eastAsia" w:ascii="Times New Roman" w:hAnsi="Times New Roman" w:eastAsia="等线"/>
                <w:kern w:val="0"/>
                <w:sz w:val="18"/>
                <w:szCs w:val="18"/>
              </w:rPr>
            </w:pPr>
            <w:r>
              <w:rPr>
                <w:rFonts w:ascii="Times New Roman" w:hAnsi="Times New Roman" w:eastAsia="等线"/>
                <w:kern w:val="0"/>
                <w:sz w:val="18"/>
                <w:szCs w:val="18"/>
              </w:rPr>
              <w:t>600</w:t>
            </w:r>
          </w:p>
        </w:tc>
        <w:tc>
          <w:tcPr>
            <w:tcW w:w="860" w:type="dxa"/>
            <w:tcBorders>
              <w:top w:val="nil"/>
              <w:left w:val="nil"/>
              <w:bottom w:val="single" w:color="auto" w:sz="8" w:space="0"/>
              <w:right w:val="single" w:color="auto" w:sz="8" w:space="0"/>
            </w:tcBorders>
            <w:shd w:val="clear" w:color="auto" w:fill="auto"/>
            <w:vAlign w:val="center"/>
          </w:tcPr>
          <w:p w14:paraId="18E96A93">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64795F01">
            <w:pPr>
              <w:widowControl/>
              <w:jc w:val="center"/>
              <w:rPr>
                <w:rFonts w:ascii="Times New Roman" w:hAnsi="Times New Roman" w:eastAsia="等线"/>
                <w:b/>
                <w:bCs/>
                <w:kern w:val="0"/>
                <w:sz w:val="18"/>
                <w:szCs w:val="18"/>
              </w:rPr>
            </w:pPr>
            <w:r>
              <w:rPr>
                <w:rFonts w:ascii="Times New Roman" w:hAnsi="Times New Roman" w:eastAsia="等线"/>
                <w:b/>
                <w:bCs/>
                <w:kern w:val="0"/>
                <w:sz w:val="18"/>
                <w:szCs w:val="18"/>
              </w:rPr>
              <w:t>600</w:t>
            </w:r>
          </w:p>
        </w:tc>
        <w:tc>
          <w:tcPr>
            <w:tcW w:w="560" w:type="dxa"/>
            <w:tcBorders>
              <w:top w:val="nil"/>
              <w:left w:val="nil"/>
              <w:bottom w:val="single" w:color="auto" w:sz="8" w:space="0"/>
              <w:right w:val="single" w:color="auto" w:sz="8" w:space="0"/>
            </w:tcBorders>
            <w:shd w:val="clear" w:color="auto" w:fill="auto"/>
            <w:vAlign w:val="center"/>
          </w:tcPr>
          <w:p w14:paraId="67B85178">
            <w:pPr>
              <w:widowControl/>
              <w:jc w:val="center"/>
              <w:rPr>
                <w:rFonts w:ascii="Times New Roman" w:hAnsi="Times New Roman" w:eastAsia="等线"/>
                <w:kern w:val="0"/>
                <w:sz w:val="18"/>
                <w:szCs w:val="18"/>
              </w:rPr>
            </w:pPr>
            <w:r>
              <w:rPr>
                <w:rFonts w:ascii="Times New Roman" w:hAnsi="Times New Roman" w:eastAsia="等线"/>
                <w:kern w:val="0"/>
                <w:sz w:val="18"/>
                <w:szCs w:val="18"/>
              </w:rPr>
              <w:t>28</w:t>
            </w:r>
          </w:p>
        </w:tc>
        <w:tc>
          <w:tcPr>
            <w:tcW w:w="580" w:type="dxa"/>
            <w:tcBorders>
              <w:top w:val="nil"/>
              <w:left w:val="nil"/>
              <w:bottom w:val="single" w:color="auto" w:sz="8" w:space="0"/>
              <w:right w:val="single" w:color="auto" w:sz="8" w:space="0"/>
            </w:tcBorders>
            <w:shd w:val="clear" w:color="auto" w:fill="auto"/>
            <w:vAlign w:val="center"/>
          </w:tcPr>
          <w:p w14:paraId="2B27ADB7">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6E5458B8">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37F4E159">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40" w:type="dxa"/>
            <w:tcBorders>
              <w:top w:val="nil"/>
              <w:left w:val="nil"/>
              <w:bottom w:val="single" w:color="auto" w:sz="8" w:space="0"/>
              <w:right w:val="nil"/>
            </w:tcBorders>
            <w:shd w:val="clear" w:color="auto" w:fill="auto"/>
            <w:vAlign w:val="center"/>
          </w:tcPr>
          <w:p w14:paraId="4F763467">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0ABAFC9F">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78D945D2">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1E11B6C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EF4751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6AAC845">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1F5F106B">
            <w:pPr>
              <w:widowControl/>
              <w:jc w:val="center"/>
              <w:rPr>
                <w:rFonts w:ascii="Times New Roman" w:hAnsi="Times New Roman" w:eastAsia="等线"/>
                <w:color w:val="FF0000"/>
                <w:kern w:val="0"/>
                <w:sz w:val="18"/>
                <w:szCs w:val="18"/>
              </w:rPr>
            </w:pPr>
            <w:r>
              <w:rPr>
                <w:rFonts w:ascii="Times New Roman" w:hAnsi="Times New Roman" w:eastAsia="等线"/>
                <w:color w:val="FF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7BF7BDA5">
            <w:pPr>
              <w:widowControl/>
              <w:jc w:val="left"/>
              <w:rPr>
                <w:rFonts w:ascii="Times New Roman" w:hAnsi="Times New Roman" w:eastAsia="等线"/>
                <w:color w:val="000000"/>
                <w:kern w:val="0"/>
                <w:sz w:val="18"/>
                <w:szCs w:val="18"/>
              </w:rPr>
            </w:pPr>
          </w:p>
        </w:tc>
      </w:tr>
      <w:tr w14:paraId="3BD1AB28">
        <w:tblPrEx>
          <w:tblCellMar>
            <w:top w:w="0" w:type="dxa"/>
            <w:left w:w="108" w:type="dxa"/>
            <w:bottom w:w="0" w:type="dxa"/>
            <w:right w:w="108" w:type="dxa"/>
          </w:tblCellMar>
        </w:tblPrEx>
        <w:trPr>
          <w:trHeight w:val="285" w:hRule="atLeast"/>
        </w:trPr>
        <w:tc>
          <w:tcPr>
            <w:tcW w:w="1080" w:type="dxa"/>
            <w:gridSpan w:val="2"/>
            <w:vMerge w:val="continue"/>
            <w:tcBorders>
              <w:top w:val="single" w:color="auto" w:sz="8" w:space="0"/>
              <w:left w:val="single" w:color="auto" w:sz="8" w:space="0"/>
              <w:bottom w:val="single" w:color="000000" w:sz="8" w:space="0"/>
              <w:right w:val="single" w:color="000000" w:sz="8" w:space="0"/>
            </w:tcBorders>
            <w:vAlign w:val="center"/>
          </w:tcPr>
          <w:p w14:paraId="46966A7D">
            <w:pPr>
              <w:widowControl/>
              <w:jc w:val="left"/>
              <w:rPr>
                <w:rFonts w:ascii="宋体" w:hAnsi="宋体" w:cs="宋体"/>
                <w:kern w:val="0"/>
                <w:sz w:val="18"/>
                <w:szCs w:val="18"/>
              </w:rPr>
            </w:pPr>
          </w:p>
        </w:tc>
        <w:tc>
          <w:tcPr>
            <w:tcW w:w="2820" w:type="dxa"/>
            <w:gridSpan w:val="2"/>
            <w:tcBorders>
              <w:top w:val="single" w:color="auto" w:sz="8" w:space="0"/>
              <w:left w:val="nil"/>
              <w:bottom w:val="single" w:color="auto" w:sz="8" w:space="0"/>
              <w:right w:val="single" w:color="000000" w:sz="8" w:space="0"/>
            </w:tcBorders>
            <w:shd w:val="clear" w:color="auto" w:fill="auto"/>
            <w:vAlign w:val="center"/>
          </w:tcPr>
          <w:p w14:paraId="40DDC3B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800" w:type="dxa"/>
            <w:tcBorders>
              <w:top w:val="nil"/>
              <w:left w:val="nil"/>
              <w:bottom w:val="single" w:color="auto" w:sz="8" w:space="0"/>
              <w:right w:val="single" w:color="auto" w:sz="8" w:space="0"/>
            </w:tcBorders>
            <w:shd w:val="clear" w:color="auto" w:fill="auto"/>
            <w:vAlign w:val="center"/>
          </w:tcPr>
          <w:p w14:paraId="4500D148">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1048</w:t>
            </w:r>
          </w:p>
        </w:tc>
        <w:tc>
          <w:tcPr>
            <w:tcW w:w="860" w:type="dxa"/>
            <w:tcBorders>
              <w:top w:val="nil"/>
              <w:left w:val="nil"/>
              <w:bottom w:val="single" w:color="auto" w:sz="8" w:space="0"/>
              <w:right w:val="single" w:color="auto" w:sz="8" w:space="0"/>
            </w:tcBorders>
            <w:shd w:val="clear" w:color="auto" w:fill="auto"/>
            <w:vAlign w:val="center"/>
          </w:tcPr>
          <w:p w14:paraId="34DFF07B">
            <w:pPr>
              <w:widowControl/>
              <w:jc w:val="center"/>
              <w:rPr>
                <w:rFonts w:ascii="Times New Roman" w:hAnsi="Times New Roman" w:eastAsia="等线"/>
                <w:kern w:val="0"/>
                <w:sz w:val="18"/>
                <w:szCs w:val="18"/>
              </w:rPr>
            </w:pPr>
            <w:r>
              <w:rPr>
                <w:rFonts w:ascii="Times New Roman" w:hAnsi="Times New Roman" w:eastAsia="等线"/>
                <w:kern w:val="0"/>
                <w:sz w:val="18"/>
                <w:szCs w:val="18"/>
              </w:rPr>
              <w:t>0</w:t>
            </w:r>
          </w:p>
        </w:tc>
        <w:tc>
          <w:tcPr>
            <w:tcW w:w="700" w:type="dxa"/>
            <w:tcBorders>
              <w:top w:val="nil"/>
              <w:left w:val="nil"/>
              <w:bottom w:val="single" w:color="auto" w:sz="8" w:space="0"/>
              <w:right w:val="single" w:color="auto" w:sz="8" w:space="0"/>
            </w:tcBorders>
            <w:shd w:val="clear" w:color="auto" w:fill="auto"/>
            <w:vAlign w:val="center"/>
          </w:tcPr>
          <w:p w14:paraId="163D2365">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1048</w:t>
            </w:r>
          </w:p>
        </w:tc>
        <w:tc>
          <w:tcPr>
            <w:tcW w:w="560" w:type="dxa"/>
            <w:tcBorders>
              <w:top w:val="nil"/>
              <w:left w:val="nil"/>
              <w:bottom w:val="single" w:color="auto" w:sz="8" w:space="0"/>
              <w:right w:val="single" w:color="auto" w:sz="8" w:space="0"/>
            </w:tcBorders>
            <w:shd w:val="clear" w:color="auto" w:fill="auto"/>
            <w:vAlign w:val="center"/>
          </w:tcPr>
          <w:p w14:paraId="7DEAAEC0">
            <w:pPr>
              <w:widowControl/>
              <w:jc w:val="center"/>
              <w:rPr>
                <w:rFonts w:ascii="Times New Roman" w:hAnsi="Times New Roman" w:eastAsia="等线"/>
                <w:kern w:val="0"/>
                <w:sz w:val="18"/>
                <w:szCs w:val="18"/>
              </w:rPr>
            </w:pPr>
            <w:r>
              <w:rPr>
                <w:rFonts w:ascii="Times New Roman" w:hAnsi="Times New Roman" w:eastAsia="等线"/>
                <w:kern w:val="0"/>
                <w:sz w:val="18"/>
                <w:szCs w:val="18"/>
              </w:rPr>
              <w:t>44</w:t>
            </w:r>
          </w:p>
        </w:tc>
        <w:tc>
          <w:tcPr>
            <w:tcW w:w="580" w:type="dxa"/>
            <w:tcBorders>
              <w:top w:val="nil"/>
              <w:left w:val="nil"/>
              <w:bottom w:val="single" w:color="auto" w:sz="8" w:space="0"/>
              <w:right w:val="single" w:color="auto" w:sz="8" w:space="0"/>
            </w:tcBorders>
            <w:shd w:val="clear" w:color="auto" w:fill="auto"/>
            <w:vAlign w:val="center"/>
          </w:tcPr>
          <w:p w14:paraId="25CF752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07A694B">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nil"/>
              <w:bottom w:val="single" w:color="auto" w:sz="8" w:space="0"/>
              <w:right w:val="single" w:color="auto" w:sz="8" w:space="0"/>
            </w:tcBorders>
            <w:shd w:val="clear" w:color="auto" w:fill="auto"/>
            <w:vAlign w:val="center"/>
          </w:tcPr>
          <w:p w14:paraId="401EB33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40" w:type="dxa"/>
            <w:tcBorders>
              <w:top w:val="nil"/>
              <w:left w:val="nil"/>
              <w:bottom w:val="single" w:color="auto" w:sz="8" w:space="0"/>
              <w:right w:val="nil"/>
            </w:tcBorders>
            <w:shd w:val="clear" w:color="auto" w:fill="auto"/>
            <w:vAlign w:val="center"/>
          </w:tcPr>
          <w:p w14:paraId="076C99E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00" w:type="dxa"/>
            <w:tcBorders>
              <w:top w:val="nil"/>
              <w:left w:val="single" w:color="auto" w:sz="8" w:space="0"/>
              <w:bottom w:val="single" w:color="auto" w:sz="8" w:space="0"/>
              <w:right w:val="single" w:color="auto" w:sz="8" w:space="0"/>
            </w:tcBorders>
            <w:shd w:val="clear" w:color="auto" w:fill="auto"/>
            <w:vAlign w:val="center"/>
          </w:tcPr>
          <w:p w14:paraId="53809E51">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091896C9">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700" w:type="dxa"/>
            <w:tcBorders>
              <w:top w:val="nil"/>
              <w:left w:val="nil"/>
              <w:bottom w:val="single" w:color="auto" w:sz="8" w:space="0"/>
              <w:right w:val="single" w:color="auto" w:sz="8" w:space="0"/>
            </w:tcBorders>
            <w:shd w:val="clear" w:color="auto" w:fill="auto"/>
            <w:vAlign w:val="center"/>
          </w:tcPr>
          <w:p w14:paraId="7CCEB7CE">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55F20E2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620" w:type="dxa"/>
            <w:tcBorders>
              <w:top w:val="nil"/>
              <w:left w:val="nil"/>
              <w:bottom w:val="single" w:color="auto" w:sz="8" w:space="0"/>
              <w:right w:val="single" w:color="auto" w:sz="8" w:space="0"/>
            </w:tcBorders>
            <w:shd w:val="clear" w:color="auto" w:fill="auto"/>
            <w:vAlign w:val="center"/>
          </w:tcPr>
          <w:p w14:paraId="0D33FEC7">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440" w:type="dxa"/>
            <w:tcBorders>
              <w:top w:val="nil"/>
              <w:left w:val="nil"/>
              <w:bottom w:val="single" w:color="auto" w:sz="8" w:space="0"/>
              <w:right w:val="single" w:color="auto" w:sz="8" w:space="0"/>
            </w:tcBorders>
            <w:shd w:val="clear" w:color="auto" w:fill="auto"/>
            <w:vAlign w:val="center"/>
          </w:tcPr>
          <w:p w14:paraId="6258164C">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vMerge w:val="continue"/>
            <w:tcBorders>
              <w:top w:val="nil"/>
              <w:left w:val="single" w:color="auto" w:sz="8" w:space="0"/>
              <w:bottom w:val="single" w:color="000000" w:sz="8" w:space="0"/>
              <w:right w:val="single" w:color="auto" w:sz="8" w:space="0"/>
            </w:tcBorders>
            <w:vAlign w:val="center"/>
          </w:tcPr>
          <w:p w14:paraId="19BBAE33">
            <w:pPr>
              <w:widowControl/>
              <w:jc w:val="left"/>
              <w:rPr>
                <w:rFonts w:ascii="Times New Roman" w:hAnsi="Times New Roman" w:eastAsia="等线"/>
                <w:color w:val="000000"/>
                <w:kern w:val="0"/>
                <w:sz w:val="18"/>
                <w:szCs w:val="18"/>
              </w:rPr>
            </w:pPr>
          </w:p>
        </w:tc>
      </w:tr>
      <w:tr w14:paraId="1CC1E490">
        <w:tblPrEx>
          <w:tblCellMar>
            <w:top w:w="0" w:type="dxa"/>
            <w:left w:w="108" w:type="dxa"/>
            <w:bottom w:w="0" w:type="dxa"/>
            <w:right w:w="108" w:type="dxa"/>
          </w:tblCellMar>
        </w:tblPrEx>
        <w:trPr>
          <w:trHeight w:val="285" w:hRule="atLeast"/>
        </w:trPr>
        <w:tc>
          <w:tcPr>
            <w:tcW w:w="3900"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14:paraId="1465664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总计</w:t>
            </w:r>
          </w:p>
        </w:tc>
        <w:tc>
          <w:tcPr>
            <w:tcW w:w="800" w:type="dxa"/>
            <w:tcBorders>
              <w:top w:val="nil"/>
              <w:left w:val="nil"/>
              <w:bottom w:val="single" w:color="auto" w:sz="8" w:space="0"/>
              <w:right w:val="single" w:color="auto" w:sz="8" w:space="0"/>
            </w:tcBorders>
            <w:shd w:val="clear" w:color="auto" w:fill="auto"/>
            <w:vAlign w:val="center"/>
          </w:tcPr>
          <w:p w14:paraId="149688DC">
            <w:pPr>
              <w:widowControl/>
              <w:jc w:val="center"/>
              <w:rPr>
                <w:rFonts w:hint="default" w:ascii="Times New Roman" w:hAnsi="Times New Roman" w:eastAsia="等线"/>
                <w:kern w:val="0"/>
                <w:sz w:val="18"/>
                <w:szCs w:val="18"/>
                <w:lang w:val="en-US" w:eastAsia="zh-CN"/>
              </w:rPr>
            </w:pPr>
            <w:r>
              <w:rPr>
                <w:rFonts w:ascii="Times New Roman" w:hAnsi="Times New Roman" w:eastAsia="等线"/>
                <w:kern w:val="0"/>
                <w:sz w:val="18"/>
                <w:szCs w:val="18"/>
              </w:rPr>
              <w:t>4</w:t>
            </w:r>
            <w:r>
              <w:rPr>
                <w:rFonts w:hint="eastAsia" w:ascii="Times New Roman" w:hAnsi="Times New Roman" w:eastAsia="等线"/>
                <w:kern w:val="0"/>
                <w:sz w:val="18"/>
                <w:szCs w:val="18"/>
                <w:lang w:val="en-US" w:eastAsia="zh-CN"/>
              </w:rPr>
              <w:t>836</w:t>
            </w:r>
          </w:p>
        </w:tc>
        <w:tc>
          <w:tcPr>
            <w:tcW w:w="860" w:type="dxa"/>
            <w:tcBorders>
              <w:top w:val="nil"/>
              <w:left w:val="nil"/>
              <w:bottom w:val="single" w:color="auto" w:sz="8" w:space="0"/>
              <w:right w:val="single" w:color="auto" w:sz="8" w:space="0"/>
            </w:tcBorders>
            <w:shd w:val="clear" w:color="auto" w:fill="auto"/>
            <w:vAlign w:val="center"/>
          </w:tcPr>
          <w:p w14:paraId="60D89DF4">
            <w:pPr>
              <w:widowControl/>
              <w:jc w:val="center"/>
              <w:rPr>
                <w:rFonts w:ascii="Times New Roman" w:hAnsi="Times New Roman" w:eastAsia="等线"/>
                <w:kern w:val="0"/>
                <w:sz w:val="18"/>
                <w:szCs w:val="18"/>
              </w:rPr>
            </w:pPr>
            <w:r>
              <w:rPr>
                <w:rFonts w:ascii="Times New Roman" w:hAnsi="Times New Roman" w:eastAsia="等线"/>
                <w:kern w:val="0"/>
                <w:sz w:val="18"/>
                <w:szCs w:val="18"/>
              </w:rPr>
              <w:t>2206</w:t>
            </w:r>
          </w:p>
        </w:tc>
        <w:tc>
          <w:tcPr>
            <w:tcW w:w="700" w:type="dxa"/>
            <w:tcBorders>
              <w:top w:val="nil"/>
              <w:left w:val="nil"/>
              <w:bottom w:val="single" w:color="auto" w:sz="8" w:space="0"/>
              <w:right w:val="single" w:color="auto" w:sz="8" w:space="0"/>
            </w:tcBorders>
            <w:shd w:val="clear" w:color="auto" w:fill="auto"/>
            <w:vAlign w:val="center"/>
          </w:tcPr>
          <w:p w14:paraId="2D3F7E3A">
            <w:pPr>
              <w:widowControl/>
              <w:jc w:val="center"/>
              <w:rPr>
                <w:rFonts w:hint="default" w:ascii="Times New Roman" w:hAnsi="Times New Roman" w:eastAsia="等线"/>
                <w:kern w:val="0"/>
                <w:sz w:val="18"/>
                <w:szCs w:val="18"/>
                <w:lang w:val="en-US" w:eastAsia="zh-CN"/>
              </w:rPr>
            </w:pPr>
            <w:r>
              <w:rPr>
                <w:rFonts w:hint="eastAsia" w:ascii="Times New Roman" w:hAnsi="Times New Roman" w:eastAsia="等线"/>
                <w:kern w:val="0"/>
                <w:sz w:val="18"/>
                <w:szCs w:val="18"/>
                <w:lang w:val="en-US" w:eastAsia="zh-CN"/>
              </w:rPr>
              <w:t>2630</w:t>
            </w:r>
          </w:p>
        </w:tc>
        <w:tc>
          <w:tcPr>
            <w:tcW w:w="560" w:type="dxa"/>
            <w:tcBorders>
              <w:top w:val="nil"/>
              <w:left w:val="nil"/>
              <w:bottom w:val="single" w:color="auto" w:sz="8" w:space="0"/>
              <w:right w:val="single" w:color="auto" w:sz="8" w:space="0"/>
            </w:tcBorders>
            <w:shd w:val="clear" w:color="auto" w:fill="auto"/>
            <w:vAlign w:val="center"/>
          </w:tcPr>
          <w:p w14:paraId="48834117">
            <w:pPr>
              <w:widowControl/>
              <w:jc w:val="center"/>
              <w:rPr>
                <w:rFonts w:ascii="Times New Roman" w:hAnsi="Times New Roman" w:eastAsia="等线"/>
                <w:kern w:val="0"/>
                <w:sz w:val="18"/>
                <w:szCs w:val="18"/>
              </w:rPr>
            </w:pPr>
            <w:r>
              <w:rPr>
                <w:rFonts w:ascii="Times New Roman" w:hAnsi="Times New Roman" w:eastAsia="等线"/>
                <w:kern w:val="0"/>
                <w:sz w:val="18"/>
                <w:szCs w:val="18"/>
              </w:rPr>
              <w:t>257</w:t>
            </w:r>
          </w:p>
        </w:tc>
        <w:tc>
          <w:tcPr>
            <w:tcW w:w="580" w:type="dxa"/>
            <w:tcBorders>
              <w:top w:val="nil"/>
              <w:left w:val="nil"/>
              <w:bottom w:val="single" w:color="auto" w:sz="8" w:space="0"/>
              <w:right w:val="single" w:color="auto" w:sz="8" w:space="0"/>
            </w:tcBorders>
            <w:shd w:val="clear" w:color="auto" w:fill="auto"/>
            <w:vAlign w:val="center"/>
          </w:tcPr>
          <w:p w14:paraId="50421DE6">
            <w:pPr>
              <w:widowControl/>
              <w:jc w:val="center"/>
              <w:rPr>
                <w:rFonts w:ascii="Times New Roman" w:hAnsi="Times New Roman" w:eastAsia="等线"/>
                <w:kern w:val="0"/>
                <w:sz w:val="18"/>
                <w:szCs w:val="18"/>
              </w:rPr>
            </w:pPr>
            <w:r>
              <w:rPr>
                <w:rFonts w:ascii="Times New Roman" w:hAnsi="Times New Roman" w:eastAsia="等线"/>
                <w:kern w:val="0"/>
                <w:sz w:val="18"/>
                <w:szCs w:val="18"/>
              </w:rPr>
              <w:t>24</w:t>
            </w:r>
          </w:p>
        </w:tc>
        <w:tc>
          <w:tcPr>
            <w:tcW w:w="620" w:type="dxa"/>
            <w:tcBorders>
              <w:top w:val="nil"/>
              <w:left w:val="nil"/>
              <w:bottom w:val="single" w:color="auto" w:sz="8" w:space="0"/>
              <w:right w:val="single" w:color="auto" w:sz="8" w:space="0"/>
            </w:tcBorders>
            <w:shd w:val="clear" w:color="auto" w:fill="auto"/>
            <w:vAlign w:val="center"/>
          </w:tcPr>
          <w:p w14:paraId="20DD0B52">
            <w:pPr>
              <w:widowControl/>
              <w:jc w:val="center"/>
              <w:rPr>
                <w:rFonts w:ascii="Times New Roman" w:hAnsi="Times New Roman" w:eastAsia="等线"/>
                <w:kern w:val="0"/>
                <w:sz w:val="18"/>
                <w:szCs w:val="18"/>
              </w:rPr>
            </w:pPr>
            <w:r>
              <w:rPr>
                <w:rFonts w:ascii="Times New Roman" w:hAnsi="Times New Roman" w:eastAsia="等线"/>
                <w:kern w:val="0"/>
                <w:sz w:val="18"/>
                <w:szCs w:val="18"/>
              </w:rPr>
              <w:t>24</w:t>
            </w:r>
          </w:p>
        </w:tc>
        <w:tc>
          <w:tcPr>
            <w:tcW w:w="600" w:type="dxa"/>
            <w:tcBorders>
              <w:top w:val="nil"/>
              <w:left w:val="nil"/>
              <w:bottom w:val="single" w:color="auto" w:sz="8" w:space="0"/>
              <w:right w:val="single" w:color="auto" w:sz="8" w:space="0"/>
            </w:tcBorders>
            <w:shd w:val="clear" w:color="auto" w:fill="auto"/>
            <w:vAlign w:val="center"/>
          </w:tcPr>
          <w:p w14:paraId="79388C73">
            <w:pPr>
              <w:widowControl/>
              <w:jc w:val="center"/>
              <w:rPr>
                <w:rFonts w:ascii="Times New Roman" w:hAnsi="Times New Roman" w:eastAsia="等线"/>
                <w:kern w:val="0"/>
                <w:sz w:val="18"/>
                <w:szCs w:val="18"/>
              </w:rPr>
            </w:pPr>
            <w:r>
              <w:rPr>
                <w:rFonts w:ascii="Times New Roman" w:hAnsi="Times New Roman" w:eastAsia="等线"/>
                <w:kern w:val="0"/>
                <w:sz w:val="18"/>
                <w:szCs w:val="18"/>
              </w:rPr>
              <w:t>26</w:t>
            </w:r>
          </w:p>
        </w:tc>
        <w:tc>
          <w:tcPr>
            <w:tcW w:w="640" w:type="dxa"/>
            <w:tcBorders>
              <w:top w:val="nil"/>
              <w:left w:val="nil"/>
              <w:bottom w:val="single" w:color="auto" w:sz="8" w:space="0"/>
              <w:right w:val="single" w:color="auto" w:sz="8" w:space="0"/>
            </w:tcBorders>
            <w:shd w:val="clear" w:color="auto" w:fill="auto"/>
            <w:vAlign w:val="center"/>
          </w:tcPr>
          <w:p w14:paraId="7C11ABE5">
            <w:pPr>
              <w:widowControl/>
              <w:jc w:val="center"/>
              <w:rPr>
                <w:rFonts w:ascii="Times New Roman" w:hAnsi="Times New Roman" w:eastAsia="等线"/>
                <w:kern w:val="0"/>
                <w:sz w:val="18"/>
                <w:szCs w:val="18"/>
              </w:rPr>
            </w:pPr>
            <w:r>
              <w:rPr>
                <w:rFonts w:ascii="Times New Roman" w:hAnsi="Times New Roman" w:eastAsia="等线"/>
                <w:kern w:val="0"/>
                <w:sz w:val="18"/>
                <w:szCs w:val="18"/>
              </w:rPr>
              <w:t>24</w:t>
            </w:r>
          </w:p>
        </w:tc>
        <w:tc>
          <w:tcPr>
            <w:tcW w:w="600" w:type="dxa"/>
            <w:tcBorders>
              <w:top w:val="nil"/>
              <w:left w:val="nil"/>
              <w:bottom w:val="single" w:color="auto" w:sz="8" w:space="0"/>
              <w:right w:val="single" w:color="auto" w:sz="8" w:space="0"/>
            </w:tcBorders>
            <w:shd w:val="clear" w:color="auto" w:fill="auto"/>
            <w:vAlign w:val="center"/>
          </w:tcPr>
          <w:p w14:paraId="78EA21FB">
            <w:pPr>
              <w:widowControl/>
              <w:jc w:val="center"/>
              <w:rPr>
                <w:rFonts w:ascii="Times New Roman" w:hAnsi="Times New Roman" w:eastAsia="等线"/>
                <w:kern w:val="0"/>
                <w:sz w:val="18"/>
                <w:szCs w:val="18"/>
              </w:rPr>
            </w:pPr>
            <w:r>
              <w:rPr>
                <w:rFonts w:ascii="Times New Roman" w:hAnsi="Times New Roman" w:eastAsia="等线"/>
                <w:kern w:val="0"/>
                <w:sz w:val="18"/>
                <w:szCs w:val="18"/>
              </w:rPr>
              <w:t>26</w:t>
            </w:r>
          </w:p>
        </w:tc>
        <w:tc>
          <w:tcPr>
            <w:tcW w:w="580" w:type="dxa"/>
            <w:tcBorders>
              <w:top w:val="nil"/>
              <w:left w:val="nil"/>
              <w:bottom w:val="single" w:color="auto" w:sz="8" w:space="0"/>
              <w:right w:val="single" w:color="auto" w:sz="8" w:space="0"/>
            </w:tcBorders>
            <w:shd w:val="clear" w:color="auto" w:fill="auto"/>
            <w:vAlign w:val="center"/>
          </w:tcPr>
          <w:p w14:paraId="1F0D6A92">
            <w:pPr>
              <w:widowControl/>
              <w:jc w:val="center"/>
              <w:rPr>
                <w:rFonts w:ascii="Times New Roman" w:hAnsi="Times New Roman" w:eastAsia="等线"/>
                <w:kern w:val="0"/>
                <w:sz w:val="18"/>
                <w:szCs w:val="18"/>
              </w:rPr>
            </w:pPr>
            <w:r>
              <w:rPr>
                <w:rFonts w:ascii="Times New Roman" w:hAnsi="Times New Roman" w:eastAsia="等线"/>
                <w:kern w:val="0"/>
                <w:sz w:val="18"/>
                <w:szCs w:val="18"/>
              </w:rPr>
              <w:t>26</w:t>
            </w:r>
          </w:p>
        </w:tc>
        <w:tc>
          <w:tcPr>
            <w:tcW w:w="700" w:type="dxa"/>
            <w:tcBorders>
              <w:top w:val="nil"/>
              <w:left w:val="nil"/>
              <w:bottom w:val="single" w:color="auto" w:sz="8" w:space="0"/>
              <w:right w:val="single" w:color="auto" w:sz="8" w:space="0"/>
            </w:tcBorders>
            <w:shd w:val="clear" w:color="auto" w:fill="auto"/>
            <w:vAlign w:val="center"/>
          </w:tcPr>
          <w:p w14:paraId="1E1E8E0A">
            <w:pPr>
              <w:widowControl/>
              <w:jc w:val="center"/>
              <w:rPr>
                <w:rFonts w:ascii="Times New Roman" w:hAnsi="Times New Roman" w:eastAsia="等线"/>
                <w:kern w:val="0"/>
                <w:sz w:val="18"/>
                <w:szCs w:val="18"/>
              </w:rPr>
            </w:pPr>
            <w:r>
              <w:rPr>
                <w:rFonts w:ascii="Times New Roman" w:hAnsi="Times New Roman" w:eastAsia="等线"/>
                <w:kern w:val="0"/>
                <w:sz w:val="18"/>
                <w:szCs w:val="18"/>
              </w:rPr>
              <w:t>23</w:t>
            </w:r>
          </w:p>
        </w:tc>
        <w:tc>
          <w:tcPr>
            <w:tcW w:w="620" w:type="dxa"/>
            <w:tcBorders>
              <w:top w:val="nil"/>
              <w:left w:val="nil"/>
              <w:bottom w:val="single" w:color="auto" w:sz="8" w:space="0"/>
              <w:right w:val="single" w:color="auto" w:sz="8" w:space="0"/>
            </w:tcBorders>
            <w:shd w:val="clear" w:color="auto" w:fill="auto"/>
            <w:vAlign w:val="center"/>
          </w:tcPr>
          <w:p w14:paraId="2984F4FE">
            <w:pPr>
              <w:widowControl/>
              <w:jc w:val="center"/>
              <w:rPr>
                <w:rFonts w:ascii="Times New Roman" w:hAnsi="Times New Roman" w:eastAsia="等线"/>
                <w:kern w:val="0"/>
                <w:sz w:val="18"/>
                <w:szCs w:val="18"/>
              </w:rPr>
            </w:pPr>
            <w:r>
              <w:rPr>
                <w:rFonts w:ascii="Times New Roman" w:hAnsi="Times New Roman" w:eastAsia="等线"/>
                <w:kern w:val="0"/>
                <w:sz w:val="18"/>
                <w:szCs w:val="18"/>
              </w:rPr>
              <w:t>22</w:t>
            </w:r>
          </w:p>
        </w:tc>
        <w:tc>
          <w:tcPr>
            <w:tcW w:w="620" w:type="dxa"/>
            <w:tcBorders>
              <w:top w:val="nil"/>
              <w:left w:val="nil"/>
              <w:bottom w:val="single" w:color="auto" w:sz="8" w:space="0"/>
              <w:right w:val="single" w:color="auto" w:sz="8" w:space="0"/>
            </w:tcBorders>
            <w:shd w:val="clear" w:color="auto" w:fill="auto"/>
            <w:vAlign w:val="center"/>
          </w:tcPr>
          <w:p w14:paraId="74333110">
            <w:pPr>
              <w:widowControl/>
              <w:jc w:val="center"/>
              <w:rPr>
                <w:rFonts w:ascii="Times New Roman" w:hAnsi="Times New Roman" w:eastAsia="等线"/>
                <w:kern w:val="0"/>
                <w:sz w:val="18"/>
                <w:szCs w:val="18"/>
              </w:rPr>
            </w:pPr>
            <w:r>
              <w:rPr>
                <w:rFonts w:ascii="Times New Roman" w:hAnsi="Times New Roman" w:eastAsia="等线"/>
                <w:kern w:val="0"/>
                <w:sz w:val="18"/>
                <w:szCs w:val="18"/>
              </w:rPr>
              <w:t>18</w:t>
            </w:r>
          </w:p>
        </w:tc>
        <w:tc>
          <w:tcPr>
            <w:tcW w:w="440" w:type="dxa"/>
            <w:tcBorders>
              <w:top w:val="nil"/>
              <w:left w:val="nil"/>
              <w:bottom w:val="single" w:color="auto" w:sz="8" w:space="0"/>
              <w:right w:val="single" w:color="auto" w:sz="8" w:space="0"/>
            </w:tcBorders>
            <w:shd w:val="clear" w:color="auto" w:fill="auto"/>
            <w:vAlign w:val="center"/>
          </w:tcPr>
          <w:p w14:paraId="18F7B773">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c>
          <w:tcPr>
            <w:tcW w:w="580" w:type="dxa"/>
            <w:tcBorders>
              <w:top w:val="nil"/>
              <w:left w:val="nil"/>
              <w:bottom w:val="single" w:color="auto" w:sz="8" w:space="0"/>
              <w:right w:val="single" w:color="auto" w:sz="8" w:space="0"/>
            </w:tcBorders>
            <w:shd w:val="clear" w:color="auto" w:fill="auto"/>
            <w:vAlign w:val="center"/>
          </w:tcPr>
          <w:p w14:paraId="2F6C77CA">
            <w:pPr>
              <w:widowControl/>
              <w:jc w:val="center"/>
              <w:rPr>
                <w:rFonts w:ascii="Times New Roman" w:hAnsi="Times New Roman" w:eastAsia="等线"/>
                <w:color w:val="000000"/>
                <w:kern w:val="0"/>
                <w:sz w:val="18"/>
                <w:szCs w:val="18"/>
              </w:rPr>
            </w:pPr>
            <w:r>
              <w:rPr>
                <w:rFonts w:ascii="Times New Roman" w:hAnsi="Times New Roman" w:eastAsia="等线"/>
                <w:color w:val="000000"/>
                <w:kern w:val="0"/>
                <w:sz w:val="18"/>
                <w:szCs w:val="18"/>
              </w:rPr>
              <w:t>　</w:t>
            </w:r>
          </w:p>
        </w:tc>
      </w:tr>
    </w:tbl>
    <w:p w14:paraId="0537497D">
      <w:pPr>
        <w:pStyle w:val="30"/>
        <w:ind w:firstLine="0" w:firstLineChars="0"/>
      </w:pPr>
    </w:p>
    <w:p w14:paraId="5BDB0F5B">
      <w:pPr>
        <w:pStyle w:val="30"/>
        <w:ind w:firstLine="0" w:firstLineChars="0"/>
      </w:pPr>
    </w:p>
    <w:p w14:paraId="195D7FFD">
      <w:pPr>
        <w:pStyle w:val="3"/>
        <w:bidi w:val="0"/>
      </w:pPr>
      <w:bookmarkStart w:id="57" w:name="_Toc23104"/>
      <w:r>
        <w:rPr>
          <w:rFonts w:hint="eastAsia"/>
        </w:rPr>
        <w:t>（三）课时学分分配明细</w:t>
      </w:r>
      <w:bookmarkEnd w:id="57"/>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1"/>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30"/>
              <w:ind w:firstLine="420"/>
              <w:rPr>
                <w:lang w:val="en-US"/>
              </w:rPr>
            </w:pPr>
          </w:p>
          <w:p w14:paraId="15110FE0">
            <w:pPr>
              <w:pStyle w:val="30"/>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lang w:eastAsia="zh-CN"/>
              </w:rPr>
              <w:t>集中实践</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009ADC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2156</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576</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544</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1048</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256</w:t>
            </w: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24B07617">
            <w:pPr>
              <w:widowControl/>
              <w:jc w:val="center"/>
              <w:rPr>
                <w:rFonts w:hint="default" w:ascii="宋体" w:hAnsi="宋体" w:cs="宋体"/>
                <w:color w:val="000000"/>
                <w:kern w:val="0"/>
                <w:sz w:val="22"/>
              </w:rPr>
            </w:pPr>
            <w:r>
              <w:rPr>
                <w:rFonts w:hint="default" w:ascii="宋体" w:hAnsi="宋体" w:cs="宋体"/>
                <w:color w:val="000000"/>
                <w:kern w:val="0"/>
                <w:sz w:val="22"/>
              </w:rPr>
              <w:fldChar w:fldCharType="begin"/>
            </w:r>
            <w:r>
              <w:rPr>
                <w:rFonts w:hint="default" w:ascii="宋体" w:hAnsi="宋体" w:cs="宋体"/>
                <w:color w:val="000000"/>
                <w:kern w:val="0"/>
                <w:sz w:val="22"/>
              </w:rPr>
              <w:instrText xml:space="preserve"> =sum(left) \* MERGEFORMAT </w:instrText>
            </w:r>
            <w:r>
              <w:rPr>
                <w:rFonts w:hint="default" w:ascii="宋体" w:hAnsi="宋体" w:cs="宋体"/>
                <w:color w:val="000000"/>
                <w:kern w:val="0"/>
                <w:sz w:val="22"/>
              </w:rPr>
              <w:fldChar w:fldCharType="separate"/>
            </w:r>
            <w:r>
              <w:rPr>
                <w:rFonts w:hint="default" w:ascii="宋体" w:hAnsi="宋体" w:cs="宋体"/>
                <w:color w:val="000000"/>
                <w:kern w:val="0"/>
                <w:sz w:val="22"/>
              </w:rPr>
              <w:t>4836</w:t>
            </w:r>
            <w:r>
              <w:rPr>
                <w:rFonts w:hint="default" w:ascii="宋体" w:hAnsi="宋体" w:cs="宋体"/>
                <w:color w:val="000000"/>
                <w:kern w:val="0"/>
                <w:sz w:val="22"/>
              </w:rPr>
              <w:fldChar w:fldCharType="end"/>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119</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51820F57">
            <w:pPr>
              <w:widowControl/>
              <w:jc w:val="center"/>
              <w:rPr>
                <w:rFonts w:hint="default" w:ascii="宋体" w:hAnsi="宋体" w:cs="宋体"/>
                <w:color w:val="000000"/>
                <w:kern w:val="0"/>
                <w:sz w:val="22"/>
              </w:rPr>
            </w:pPr>
            <w:r>
              <w:rPr>
                <w:rFonts w:hint="default" w:ascii="宋体" w:hAnsi="宋体" w:cs="宋体"/>
                <w:color w:val="000000"/>
                <w:kern w:val="0"/>
                <w:sz w:val="22"/>
              </w:rPr>
              <w:fldChar w:fldCharType="begin"/>
            </w:r>
            <w:r>
              <w:rPr>
                <w:rFonts w:hint="default" w:ascii="宋体" w:hAnsi="宋体" w:cs="宋体"/>
                <w:color w:val="000000"/>
                <w:kern w:val="0"/>
                <w:sz w:val="22"/>
              </w:rPr>
              <w:instrText xml:space="preserve"> =SUM(LEFT) \* MERGEFORMAT </w:instrText>
            </w:r>
            <w:r>
              <w:rPr>
                <w:rFonts w:hint="default" w:ascii="宋体" w:hAnsi="宋体" w:cs="宋体"/>
                <w:color w:val="000000"/>
                <w:kern w:val="0"/>
                <w:sz w:val="22"/>
              </w:rPr>
              <w:fldChar w:fldCharType="separate"/>
            </w:r>
            <w:r>
              <w:rPr>
                <w:rFonts w:hint="default" w:ascii="宋体" w:hAnsi="宋体" w:cs="宋体"/>
                <w:color w:val="000000"/>
                <w:kern w:val="0"/>
                <w:sz w:val="22"/>
              </w:rPr>
              <w:t>257</w:t>
            </w:r>
            <w:r>
              <w:rPr>
                <w:rFonts w:hint="default" w:ascii="宋体" w:hAnsi="宋体" w:cs="宋体"/>
                <w:color w:val="000000"/>
                <w:kern w:val="0"/>
                <w:sz w:val="22"/>
              </w:rPr>
              <w:fldChar w:fldCharType="end"/>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vAlign w:val="center"/>
          </w:tcPr>
          <w:p w14:paraId="30CD5003">
            <w:pPr>
              <w:widowControl/>
              <w:jc w:val="center"/>
              <w:rPr>
                <w:rFonts w:hint="default" w:ascii="宋体" w:hAnsi="宋体" w:eastAsia="宋体" w:cs="宋体"/>
                <w:color w:val="000000"/>
                <w:kern w:val="0"/>
                <w:sz w:val="22"/>
                <w:lang w:val="en-US" w:eastAsia="zh-CN"/>
              </w:rPr>
            </w:pPr>
            <w:r>
              <w:rPr>
                <w:rFonts w:hint="default" w:ascii="宋体" w:hAnsi="宋体" w:cs="宋体"/>
                <w:color w:val="000000"/>
                <w:kern w:val="0"/>
                <w:sz w:val="22"/>
              </w:rPr>
              <w:fldChar w:fldCharType="begin"/>
            </w:r>
            <w:r>
              <w:rPr>
                <w:rFonts w:hint="default" w:ascii="宋体" w:hAnsi="宋体" w:cs="宋体"/>
                <w:color w:val="000000"/>
                <w:kern w:val="0"/>
                <w:sz w:val="22"/>
              </w:rPr>
              <w:instrText xml:space="preserve"> =SUM(LEFT) \* MERGEFORMAT </w:instrText>
            </w:r>
            <w:r>
              <w:rPr>
                <w:rFonts w:hint="default" w:ascii="宋体" w:hAnsi="宋体" w:cs="宋体"/>
                <w:color w:val="000000"/>
                <w:kern w:val="0"/>
                <w:sz w:val="22"/>
              </w:rPr>
              <w:fldChar w:fldCharType="separate"/>
            </w:r>
            <w:r>
              <w:rPr>
                <w:rFonts w:hint="default" w:ascii="宋体" w:hAnsi="宋体" w:cs="宋体"/>
                <w:color w:val="000000"/>
                <w:kern w:val="0"/>
                <w:sz w:val="22"/>
              </w:rPr>
              <w:t>1</w:t>
            </w:r>
            <w:r>
              <w:rPr>
                <w:rFonts w:hint="default" w:ascii="宋体" w:hAnsi="宋体" w:cs="宋体"/>
                <w:color w:val="000000"/>
                <w:kern w:val="0"/>
                <w:sz w:val="22"/>
              </w:rPr>
              <w:fldChar w:fldCharType="end"/>
            </w:r>
            <w:r>
              <w:rPr>
                <w:rFonts w:hint="eastAsia" w:ascii="宋体" w:hAnsi="宋体" w:cs="宋体"/>
                <w:color w:val="000000"/>
                <w:kern w:val="0"/>
                <w:sz w:val="22"/>
                <w:lang w:val="en-US" w:eastAsia="zh-CN"/>
              </w:rPr>
              <w:t>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2412</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49.9%</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2424</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281DF94F">
            <w:pPr>
              <w:widowControl/>
              <w:jc w:val="center"/>
              <w:rPr>
                <w:rFonts w:ascii="宋体" w:hAnsi="宋体" w:cs="宋体"/>
                <w:color w:val="000000"/>
                <w:kern w:val="0"/>
                <w:sz w:val="22"/>
              </w:rPr>
            </w:pPr>
            <w:r>
              <w:rPr>
                <w:rFonts w:hint="eastAsia" w:ascii="宋体" w:hAnsi="宋体" w:cs="宋体"/>
                <w:color w:val="000000"/>
                <w:kern w:val="0"/>
                <w:sz w:val="22"/>
                <w:lang w:val="en-US" w:eastAsia="zh-CN"/>
              </w:rPr>
              <w:t>50.1%</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ascii="宋体" w:hAnsi="宋体" w:cs="宋体"/>
                <w:color w:val="000000"/>
                <w:kern w:val="0"/>
                <w:sz w:val="22"/>
              </w:rPr>
            </w:pPr>
            <w:r>
              <w:rPr>
                <w:rFonts w:hint="eastAsia" w:ascii="宋体" w:hAnsi="宋体" w:cs="宋体"/>
                <w:color w:val="000000"/>
                <w:kern w:val="0"/>
                <w:sz w:val="22"/>
                <w:lang w:val="en-US" w:eastAsia="zh-CN"/>
              </w:rPr>
              <w:t>4836</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654E8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41841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2630</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050DD7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45.6%</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54.4%</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127</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w:t>
            </w:r>
          </w:p>
        </w:tc>
        <w:tc>
          <w:tcPr>
            <w:tcW w:w="1558" w:type="dxa"/>
            <w:tcBorders>
              <w:top w:val="single" w:color="auto" w:sz="4" w:space="0"/>
              <w:left w:val="nil"/>
              <w:bottom w:val="single" w:color="auto" w:sz="4" w:space="0"/>
              <w:right w:val="single" w:color="auto" w:sz="4" w:space="0"/>
            </w:tcBorders>
            <w:vAlign w:val="center"/>
          </w:tcPr>
          <w:p w14:paraId="074E53A0">
            <w:pPr>
              <w:widowControl/>
              <w:jc w:val="center"/>
              <w:rPr>
                <w:rFonts w:hint="default" w:ascii="宋体" w:hAnsi="宋体" w:eastAsia="宋体" w:cs="宋体"/>
                <w:color w:val="000000"/>
                <w:kern w:val="0"/>
                <w:sz w:val="22"/>
                <w:lang w:val="en-US" w:eastAsia="zh-CN"/>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ascii="宋体" w:hAnsi="宋体" w:cs="宋体"/>
                <w:color w:val="000000"/>
                <w:kern w:val="0"/>
                <w:sz w:val="22"/>
              </w:rPr>
            </w:pPr>
            <w:r>
              <w:rPr>
                <w:rFonts w:hint="eastAsia" w:ascii="宋体" w:hAnsi="宋体" w:cs="宋体"/>
                <w:color w:val="000000"/>
                <w:kern w:val="0"/>
                <w:sz w:val="22"/>
                <w:lang w:val="en-US" w:eastAsia="zh-CN"/>
              </w:rPr>
              <w:t>51%</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39</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137</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ascii="宋体" w:hAnsi="宋体" w:cs="宋体"/>
                <w:color w:val="000000"/>
                <w:kern w:val="0"/>
                <w:sz w:val="22"/>
              </w:rPr>
            </w:pPr>
            <w:r>
              <w:rPr>
                <w:rFonts w:hint="eastAsia" w:ascii="宋体" w:hAnsi="宋体" w:cs="宋体"/>
                <w:color w:val="000000"/>
                <w:kern w:val="0"/>
                <w:sz w:val="22"/>
                <w:lang w:val="en-US" w:eastAsia="zh-CN"/>
              </w:rPr>
              <w:t>15.2%</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53.3%</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98</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38.1%</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233</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90.7%</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9.3%</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257</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6DEF99B0">
      <w:pPr>
        <w:pStyle w:val="30"/>
        <w:ind w:firstLine="0" w:firstLineChars="0"/>
        <w:sectPr>
          <w:pgSz w:w="16838" w:h="11906" w:orient="landscape"/>
          <w:pgMar w:top="1800" w:right="1440" w:bottom="1800" w:left="1440" w:header="851" w:footer="992" w:gutter="0"/>
          <w:cols w:space="425" w:num="1"/>
          <w:docGrid w:type="lines" w:linePitch="312" w:charSpace="0"/>
        </w:sectPr>
      </w:pPr>
    </w:p>
    <w:bookmarkEnd w:id="53"/>
    <w:p w14:paraId="7A609845">
      <w:pPr>
        <w:pStyle w:val="2"/>
        <w:rPr>
          <w:rFonts w:hint="eastAsia"/>
          <w:lang w:val="en-US" w:eastAsia="zh-CN"/>
        </w:rPr>
      </w:pPr>
      <w:bookmarkStart w:id="58" w:name="_Toc27848"/>
      <w:r>
        <w:rPr>
          <w:rFonts w:hint="eastAsia"/>
          <w:lang w:val="en-US" w:eastAsia="zh-CN"/>
        </w:rPr>
        <w:t>八、实施保障</w:t>
      </w:r>
      <w:bookmarkEnd w:id="58"/>
    </w:p>
    <w:p w14:paraId="21C6ECAF">
      <w:pPr>
        <w:pStyle w:val="3"/>
        <w:bidi w:val="0"/>
      </w:pPr>
      <w:bookmarkStart w:id="59" w:name="_Toc2793"/>
      <w:r>
        <w:t>（</w:t>
      </w:r>
      <w:r>
        <w:rPr>
          <w:rFonts w:hint="eastAsia"/>
        </w:rPr>
        <w:t>一</w:t>
      </w:r>
      <w:r>
        <w:t>）师资队伍</w:t>
      </w:r>
      <w:bookmarkEnd w:id="59"/>
    </w:p>
    <w:p w14:paraId="137C17EE">
      <w:pPr>
        <w:pStyle w:val="67"/>
        <w:pageBreakBefore w:val="0"/>
        <w:widowControl w:val="0"/>
        <w:numPr>
          <w:ilvl w:val="0"/>
          <w:numId w:val="0"/>
        </w:numPr>
        <w:kinsoku/>
        <w:wordWrap/>
        <w:overflowPunct/>
        <w:topLinePunct w:val="0"/>
        <w:autoSpaceDE/>
        <w:autoSpaceDN/>
        <w:bidi w:val="0"/>
        <w:adjustRightInd/>
        <w:snapToGrid/>
        <w:spacing w:line="500" w:lineRule="exact"/>
        <w:ind w:left="922" w:leftChars="0" w:hanging="360" w:firstLineChars="0"/>
        <w:textAlignment w:val="auto"/>
        <w:rPr>
          <w:rFonts w:ascii="黑体" w:hAnsi="黑体" w:eastAsia="黑体"/>
          <w:b/>
          <w:sz w:val="24"/>
          <w:szCs w:val="24"/>
        </w:rPr>
      </w:pPr>
      <w:r>
        <w:rPr>
          <w:rFonts w:hint="default" w:ascii="黑体" w:hAnsi="黑体" w:eastAsia="黑体" w:cs="Times New Roman"/>
          <w:b/>
          <w:kern w:val="2"/>
          <w:sz w:val="24"/>
          <w:szCs w:val="24"/>
          <w:lang w:val="en-US" w:eastAsia="zh-CN" w:bidi="ar-SA"/>
        </w:rPr>
        <w:t>1.</w:t>
      </w:r>
      <w:r>
        <w:rPr>
          <w:rFonts w:hint="eastAsia" w:ascii="黑体" w:hAnsi="黑体" w:eastAsia="黑体"/>
          <w:b/>
          <w:sz w:val="24"/>
          <w:szCs w:val="24"/>
        </w:rPr>
        <w:t>基本情况</w:t>
      </w:r>
    </w:p>
    <w:p w14:paraId="6C057416">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szCs w:val="24"/>
          <w:lang w:bidi="ar"/>
        </w:rPr>
      </w:pPr>
      <w:r>
        <w:rPr>
          <w:rFonts w:hint="eastAsia" w:ascii="宋体" w:hAnsi="宋体" w:cs="宋体"/>
          <w:sz w:val="24"/>
          <w:szCs w:val="24"/>
          <w:lang w:bidi="ar"/>
        </w:rPr>
        <w:t>计算机应用技术专业共有教师14名，其中，专任教师1</w:t>
      </w:r>
      <w:r>
        <w:rPr>
          <w:rFonts w:hint="eastAsia" w:ascii="宋体" w:hAnsi="宋体" w:cs="宋体"/>
          <w:sz w:val="24"/>
          <w:szCs w:val="24"/>
          <w:lang w:val="en-US" w:eastAsia="zh-CN" w:bidi="ar"/>
        </w:rPr>
        <w:t>2</w:t>
      </w:r>
      <w:r>
        <w:rPr>
          <w:rFonts w:hint="eastAsia" w:ascii="宋体" w:hAnsi="宋体" w:cs="宋体"/>
          <w:sz w:val="24"/>
          <w:szCs w:val="24"/>
          <w:lang w:bidi="ar"/>
        </w:rPr>
        <w:t>名，兼职、兼课教师</w:t>
      </w:r>
      <w:r>
        <w:rPr>
          <w:rFonts w:hint="eastAsia" w:ascii="宋体" w:hAnsi="宋体" w:cs="宋体"/>
          <w:sz w:val="24"/>
          <w:szCs w:val="24"/>
          <w:lang w:val="en-US" w:eastAsia="zh-CN" w:bidi="ar"/>
        </w:rPr>
        <w:t>2</w:t>
      </w:r>
      <w:r>
        <w:rPr>
          <w:rFonts w:hint="eastAsia" w:ascii="宋体" w:hAnsi="宋体" w:cs="宋体"/>
          <w:sz w:val="24"/>
          <w:szCs w:val="24"/>
          <w:lang w:bidi="ar"/>
        </w:rPr>
        <w:t>名。专任教师中，高级职称教师</w:t>
      </w:r>
      <w:r>
        <w:rPr>
          <w:rFonts w:hint="eastAsia" w:ascii="宋体" w:hAnsi="宋体" w:cs="宋体"/>
          <w:sz w:val="24"/>
          <w:szCs w:val="24"/>
          <w:lang w:val="en-US" w:eastAsia="zh-CN" w:bidi="ar"/>
        </w:rPr>
        <w:t>5</w:t>
      </w:r>
      <w:r>
        <w:rPr>
          <w:rFonts w:hint="eastAsia" w:ascii="宋体" w:hAnsi="宋体" w:cs="宋体"/>
          <w:sz w:val="24"/>
          <w:szCs w:val="24"/>
          <w:lang w:bidi="ar"/>
        </w:rPr>
        <w:t>名，中级职称教师5名，其中硕士</w:t>
      </w:r>
      <w:r>
        <w:rPr>
          <w:rFonts w:hint="eastAsia" w:ascii="宋体" w:hAnsi="宋体" w:cs="宋体"/>
          <w:sz w:val="24"/>
          <w:szCs w:val="24"/>
          <w:lang w:val="en-US" w:eastAsia="zh-CN" w:bidi="ar"/>
        </w:rPr>
        <w:t>4</w:t>
      </w:r>
      <w:r>
        <w:rPr>
          <w:rFonts w:hint="eastAsia" w:ascii="宋体" w:hAnsi="宋体" w:cs="宋体"/>
          <w:sz w:val="24"/>
          <w:szCs w:val="24"/>
          <w:lang w:bidi="ar"/>
        </w:rPr>
        <w:t>名，双师型教师</w:t>
      </w:r>
      <w:r>
        <w:rPr>
          <w:rFonts w:hint="eastAsia" w:ascii="宋体" w:hAnsi="宋体" w:cs="宋体"/>
          <w:sz w:val="24"/>
          <w:szCs w:val="24"/>
          <w:lang w:val="en-US" w:eastAsia="zh-CN" w:bidi="ar"/>
        </w:rPr>
        <w:t>8</w:t>
      </w:r>
      <w:r>
        <w:rPr>
          <w:rFonts w:hint="eastAsia" w:ascii="宋体" w:hAnsi="宋体" w:cs="宋体"/>
          <w:sz w:val="24"/>
          <w:szCs w:val="24"/>
          <w:lang w:bidi="ar"/>
        </w:rPr>
        <w:t>名，双师素质教师占专任教师总数的</w:t>
      </w:r>
      <w:r>
        <w:rPr>
          <w:rFonts w:hint="eastAsia" w:ascii="宋体" w:hAnsi="宋体" w:cs="宋体"/>
          <w:sz w:val="24"/>
          <w:szCs w:val="24"/>
          <w:lang w:val="en-US" w:eastAsia="zh-CN" w:bidi="ar"/>
        </w:rPr>
        <w:t>67</w:t>
      </w:r>
      <w:r>
        <w:rPr>
          <w:rFonts w:hint="eastAsia" w:ascii="宋体" w:hAnsi="宋体" w:cs="宋体"/>
          <w:sz w:val="24"/>
          <w:szCs w:val="24"/>
          <w:lang w:bidi="ar"/>
        </w:rPr>
        <w:t>％。</w:t>
      </w:r>
    </w:p>
    <w:p w14:paraId="0407430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szCs w:val="24"/>
          <w:lang w:bidi="ar"/>
        </w:rPr>
      </w:pPr>
      <w:r>
        <w:rPr>
          <w:rFonts w:hint="eastAsia" w:ascii="宋体" w:hAnsi="宋体" w:cs="宋体"/>
          <w:sz w:val="24"/>
          <w:szCs w:val="24"/>
          <w:lang w:bidi="ar"/>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2920DC78">
      <w:pPr>
        <w:pageBreakBefore w:val="0"/>
        <w:widowControl w:val="0"/>
        <w:kinsoku/>
        <w:wordWrap/>
        <w:overflowPunct/>
        <w:topLinePunct w:val="0"/>
        <w:autoSpaceDE/>
        <w:autoSpaceDN/>
        <w:bidi w:val="0"/>
        <w:adjustRightInd/>
        <w:snapToGrid/>
        <w:spacing w:line="500" w:lineRule="exact"/>
        <w:ind w:firstLine="723" w:firstLineChars="300"/>
        <w:textAlignment w:val="auto"/>
        <w:rPr>
          <w:rFonts w:ascii="黑体" w:hAnsi="黑体" w:eastAsia="黑体"/>
          <w:b/>
          <w:sz w:val="24"/>
          <w:szCs w:val="24"/>
        </w:rPr>
      </w:pPr>
      <w:r>
        <w:rPr>
          <w:rFonts w:hint="eastAsia" w:ascii="黑体" w:hAnsi="黑体" w:eastAsia="黑体"/>
          <w:b/>
          <w:sz w:val="24"/>
          <w:szCs w:val="24"/>
        </w:rPr>
        <w:t>2.专任教师</w:t>
      </w:r>
    </w:p>
    <w:p w14:paraId="2873B8F1">
      <w:pPr>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（1）专业带头人</w:t>
      </w:r>
    </w:p>
    <w:p w14:paraId="15F17B5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0AF5B087">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rPr>
      </w:pPr>
      <w:r>
        <w:rPr>
          <w:rFonts w:hint="eastAsia" w:ascii="Calibri" w:hAnsi="Calibri" w:eastAsia="宋体" w:cs="Times New Roman"/>
          <w:kern w:val="2"/>
          <w:sz w:val="24"/>
          <w:szCs w:val="22"/>
          <w:lang w:val="en-US" w:eastAsia="zh-CN" w:bidi="ar-SA"/>
        </w:rPr>
        <w:t>（2）</w:t>
      </w:r>
      <w:r>
        <w:rPr>
          <w:rFonts w:hint="eastAsia"/>
          <w:sz w:val="24"/>
        </w:rPr>
        <w:t>双师素质与骨干教师</w:t>
      </w:r>
    </w:p>
    <w:p w14:paraId="3858BEF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5D6BF874">
      <w:pPr>
        <w:pageBreakBefore w:val="0"/>
        <w:widowControl w:val="0"/>
        <w:kinsoku/>
        <w:wordWrap/>
        <w:overflowPunct/>
        <w:topLinePunct w:val="0"/>
        <w:autoSpaceDE/>
        <w:autoSpaceDN/>
        <w:bidi w:val="0"/>
        <w:adjustRightInd/>
        <w:snapToGrid/>
        <w:spacing w:line="500" w:lineRule="exact"/>
        <w:ind w:firstLine="482" w:firstLineChars="200"/>
        <w:textAlignment w:val="auto"/>
        <w:rPr>
          <w:rFonts w:ascii="黑体" w:hAnsi="黑体" w:eastAsia="黑体"/>
          <w:b/>
          <w:sz w:val="24"/>
          <w:szCs w:val="24"/>
        </w:rPr>
      </w:pPr>
      <w:r>
        <w:rPr>
          <w:rFonts w:hint="eastAsia" w:ascii="黑体" w:hAnsi="黑体" w:eastAsia="黑体"/>
          <w:b/>
          <w:sz w:val="24"/>
          <w:szCs w:val="24"/>
        </w:rPr>
        <w:t>3.兼职教师</w:t>
      </w:r>
    </w:p>
    <w:p w14:paraId="7AE634B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从计算机相关企业聘任，具备良好的思想政治素质、职业道德和工匠精神，具有扎实的计算机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计算机专业知识和良好的职业素养， 在企业的计算机一线岗位工作，能承担专业课程教学、实习实训指导、毕业设计指导和学生职业发展规划指导等教学任务。</w:t>
      </w:r>
    </w:p>
    <w:p w14:paraId="74081A71">
      <w:pPr>
        <w:pStyle w:val="3"/>
        <w:bidi w:val="0"/>
      </w:pPr>
      <w:bookmarkStart w:id="60" w:name="_Toc17993"/>
      <w:r>
        <w:t>（</w:t>
      </w:r>
      <w:r>
        <w:rPr>
          <w:rFonts w:hint="eastAsia"/>
        </w:rPr>
        <w:t>二</w:t>
      </w:r>
      <w:r>
        <w:t>）</w:t>
      </w:r>
      <w:r>
        <w:rPr>
          <w:rFonts w:hint="eastAsia"/>
        </w:rPr>
        <w:t>教学设施</w:t>
      </w:r>
      <w:bookmarkEnd w:id="60"/>
    </w:p>
    <w:p w14:paraId="47BFB439">
      <w:pPr>
        <w:pageBreakBefore w:val="0"/>
        <w:widowControl w:val="0"/>
        <w:kinsoku/>
        <w:wordWrap/>
        <w:overflowPunct/>
        <w:topLinePunct w:val="0"/>
        <w:autoSpaceDE/>
        <w:autoSpaceDN/>
        <w:bidi w:val="0"/>
        <w:adjustRightInd/>
        <w:snapToGrid/>
        <w:spacing w:line="500" w:lineRule="exact"/>
        <w:ind w:firstLine="482" w:firstLineChars="200"/>
        <w:textAlignment w:val="auto"/>
        <w:rPr>
          <w:rFonts w:ascii="黑体" w:hAnsi="黑体" w:eastAsia="黑体"/>
          <w:b/>
          <w:sz w:val="24"/>
          <w:szCs w:val="24"/>
        </w:rPr>
      </w:pPr>
      <w:r>
        <w:rPr>
          <w:rFonts w:hint="eastAsia" w:ascii="黑体" w:hAnsi="黑体" w:eastAsia="黑体"/>
          <w:b/>
          <w:sz w:val="24"/>
          <w:szCs w:val="24"/>
        </w:rPr>
        <w:t>1.专业教室基本条件</w:t>
      </w:r>
    </w:p>
    <w:p w14:paraId="79599FB5">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pageBreakBefore w:val="0"/>
        <w:widowControl w:val="0"/>
        <w:kinsoku/>
        <w:wordWrap/>
        <w:overflowPunct/>
        <w:topLinePunct w:val="0"/>
        <w:autoSpaceDE/>
        <w:autoSpaceDN/>
        <w:bidi w:val="0"/>
        <w:adjustRightInd/>
        <w:snapToGrid/>
        <w:spacing w:line="500" w:lineRule="exact"/>
        <w:ind w:firstLine="482" w:firstLineChars="200"/>
        <w:textAlignment w:val="auto"/>
        <w:rPr>
          <w:rFonts w:ascii="黑体" w:hAnsi="黑体" w:eastAsia="黑体"/>
          <w:b/>
          <w:sz w:val="24"/>
          <w:szCs w:val="24"/>
        </w:rPr>
      </w:pPr>
      <w:r>
        <w:rPr>
          <w:rFonts w:hint="eastAsia" w:ascii="黑体" w:hAnsi="黑体" w:eastAsia="黑体"/>
          <w:b/>
          <w:sz w:val="24"/>
          <w:szCs w:val="24"/>
        </w:rPr>
        <w:t>2.校内实践教学条件</w:t>
      </w:r>
    </w:p>
    <w:p w14:paraId="64E372E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 xml:space="preserve">建有计算机网络搭建实训室、软件开发实训室、楼宇综合布线实训室、新一代信息技术实训室、移动互联网开发实训室等9个校内实训室。 </w:t>
      </w:r>
    </w:p>
    <w:bookmarkEnd w:id="32"/>
    <w:p w14:paraId="58559C7F">
      <w:pPr>
        <w:spacing w:line="500" w:lineRule="exact"/>
        <w:ind w:firstLine="482" w:firstLineChars="200"/>
        <w:jc w:val="center"/>
        <w:rPr>
          <w:rFonts w:ascii="宋体" w:hAnsi="宋体"/>
          <w:b/>
          <w:color w:val="000000"/>
          <w:sz w:val="24"/>
          <w:szCs w:val="24"/>
        </w:rPr>
      </w:pPr>
      <w:bookmarkStart w:id="61" w:name="_Toc305418729"/>
      <w:bookmarkStart w:id="62" w:name="_Toc407697894"/>
      <w:bookmarkStart w:id="63" w:name="_Toc407696136"/>
      <w:bookmarkStart w:id="64" w:name="_Toc303837893"/>
      <w:bookmarkStart w:id="65" w:name="_Toc405393379"/>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1"/>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770"/>
        <w:gridCol w:w="2268"/>
      </w:tblGrid>
      <w:tr w14:paraId="38A9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3E68E395">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14:paraId="57B29CFE">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14:paraId="09BA3DC0">
            <w:pPr>
              <w:jc w:val="center"/>
              <w:rPr>
                <w:rFonts w:ascii="宋体" w:hAnsi="宋体"/>
                <w:b/>
                <w:bCs/>
                <w:sz w:val="18"/>
                <w:szCs w:val="18"/>
              </w:rPr>
            </w:pPr>
            <w:r>
              <w:rPr>
                <w:rFonts w:hint="eastAsia" w:ascii="宋体" w:hAnsi="宋体"/>
                <w:b/>
                <w:bCs/>
                <w:sz w:val="18"/>
                <w:szCs w:val="18"/>
              </w:rPr>
              <w:t>主要设备</w:t>
            </w:r>
          </w:p>
        </w:tc>
        <w:tc>
          <w:tcPr>
            <w:tcW w:w="1560" w:type="dxa"/>
            <w:shd w:val="clear" w:color="auto" w:fill="auto"/>
            <w:vAlign w:val="center"/>
          </w:tcPr>
          <w:p w14:paraId="04F1E2F9">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14:paraId="4297A171">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14:paraId="1C7A31B5">
            <w:pPr>
              <w:jc w:val="center"/>
              <w:rPr>
                <w:rFonts w:ascii="宋体" w:hAnsi="宋体"/>
                <w:b/>
                <w:bCs/>
                <w:sz w:val="18"/>
                <w:szCs w:val="18"/>
              </w:rPr>
            </w:pPr>
            <w:r>
              <w:rPr>
                <w:rFonts w:hint="eastAsia" w:ascii="宋体" w:hAnsi="宋体"/>
                <w:b/>
                <w:bCs/>
                <w:sz w:val="18"/>
                <w:szCs w:val="18"/>
              </w:rPr>
              <w:t>适用范围（职业鉴定项目）</w:t>
            </w:r>
          </w:p>
        </w:tc>
      </w:tr>
      <w:tr w14:paraId="4E79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5CC4530">
            <w:pPr>
              <w:jc w:val="center"/>
              <w:rPr>
                <w:rFonts w:ascii="宋体" w:hAnsi="宋体"/>
                <w:b/>
                <w:bCs/>
                <w:sz w:val="18"/>
                <w:szCs w:val="18"/>
              </w:rPr>
            </w:pPr>
            <w:r>
              <w:rPr>
                <w:rFonts w:hint="eastAsia" w:ascii="宋体" w:hAnsi="宋体"/>
                <w:b/>
                <w:bCs/>
                <w:sz w:val="18"/>
                <w:szCs w:val="18"/>
              </w:rPr>
              <w:t>1</w:t>
            </w:r>
          </w:p>
        </w:tc>
        <w:tc>
          <w:tcPr>
            <w:tcW w:w="1913" w:type="dxa"/>
            <w:shd w:val="clear" w:color="auto" w:fill="auto"/>
            <w:vAlign w:val="center"/>
          </w:tcPr>
          <w:p w14:paraId="095FCE34">
            <w:pPr>
              <w:jc w:val="center"/>
              <w:rPr>
                <w:rFonts w:ascii="宋体" w:hAnsi="宋体"/>
                <w:bCs/>
                <w:sz w:val="18"/>
                <w:szCs w:val="18"/>
              </w:rPr>
            </w:pPr>
            <w:r>
              <w:rPr>
                <w:rFonts w:hint="eastAsia" w:ascii="宋体" w:hAnsi="宋体"/>
                <w:bCs/>
                <w:sz w:val="18"/>
                <w:szCs w:val="18"/>
              </w:rPr>
              <w:t>计算机网络搭建实训室</w:t>
            </w:r>
          </w:p>
        </w:tc>
        <w:tc>
          <w:tcPr>
            <w:tcW w:w="1489" w:type="dxa"/>
            <w:shd w:val="clear" w:color="auto" w:fill="auto"/>
            <w:vAlign w:val="center"/>
          </w:tcPr>
          <w:p w14:paraId="54C19D10">
            <w:pPr>
              <w:jc w:val="center"/>
              <w:rPr>
                <w:rFonts w:ascii="宋体" w:hAnsi="宋体"/>
                <w:bCs/>
                <w:sz w:val="18"/>
                <w:szCs w:val="18"/>
              </w:rPr>
            </w:pPr>
            <w:r>
              <w:rPr>
                <w:rFonts w:hint="eastAsia" w:ascii="宋体" w:hAnsi="宋体"/>
                <w:bCs/>
                <w:sz w:val="18"/>
                <w:szCs w:val="18"/>
              </w:rPr>
              <w:t>路由器、交换机</w:t>
            </w:r>
          </w:p>
        </w:tc>
        <w:tc>
          <w:tcPr>
            <w:tcW w:w="1560" w:type="dxa"/>
            <w:shd w:val="clear" w:color="auto" w:fill="auto"/>
            <w:vAlign w:val="center"/>
          </w:tcPr>
          <w:p w14:paraId="1E7BCE8B">
            <w:pPr>
              <w:jc w:val="center"/>
              <w:rPr>
                <w:rFonts w:ascii="宋体" w:hAnsi="宋体"/>
                <w:bCs/>
                <w:sz w:val="18"/>
                <w:szCs w:val="18"/>
              </w:rPr>
            </w:pPr>
            <w:r>
              <w:rPr>
                <w:rFonts w:hint="eastAsia" w:ascii="宋体" w:hAnsi="宋体"/>
                <w:bCs/>
                <w:sz w:val="18"/>
                <w:szCs w:val="18"/>
              </w:rPr>
              <w:t>园区网络配置</w:t>
            </w:r>
          </w:p>
        </w:tc>
        <w:tc>
          <w:tcPr>
            <w:tcW w:w="1770" w:type="dxa"/>
            <w:shd w:val="clear" w:color="auto" w:fill="auto"/>
            <w:vAlign w:val="center"/>
          </w:tcPr>
          <w:p w14:paraId="57D9DC43">
            <w:pPr>
              <w:jc w:val="center"/>
              <w:rPr>
                <w:rFonts w:ascii="宋体" w:hAnsi="宋体"/>
                <w:bCs/>
                <w:sz w:val="18"/>
                <w:szCs w:val="18"/>
              </w:rPr>
            </w:pPr>
            <w:r>
              <w:rPr>
                <w:rFonts w:hint="eastAsia" w:ascii="宋体" w:hAnsi="宋体"/>
                <w:bCs/>
                <w:sz w:val="18"/>
                <w:szCs w:val="18"/>
              </w:rPr>
              <w:t>《计算机网络技术》</w:t>
            </w:r>
          </w:p>
          <w:p w14:paraId="2897BB2B">
            <w:pPr>
              <w:jc w:val="center"/>
              <w:rPr>
                <w:rFonts w:ascii="宋体" w:hAnsi="宋体"/>
                <w:bCs/>
                <w:sz w:val="18"/>
                <w:szCs w:val="18"/>
              </w:rPr>
            </w:pPr>
            <w:r>
              <w:rPr>
                <w:rFonts w:hint="eastAsia" w:ascii="宋体" w:hAnsi="宋体"/>
                <w:bCs/>
                <w:sz w:val="18"/>
                <w:szCs w:val="18"/>
              </w:rPr>
              <w:t>《路由与交换技术》《高级网络技术》</w:t>
            </w:r>
            <w:r>
              <w:rPr>
                <w:rFonts w:ascii="宋体" w:hAnsi="宋体"/>
                <w:bCs/>
                <w:sz w:val="18"/>
                <w:szCs w:val="18"/>
              </w:rPr>
              <w:br w:type="textWrapping"/>
            </w:r>
            <w:r>
              <w:rPr>
                <w:rFonts w:hint="eastAsia" w:ascii="宋体" w:hAnsi="宋体"/>
                <w:bCs/>
                <w:sz w:val="18"/>
                <w:szCs w:val="18"/>
              </w:rPr>
              <w:t>《Linux系统管理》</w:t>
            </w:r>
          </w:p>
        </w:tc>
        <w:tc>
          <w:tcPr>
            <w:tcW w:w="2268" w:type="dxa"/>
            <w:shd w:val="clear" w:color="auto" w:fill="auto"/>
            <w:vAlign w:val="center"/>
          </w:tcPr>
          <w:p w14:paraId="7F19ADD6">
            <w:pPr>
              <w:jc w:val="center"/>
              <w:rPr>
                <w:rFonts w:ascii="宋体" w:hAnsi="宋体"/>
                <w:bCs/>
                <w:sz w:val="18"/>
                <w:szCs w:val="18"/>
              </w:rPr>
            </w:pPr>
            <w:r>
              <w:rPr>
                <w:rFonts w:hint="eastAsia" w:ascii="宋体" w:hAnsi="宋体"/>
                <w:bCs/>
                <w:sz w:val="18"/>
                <w:szCs w:val="18"/>
              </w:rPr>
              <w:t>网络管理员、网络工程师</w:t>
            </w:r>
          </w:p>
        </w:tc>
      </w:tr>
      <w:tr w14:paraId="3332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1EB0CDB4">
            <w:pPr>
              <w:jc w:val="center"/>
              <w:rPr>
                <w:rFonts w:ascii="宋体" w:hAnsi="宋体"/>
                <w:b/>
                <w:bCs/>
                <w:sz w:val="18"/>
                <w:szCs w:val="18"/>
              </w:rPr>
            </w:pPr>
            <w:r>
              <w:rPr>
                <w:rFonts w:hint="eastAsia" w:ascii="宋体" w:hAnsi="宋体"/>
                <w:b/>
                <w:bCs/>
                <w:sz w:val="18"/>
                <w:szCs w:val="18"/>
              </w:rPr>
              <w:t>2</w:t>
            </w:r>
          </w:p>
        </w:tc>
        <w:tc>
          <w:tcPr>
            <w:tcW w:w="1913" w:type="dxa"/>
            <w:shd w:val="clear" w:color="auto" w:fill="auto"/>
            <w:vAlign w:val="center"/>
          </w:tcPr>
          <w:p w14:paraId="2D16FAC4">
            <w:pPr>
              <w:jc w:val="center"/>
              <w:rPr>
                <w:rFonts w:ascii="宋体" w:hAnsi="宋体"/>
                <w:bCs/>
                <w:sz w:val="18"/>
                <w:szCs w:val="18"/>
              </w:rPr>
            </w:pPr>
            <w:r>
              <w:rPr>
                <w:rFonts w:hint="eastAsia" w:ascii="宋体" w:hAnsi="宋体"/>
                <w:bCs/>
                <w:sz w:val="18"/>
                <w:szCs w:val="18"/>
              </w:rPr>
              <w:t>软件开发实训室（1,2）</w:t>
            </w:r>
          </w:p>
        </w:tc>
        <w:tc>
          <w:tcPr>
            <w:tcW w:w="1489" w:type="dxa"/>
            <w:shd w:val="clear" w:color="auto" w:fill="auto"/>
            <w:vAlign w:val="center"/>
          </w:tcPr>
          <w:p w14:paraId="48D81B00">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14:paraId="60942B48">
            <w:pPr>
              <w:jc w:val="center"/>
              <w:rPr>
                <w:rFonts w:ascii="宋体" w:hAnsi="宋体"/>
                <w:bCs/>
                <w:sz w:val="18"/>
                <w:szCs w:val="18"/>
              </w:rPr>
            </w:pPr>
            <w:r>
              <w:rPr>
                <w:rFonts w:hint="eastAsia" w:ascii="宋体" w:hAnsi="宋体"/>
                <w:bCs/>
                <w:sz w:val="18"/>
                <w:szCs w:val="18"/>
              </w:rPr>
              <w:t>软件开发</w:t>
            </w:r>
          </w:p>
        </w:tc>
        <w:tc>
          <w:tcPr>
            <w:tcW w:w="1770" w:type="dxa"/>
            <w:shd w:val="clear" w:color="auto" w:fill="auto"/>
            <w:vAlign w:val="center"/>
          </w:tcPr>
          <w:p w14:paraId="68756FDF">
            <w:pPr>
              <w:jc w:val="center"/>
              <w:rPr>
                <w:rFonts w:ascii="宋体" w:hAnsi="宋体"/>
                <w:bCs/>
                <w:sz w:val="18"/>
                <w:szCs w:val="18"/>
              </w:rPr>
            </w:pPr>
            <w:r>
              <w:rPr>
                <w:rFonts w:hint="eastAsia" w:ascii="宋体" w:hAnsi="宋体"/>
                <w:bCs/>
                <w:sz w:val="18"/>
                <w:szCs w:val="18"/>
              </w:rPr>
              <w:t>《Java程序设计》</w:t>
            </w:r>
          </w:p>
          <w:p w14:paraId="161C3FF4">
            <w:pPr>
              <w:jc w:val="center"/>
              <w:rPr>
                <w:rFonts w:ascii="宋体" w:hAnsi="宋体"/>
                <w:bCs/>
                <w:sz w:val="18"/>
                <w:szCs w:val="18"/>
              </w:rPr>
            </w:pPr>
            <w:r>
              <w:rPr>
                <w:rFonts w:hint="eastAsia" w:ascii="宋体" w:hAnsi="宋体"/>
                <w:bCs/>
                <w:sz w:val="18"/>
                <w:szCs w:val="18"/>
              </w:rPr>
              <w:t>《Python程序设计》</w:t>
            </w:r>
          </w:p>
          <w:p w14:paraId="39517AC2">
            <w:pPr>
              <w:jc w:val="center"/>
              <w:rPr>
                <w:rFonts w:ascii="宋体" w:hAnsi="宋体"/>
                <w:bCs/>
                <w:sz w:val="18"/>
                <w:szCs w:val="18"/>
              </w:rPr>
            </w:pPr>
            <w:r>
              <w:rPr>
                <w:rFonts w:hint="eastAsia" w:ascii="宋体" w:hAnsi="宋体"/>
                <w:bCs/>
                <w:sz w:val="18"/>
                <w:szCs w:val="18"/>
              </w:rPr>
              <w:t>《MySQL数据库》</w:t>
            </w:r>
          </w:p>
        </w:tc>
        <w:tc>
          <w:tcPr>
            <w:tcW w:w="2268" w:type="dxa"/>
            <w:shd w:val="clear" w:color="auto" w:fill="auto"/>
            <w:vAlign w:val="center"/>
          </w:tcPr>
          <w:p w14:paraId="68E9C816">
            <w:pPr>
              <w:jc w:val="center"/>
              <w:rPr>
                <w:rFonts w:ascii="宋体" w:hAnsi="宋体"/>
                <w:bCs/>
                <w:sz w:val="18"/>
                <w:szCs w:val="18"/>
              </w:rPr>
            </w:pPr>
            <w:r>
              <w:rPr>
                <w:rFonts w:hint="eastAsia" w:ascii="宋体" w:hAnsi="宋体"/>
                <w:bCs/>
                <w:sz w:val="18"/>
                <w:szCs w:val="18"/>
              </w:rPr>
              <w:t>软件设计师、软件工程师</w:t>
            </w:r>
          </w:p>
        </w:tc>
      </w:tr>
      <w:tr w14:paraId="0245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7F5BE0B">
            <w:pPr>
              <w:jc w:val="center"/>
              <w:rPr>
                <w:rFonts w:ascii="宋体" w:hAnsi="宋体"/>
                <w:b/>
                <w:bCs/>
                <w:sz w:val="18"/>
                <w:szCs w:val="18"/>
              </w:rPr>
            </w:pPr>
            <w:r>
              <w:rPr>
                <w:rFonts w:hint="eastAsia" w:ascii="宋体" w:hAnsi="宋体"/>
                <w:b/>
                <w:bCs/>
                <w:sz w:val="18"/>
                <w:szCs w:val="18"/>
              </w:rPr>
              <w:t>3</w:t>
            </w:r>
          </w:p>
        </w:tc>
        <w:tc>
          <w:tcPr>
            <w:tcW w:w="1913" w:type="dxa"/>
            <w:shd w:val="clear" w:color="auto" w:fill="auto"/>
            <w:vAlign w:val="center"/>
          </w:tcPr>
          <w:p w14:paraId="4814770B">
            <w:pPr>
              <w:jc w:val="center"/>
              <w:rPr>
                <w:rFonts w:ascii="宋体" w:hAnsi="宋体"/>
                <w:bCs/>
                <w:sz w:val="18"/>
                <w:szCs w:val="18"/>
              </w:rPr>
            </w:pPr>
            <w:r>
              <w:rPr>
                <w:rFonts w:hint="eastAsia" w:ascii="宋体" w:hAnsi="宋体"/>
                <w:bCs/>
                <w:sz w:val="18"/>
                <w:szCs w:val="18"/>
              </w:rPr>
              <w:t>楼宇综合布线实验室</w:t>
            </w:r>
          </w:p>
        </w:tc>
        <w:tc>
          <w:tcPr>
            <w:tcW w:w="1489" w:type="dxa"/>
            <w:shd w:val="clear" w:color="auto" w:fill="auto"/>
            <w:vAlign w:val="center"/>
          </w:tcPr>
          <w:p w14:paraId="70138C8A">
            <w:pPr>
              <w:jc w:val="center"/>
              <w:rPr>
                <w:rFonts w:ascii="宋体" w:hAnsi="宋体"/>
                <w:bCs/>
                <w:sz w:val="18"/>
                <w:szCs w:val="18"/>
              </w:rPr>
            </w:pPr>
            <w:r>
              <w:rPr>
                <w:rFonts w:hint="eastAsia" w:ascii="宋体" w:hAnsi="宋体"/>
                <w:bCs/>
                <w:sz w:val="18"/>
                <w:szCs w:val="18"/>
              </w:rPr>
              <w:t>综合布线实训装置</w:t>
            </w:r>
          </w:p>
        </w:tc>
        <w:tc>
          <w:tcPr>
            <w:tcW w:w="1560" w:type="dxa"/>
            <w:shd w:val="clear" w:color="auto" w:fill="auto"/>
            <w:vAlign w:val="center"/>
          </w:tcPr>
          <w:p w14:paraId="6DDBD5F1">
            <w:pPr>
              <w:rPr>
                <w:rFonts w:ascii="宋体" w:hAnsi="宋体"/>
                <w:bCs/>
                <w:sz w:val="18"/>
                <w:szCs w:val="18"/>
              </w:rPr>
            </w:pPr>
            <w:r>
              <w:rPr>
                <w:rFonts w:hint="eastAsia" w:ascii="宋体" w:hAnsi="宋体"/>
                <w:bCs/>
                <w:sz w:val="18"/>
                <w:szCs w:val="18"/>
              </w:rPr>
              <w:t>网络规划、设计与实施</w:t>
            </w:r>
          </w:p>
        </w:tc>
        <w:tc>
          <w:tcPr>
            <w:tcW w:w="1770" w:type="dxa"/>
            <w:shd w:val="clear" w:color="auto" w:fill="auto"/>
            <w:vAlign w:val="center"/>
          </w:tcPr>
          <w:p w14:paraId="0C68F5CC">
            <w:pPr>
              <w:jc w:val="center"/>
              <w:rPr>
                <w:rFonts w:ascii="宋体" w:hAnsi="宋体"/>
                <w:bCs/>
                <w:sz w:val="18"/>
                <w:szCs w:val="18"/>
              </w:rPr>
            </w:pPr>
            <w:r>
              <w:rPr>
                <w:rFonts w:hint="eastAsia" w:ascii="宋体" w:hAnsi="宋体"/>
                <w:bCs/>
                <w:sz w:val="18"/>
                <w:szCs w:val="18"/>
              </w:rPr>
              <w:t>《网络综合布线》</w:t>
            </w:r>
          </w:p>
        </w:tc>
        <w:tc>
          <w:tcPr>
            <w:tcW w:w="2268" w:type="dxa"/>
            <w:shd w:val="clear" w:color="auto" w:fill="auto"/>
            <w:vAlign w:val="center"/>
          </w:tcPr>
          <w:p w14:paraId="6EA80C50">
            <w:pPr>
              <w:jc w:val="center"/>
              <w:rPr>
                <w:rFonts w:ascii="宋体" w:hAnsi="宋体"/>
                <w:bCs/>
                <w:sz w:val="18"/>
                <w:szCs w:val="18"/>
              </w:rPr>
            </w:pPr>
            <w:r>
              <w:rPr>
                <w:rFonts w:hint="eastAsia" w:ascii="宋体" w:hAnsi="宋体"/>
                <w:bCs/>
                <w:sz w:val="18"/>
                <w:szCs w:val="18"/>
              </w:rPr>
              <w:t>网路工程师、网络规划设计师</w:t>
            </w:r>
          </w:p>
        </w:tc>
      </w:tr>
      <w:tr w14:paraId="50E7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CB32FE0">
            <w:pPr>
              <w:jc w:val="center"/>
              <w:rPr>
                <w:rFonts w:ascii="宋体" w:hAnsi="宋体"/>
                <w:b/>
                <w:bCs/>
                <w:sz w:val="18"/>
                <w:szCs w:val="18"/>
              </w:rPr>
            </w:pPr>
            <w:r>
              <w:rPr>
                <w:rFonts w:hint="eastAsia" w:ascii="宋体" w:hAnsi="宋体"/>
                <w:b/>
                <w:bCs/>
                <w:sz w:val="18"/>
                <w:szCs w:val="18"/>
              </w:rPr>
              <w:t>4</w:t>
            </w:r>
          </w:p>
        </w:tc>
        <w:tc>
          <w:tcPr>
            <w:tcW w:w="1913" w:type="dxa"/>
            <w:shd w:val="clear" w:color="auto" w:fill="auto"/>
            <w:vAlign w:val="center"/>
          </w:tcPr>
          <w:p w14:paraId="277D341E">
            <w:pPr>
              <w:jc w:val="center"/>
              <w:rPr>
                <w:rFonts w:ascii="宋体" w:hAnsi="宋体"/>
                <w:bCs/>
                <w:sz w:val="18"/>
                <w:szCs w:val="18"/>
              </w:rPr>
            </w:pPr>
            <w:r>
              <w:rPr>
                <w:rFonts w:hint="eastAsia" w:ascii="宋体" w:hAnsi="宋体"/>
                <w:bCs/>
                <w:sz w:val="18"/>
                <w:szCs w:val="18"/>
              </w:rPr>
              <w:t>新一代信息技术实训室（北机房1,2,3）</w:t>
            </w:r>
          </w:p>
        </w:tc>
        <w:tc>
          <w:tcPr>
            <w:tcW w:w="1489" w:type="dxa"/>
            <w:shd w:val="clear" w:color="auto" w:fill="auto"/>
            <w:vAlign w:val="center"/>
          </w:tcPr>
          <w:p w14:paraId="266A6320">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14:paraId="40CC5B8E">
            <w:pPr>
              <w:jc w:val="center"/>
              <w:rPr>
                <w:rFonts w:ascii="宋体" w:hAnsi="宋体"/>
                <w:bCs/>
                <w:sz w:val="18"/>
                <w:szCs w:val="18"/>
              </w:rPr>
            </w:pPr>
            <w:r>
              <w:rPr>
                <w:rFonts w:hint="eastAsia" w:ascii="宋体" w:hAnsi="宋体"/>
                <w:bCs/>
                <w:sz w:val="18"/>
                <w:szCs w:val="18"/>
              </w:rPr>
              <w:t>应用软件学习</w:t>
            </w:r>
          </w:p>
        </w:tc>
        <w:tc>
          <w:tcPr>
            <w:tcW w:w="1770" w:type="dxa"/>
            <w:shd w:val="clear" w:color="auto" w:fill="auto"/>
            <w:vAlign w:val="center"/>
          </w:tcPr>
          <w:p w14:paraId="7790BE37">
            <w:pPr>
              <w:jc w:val="center"/>
              <w:rPr>
                <w:rFonts w:ascii="宋体" w:hAnsi="宋体"/>
                <w:bCs/>
                <w:sz w:val="18"/>
                <w:szCs w:val="18"/>
              </w:rPr>
            </w:pPr>
            <w:r>
              <w:rPr>
                <w:rFonts w:hint="eastAsia" w:ascii="宋体" w:hAnsi="宋体"/>
                <w:bCs/>
                <w:sz w:val="18"/>
                <w:szCs w:val="18"/>
              </w:rPr>
              <w:t>《PS图形图像处理》《Flash动画设计》《PR影视后期制作》《网页设计》</w:t>
            </w:r>
          </w:p>
          <w:p w14:paraId="25DE0AA6">
            <w:pPr>
              <w:jc w:val="center"/>
              <w:rPr>
                <w:rFonts w:ascii="宋体" w:hAnsi="宋体"/>
                <w:bCs/>
                <w:sz w:val="18"/>
                <w:szCs w:val="18"/>
              </w:rPr>
            </w:pPr>
            <w:r>
              <w:rPr>
                <w:rFonts w:hint="eastAsia" w:ascii="宋体" w:hAnsi="宋体"/>
                <w:bCs/>
                <w:sz w:val="18"/>
                <w:szCs w:val="18"/>
              </w:rPr>
              <w:t>《3D动画设计》</w:t>
            </w:r>
          </w:p>
        </w:tc>
        <w:tc>
          <w:tcPr>
            <w:tcW w:w="2268" w:type="dxa"/>
            <w:shd w:val="clear" w:color="auto" w:fill="auto"/>
            <w:vAlign w:val="center"/>
          </w:tcPr>
          <w:p w14:paraId="5E9B76FE">
            <w:pPr>
              <w:jc w:val="center"/>
              <w:rPr>
                <w:rFonts w:ascii="宋体" w:hAnsi="宋体"/>
                <w:bCs/>
                <w:sz w:val="18"/>
                <w:szCs w:val="18"/>
              </w:rPr>
            </w:pPr>
            <w:r>
              <w:rPr>
                <w:rFonts w:hint="eastAsia" w:ascii="宋体" w:hAnsi="宋体"/>
                <w:bCs/>
                <w:sz w:val="18"/>
                <w:szCs w:val="18"/>
              </w:rPr>
              <w:t>平面设计师</w:t>
            </w:r>
          </w:p>
        </w:tc>
      </w:tr>
      <w:tr w14:paraId="16B2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4AE15D25">
            <w:pPr>
              <w:jc w:val="center"/>
              <w:rPr>
                <w:rFonts w:ascii="宋体" w:hAnsi="宋体"/>
                <w:b/>
                <w:bCs/>
                <w:sz w:val="18"/>
                <w:szCs w:val="18"/>
              </w:rPr>
            </w:pPr>
            <w:r>
              <w:rPr>
                <w:rFonts w:hint="eastAsia" w:ascii="宋体" w:hAnsi="宋体"/>
                <w:b/>
                <w:bCs/>
                <w:sz w:val="18"/>
                <w:szCs w:val="18"/>
              </w:rPr>
              <w:t>5</w:t>
            </w:r>
          </w:p>
        </w:tc>
        <w:tc>
          <w:tcPr>
            <w:tcW w:w="1913" w:type="dxa"/>
            <w:shd w:val="clear" w:color="auto" w:fill="auto"/>
            <w:vAlign w:val="center"/>
          </w:tcPr>
          <w:p w14:paraId="5B143ACF">
            <w:pPr>
              <w:jc w:val="center"/>
              <w:rPr>
                <w:rFonts w:ascii="宋体" w:hAnsi="宋体"/>
                <w:bCs/>
                <w:sz w:val="18"/>
                <w:szCs w:val="18"/>
              </w:rPr>
            </w:pPr>
            <w:r>
              <w:rPr>
                <w:rFonts w:hint="eastAsia" w:ascii="宋体" w:hAnsi="宋体"/>
                <w:bCs/>
                <w:sz w:val="18"/>
                <w:szCs w:val="18"/>
              </w:rPr>
              <w:t>移动互联开发实验室</w:t>
            </w:r>
          </w:p>
        </w:tc>
        <w:tc>
          <w:tcPr>
            <w:tcW w:w="1489" w:type="dxa"/>
            <w:shd w:val="clear" w:color="auto" w:fill="auto"/>
            <w:vAlign w:val="center"/>
          </w:tcPr>
          <w:p w14:paraId="6248EFC3">
            <w:pPr>
              <w:jc w:val="center"/>
              <w:rPr>
                <w:rFonts w:ascii="宋体" w:hAnsi="宋体"/>
                <w:bCs/>
                <w:sz w:val="18"/>
                <w:szCs w:val="18"/>
              </w:rPr>
            </w:pPr>
            <w:r>
              <w:rPr>
                <w:rFonts w:hint="eastAsia" w:ascii="宋体" w:hAnsi="宋体"/>
                <w:bCs/>
                <w:sz w:val="18"/>
                <w:szCs w:val="18"/>
              </w:rPr>
              <w:t>计算机、应用软件</w:t>
            </w:r>
          </w:p>
        </w:tc>
        <w:tc>
          <w:tcPr>
            <w:tcW w:w="1560" w:type="dxa"/>
            <w:shd w:val="clear" w:color="auto" w:fill="auto"/>
            <w:vAlign w:val="center"/>
          </w:tcPr>
          <w:p w14:paraId="39A5F385">
            <w:pPr>
              <w:jc w:val="center"/>
              <w:rPr>
                <w:rFonts w:ascii="宋体" w:hAnsi="宋体"/>
                <w:bCs/>
                <w:sz w:val="18"/>
                <w:szCs w:val="18"/>
              </w:rPr>
            </w:pPr>
            <w:r>
              <w:rPr>
                <w:rFonts w:hint="eastAsia" w:ascii="宋体" w:hAnsi="宋体"/>
                <w:bCs/>
                <w:sz w:val="18"/>
                <w:szCs w:val="18"/>
              </w:rPr>
              <w:t>应用软件学习</w:t>
            </w:r>
          </w:p>
        </w:tc>
        <w:tc>
          <w:tcPr>
            <w:tcW w:w="1770" w:type="dxa"/>
            <w:shd w:val="clear" w:color="auto" w:fill="auto"/>
            <w:vAlign w:val="center"/>
          </w:tcPr>
          <w:p w14:paraId="3D5C996E">
            <w:pPr>
              <w:jc w:val="center"/>
              <w:rPr>
                <w:rFonts w:ascii="宋体" w:hAnsi="宋体"/>
                <w:bCs/>
                <w:sz w:val="18"/>
                <w:szCs w:val="18"/>
              </w:rPr>
            </w:pPr>
            <w:r>
              <w:rPr>
                <w:rFonts w:hint="eastAsia" w:ascii="宋体" w:hAnsi="宋体"/>
                <w:bCs/>
                <w:sz w:val="18"/>
                <w:szCs w:val="18"/>
              </w:rPr>
              <w:t>《PS图形图像处理》《Flash动画设计》《PR影视后期制作》</w:t>
            </w:r>
          </w:p>
        </w:tc>
        <w:tc>
          <w:tcPr>
            <w:tcW w:w="2268" w:type="dxa"/>
            <w:shd w:val="clear" w:color="auto" w:fill="auto"/>
            <w:vAlign w:val="center"/>
          </w:tcPr>
          <w:p w14:paraId="6A029EBE">
            <w:pPr>
              <w:jc w:val="center"/>
              <w:rPr>
                <w:rFonts w:ascii="宋体" w:hAnsi="宋体"/>
                <w:bCs/>
                <w:sz w:val="18"/>
                <w:szCs w:val="18"/>
              </w:rPr>
            </w:pPr>
            <w:r>
              <w:rPr>
                <w:rFonts w:hint="eastAsia" w:ascii="宋体" w:hAnsi="宋体"/>
                <w:bCs/>
                <w:sz w:val="18"/>
                <w:szCs w:val="18"/>
              </w:rPr>
              <w:t>平面设计师</w:t>
            </w:r>
          </w:p>
        </w:tc>
      </w:tr>
    </w:tbl>
    <w:p w14:paraId="5D3600D7">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黑体" w:hAnsi="黑体" w:eastAsia="黑体"/>
          <w:b/>
          <w:sz w:val="24"/>
          <w:szCs w:val="24"/>
        </w:rPr>
      </w:pPr>
      <w:bookmarkStart w:id="66" w:name="_Toc407697924"/>
      <w:bookmarkStart w:id="67" w:name="_Toc405393408"/>
      <w:bookmarkStart w:id="68" w:name="_Toc407696166"/>
      <w:r>
        <w:rPr>
          <w:rFonts w:hint="eastAsia" w:ascii="黑体" w:hAnsi="黑体" w:eastAsia="黑体"/>
          <w:b/>
          <w:sz w:val="24"/>
          <w:szCs w:val="24"/>
        </w:rPr>
        <w:t>3.校外实践教学条件</w:t>
      </w:r>
    </w:p>
    <w:bookmarkEnd w:id="66"/>
    <w:bookmarkEnd w:id="67"/>
    <w:bookmarkEnd w:id="68"/>
    <w:p w14:paraId="09C04F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szCs w:val="24"/>
          <w:lang w:bidi="ar"/>
        </w:rPr>
      </w:pPr>
      <w:bookmarkStart w:id="69" w:name="_Toc407697925"/>
      <w:bookmarkStart w:id="70" w:name="_Toc407696167"/>
      <w:bookmarkStart w:id="71" w:name="_Toc405393409"/>
      <w:r>
        <w:rPr>
          <w:rFonts w:hint="eastAsia" w:ascii="宋体" w:hAnsi="宋体" w:cs="宋体"/>
          <w:sz w:val="24"/>
          <w:szCs w:val="24"/>
          <w:lang w:bidi="ar"/>
        </w:rPr>
        <w:t>通过校企合作，与华为技术有限公司、济南博赛网络技术有限公司、济南易途科技有限公司、北京中企微云科技有限公司、Tiktok科技有限公司、北京丝路动漫有限公司6家企业签订合作协议，建成稳定的校外实训基地，部分基地情况如下表。</w:t>
      </w:r>
    </w:p>
    <w:p w14:paraId="5614476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1"/>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14:paraId="4935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AFAC26C">
            <w:pPr>
              <w:jc w:val="center"/>
              <w:rPr>
                <w:rFonts w:ascii="宋体" w:hAnsi="宋体"/>
                <w:szCs w:val="21"/>
              </w:rPr>
            </w:pPr>
            <w:r>
              <w:rPr>
                <w:rFonts w:hint="eastAsia" w:ascii="宋体" w:hAnsi="宋体"/>
                <w:szCs w:val="21"/>
              </w:rPr>
              <w:t>序号</w:t>
            </w:r>
          </w:p>
        </w:tc>
        <w:tc>
          <w:tcPr>
            <w:tcW w:w="2160" w:type="dxa"/>
            <w:shd w:val="clear" w:color="auto" w:fill="auto"/>
            <w:vAlign w:val="center"/>
          </w:tcPr>
          <w:p w14:paraId="437423E2">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14:paraId="5264568C">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14:paraId="7500BFA3">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14:paraId="6E6552ED">
            <w:pPr>
              <w:jc w:val="center"/>
              <w:rPr>
                <w:rFonts w:ascii="宋体" w:hAnsi="宋体"/>
                <w:szCs w:val="21"/>
              </w:rPr>
            </w:pPr>
            <w:r>
              <w:rPr>
                <w:rFonts w:hint="eastAsia" w:ascii="宋体" w:hAnsi="宋体"/>
                <w:szCs w:val="21"/>
              </w:rPr>
              <w:t>实训指导及实训实习管理模式</w:t>
            </w:r>
          </w:p>
        </w:tc>
      </w:tr>
      <w:tr w14:paraId="675A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31959B5F">
            <w:pPr>
              <w:jc w:val="center"/>
              <w:rPr>
                <w:rFonts w:ascii="宋体" w:hAnsi="宋体"/>
                <w:szCs w:val="21"/>
              </w:rPr>
            </w:pPr>
            <w:r>
              <w:rPr>
                <w:rFonts w:hint="eastAsia" w:ascii="宋体" w:hAnsi="宋体"/>
                <w:szCs w:val="21"/>
              </w:rPr>
              <w:t>1</w:t>
            </w:r>
          </w:p>
        </w:tc>
        <w:tc>
          <w:tcPr>
            <w:tcW w:w="2160" w:type="dxa"/>
            <w:shd w:val="clear" w:color="auto" w:fill="auto"/>
            <w:vAlign w:val="center"/>
          </w:tcPr>
          <w:p w14:paraId="31E54D28">
            <w:pPr>
              <w:jc w:val="center"/>
              <w:rPr>
                <w:rFonts w:ascii="宋体" w:hAnsi="宋体"/>
                <w:szCs w:val="21"/>
              </w:rPr>
            </w:pPr>
            <w:r>
              <w:rPr>
                <w:rFonts w:hint="eastAsia" w:ascii="宋体" w:hAnsi="宋体"/>
                <w:szCs w:val="21"/>
              </w:rPr>
              <w:t>华为技术有限公司</w:t>
            </w:r>
          </w:p>
        </w:tc>
        <w:tc>
          <w:tcPr>
            <w:tcW w:w="2268" w:type="dxa"/>
            <w:shd w:val="clear" w:color="auto" w:fill="auto"/>
            <w:vAlign w:val="center"/>
          </w:tcPr>
          <w:p w14:paraId="2BDE6AA9">
            <w:pPr>
              <w:jc w:val="center"/>
              <w:rPr>
                <w:rFonts w:ascii="宋体" w:hAnsi="宋体"/>
                <w:szCs w:val="21"/>
              </w:rPr>
            </w:pPr>
            <w:r>
              <w:rPr>
                <w:rFonts w:hint="eastAsia" w:ascii="宋体" w:hAnsi="宋体"/>
                <w:szCs w:val="21"/>
              </w:rPr>
              <w:t>华为ICT网络学院</w:t>
            </w:r>
          </w:p>
        </w:tc>
        <w:tc>
          <w:tcPr>
            <w:tcW w:w="1705" w:type="dxa"/>
            <w:shd w:val="clear" w:color="auto" w:fill="auto"/>
            <w:vAlign w:val="center"/>
          </w:tcPr>
          <w:p w14:paraId="4E73B3E2">
            <w:pPr>
              <w:rPr>
                <w:rFonts w:ascii="宋体" w:hAnsi="宋体"/>
                <w:szCs w:val="21"/>
              </w:rPr>
            </w:pPr>
            <w:r>
              <w:rPr>
                <w:rFonts w:hint="eastAsia" w:ascii="宋体" w:hAnsi="宋体"/>
                <w:szCs w:val="21"/>
              </w:rPr>
              <w:t>华为ENSP网络资源</w:t>
            </w:r>
          </w:p>
        </w:tc>
        <w:tc>
          <w:tcPr>
            <w:tcW w:w="3009" w:type="dxa"/>
            <w:shd w:val="clear" w:color="auto" w:fill="auto"/>
            <w:vAlign w:val="center"/>
          </w:tcPr>
          <w:p w14:paraId="7E566DB8">
            <w:pPr>
              <w:jc w:val="center"/>
              <w:rPr>
                <w:rFonts w:ascii="宋体" w:hAnsi="宋体"/>
                <w:szCs w:val="21"/>
              </w:rPr>
            </w:pPr>
            <w:r>
              <w:rPr>
                <w:rFonts w:hint="eastAsia" w:ascii="宋体" w:hAnsi="宋体"/>
                <w:szCs w:val="21"/>
              </w:rPr>
              <w:t>配套课程资源、师资培训、华为ICT大赛、学生考取行业认证享受华为三折与六折折扣券</w:t>
            </w:r>
          </w:p>
        </w:tc>
      </w:tr>
      <w:tr w14:paraId="2B98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53662D4">
            <w:pPr>
              <w:jc w:val="center"/>
              <w:rPr>
                <w:rFonts w:ascii="宋体" w:hAnsi="宋体"/>
                <w:szCs w:val="21"/>
              </w:rPr>
            </w:pPr>
            <w:r>
              <w:rPr>
                <w:rFonts w:hint="eastAsia" w:ascii="宋体" w:hAnsi="宋体"/>
                <w:szCs w:val="21"/>
              </w:rPr>
              <w:t>2</w:t>
            </w:r>
          </w:p>
        </w:tc>
        <w:tc>
          <w:tcPr>
            <w:tcW w:w="2160" w:type="dxa"/>
            <w:shd w:val="clear" w:color="auto" w:fill="auto"/>
            <w:vAlign w:val="center"/>
          </w:tcPr>
          <w:p w14:paraId="00BA758D">
            <w:pPr>
              <w:jc w:val="left"/>
              <w:rPr>
                <w:rFonts w:ascii="宋体" w:hAnsi="宋体"/>
                <w:szCs w:val="21"/>
              </w:rPr>
            </w:pPr>
            <w:r>
              <w:rPr>
                <w:rFonts w:hint="eastAsia" w:ascii="宋体" w:hAnsi="宋体"/>
                <w:szCs w:val="21"/>
              </w:rPr>
              <w:t>济南博赛网络技术有限公司</w:t>
            </w:r>
          </w:p>
        </w:tc>
        <w:tc>
          <w:tcPr>
            <w:tcW w:w="2268" w:type="dxa"/>
            <w:shd w:val="clear" w:color="auto" w:fill="auto"/>
            <w:vAlign w:val="center"/>
          </w:tcPr>
          <w:p w14:paraId="101C5407">
            <w:pPr>
              <w:jc w:val="center"/>
              <w:rPr>
                <w:rFonts w:ascii="宋体" w:hAnsi="宋体"/>
                <w:szCs w:val="21"/>
              </w:rPr>
            </w:pPr>
            <w:r>
              <w:rPr>
                <w:rFonts w:hint="eastAsia" w:ascii="宋体" w:hAnsi="宋体"/>
                <w:szCs w:val="21"/>
              </w:rPr>
              <w:t>校企专业共建</w:t>
            </w:r>
          </w:p>
        </w:tc>
        <w:tc>
          <w:tcPr>
            <w:tcW w:w="1705" w:type="dxa"/>
            <w:shd w:val="clear" w:color="auto" w:fill="auto"/>
            <w:vAlign w:val="center"/>
          </w:tcPr>
          <w:p w14:paraId="77D9C044">
            <w:pPr>
              <w:jc w:val="center"/>
              <w:rPr>
                <w:rFonts w:ascii="宋体" w:hAnsi="宋体"/>
                <w:szCs w:val="21"/>
              </w:rPr>
            </w:pPr>
            <w:r>
              <w:rPr>
                <w:rFonts w:hint="eastAsia" w:ascii="宋体" w:hAnsi="宋体"/>
                <w:szCs w:val="21"/>
              </w:rPr>
              <w:t>华为、华三、思科等厂商设备</w:t>
            </w:r>
          </w:p>
        </w:tc>
        <w:tc>
          <w:tcPr>
            <w:tcW w:w="3009" w:type="dxa"/>
            <w:shd w:val="clear" w:color="auto" w:fill="auto"/>
            <w:vAlign w:val="center"/>
          </w:tcPr>
          <w:p w14:paraId="0A2CB068">
            <w:pPr>
              <w:jc w:val="center"/>
              <w:rPr>
                <w:rFonts w:ascii="宋体" w:hAnsi="宋体"/>
                <w:szCs w:val="21"/>
              </w:rPr>
            </w:pPr>
            <w:r>
              <w:rPr>
                <w:rFonts w:hint="eastAsia" w:ascii="宋体" w:hAnsi="宋体"/>
                <w:szCs w:val="21"/>
              </w:rPr>
              <w:t>师资培训、校内实训、学生企业学习，企业设备捐赠、远程公开课等多种教学形式</w:t>
            </w:r>
          </w:p>
        </w:tc>
      </w:tr>
      <w:tr w14:paraId="557E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00169AE">
            <w:pPr>
              <w:jc w:val="center"/>
              <w:rPr>
                <w:rFonts w:ascii="宋体" w:hAnsi="宋体"/>
                <w:szCs w:val="21"/>
              </w:rPr>
            </w:pPr>
            <w:r>
              <w:rPr>
                <w:rFonts w:hint="eastAsia" w:ascii="宋体" w:hAnsi="宋体"/>
                <w:szCs w:val="21"/>
              </w:rPr>
              <w:t>3</w:t>
            </w:r>
          </w:p>
        </w:tc>
        <w:tc>
          <w:tcPr>
            <w:tcW w:w="2160" w:type="dxa"/>
            <w:shd w:val="clear" w:color="auto" w:fill="auto"/>
            <w:vAlign w:val="center"/>
          </w:tcPr>
          <w:p w14:paraId="72602DFC">
            <w:pPr>
              <w:jc w:val="left"/>
              <w:rPr>
                <w:rFonts w:ascii="宋体" w:hAnsi="宋体"/>
                <w:szCs w:val="21"/>
              </w:rPr>
            </w:pPr>
            <w:r>
              <w:rPr>
                <w:rFonts w:hint="eastAsia" w:ascii="宋体" w:hAnsi="宋体"/>
                <w:szCs w:val="21"/>
              </w:rPr>
              <w:t>济南易途科技有限公司</w:t>
            </w:r>
          </w:p>
        </w:tc>
        <w:tc>
          <w:tcPr>
            <w:tcW w:w="2268" w:type="dxa"/>
            <w:shd w:val="clear" w:color="auto" w:fill="auto"/>
            <w:vAlign w:val="center"/>
          </w:tcPr>
          <w:p w14:paraId="40465878">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14:paraId="21907D06">
            <w:pPr>
              <w:jc w:val="left"/>
              <w:rPr>
                <w:rFonts w:ascii="宋体" w:hAnsi="宋体"/>
                <w:szCs w:val="21"/>
              </w:rPr>
            </w:pPr>
            <w:r>
              <w:rPr>
                <w:rFonts w:hint="eastAsia" w:ascii="宋体" w:hAnsi="宋体"/>
                <w:szCs w:val="21"/>
              </w:rPr>
              <w:t>Java软件程序</w:t>
            </w:r>
          </w:p>
        </w:tc>
        <w:tc>
          <w:tcPr>
            <w:tcW w:w="3009" w:type="dxa"/>
            <w:shd w:val="clear" w:color="auto" w:fill="auto"/>
            <w:vAlign w:val="center"/>
          </w:tcPr>
          <w:p w14:paraId="7BC57C73">
            <w:pPr>
              <w:jc w:val="center"/>
              <w:rPr>
                <w:rFonts w:ascii="宋体" w:hAnsi="宋体"/>
                <w:szCs w:val="21"/>
              </w:rPr>
            </w:pPr>
            <w:r>
              <w:rPr>
                <w:rFonts w:hint="eastAsia" w:ascii="宋体" w:hAnsi="宋体"/>
                <w:szCs w:val="21"/>
              </w:rPr>
              <w:t>企业+校内巡回指导教师</w:t>
            </w:r>
          </w:p>
        </w:tc>
      </w:tr>
      <w:tr w14:paraId="159A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11F0FC1">
            <w:pPr>
              <w:jc w:val="center"/>
              <w:rPr>
                <w:rFonts w:ascii="宋体" w:hAnsi="宋体"/>
                <w:szCs w:val="21"/>
              </w:rPr>
            </w:pPr>
            <w:r>
              <w:rPr>
                <w:rFonts w:hint="eastAsia" w:ascii="宋体" w:hAnsi="宋体"/>
                <w:szCs w:val="21"/>
              </w:rPr>
              <w:t>4</w:t>
            </w:r>
          </w:p>
        </w:tc>
        <w:tc>
          <w:tcPr>
            <w:tcW w:w="2160" w:type="dxa"/>
            <w:shd w:val="clear" w:color="auto" w:fill="auto"/>
            <w:vAlign w:val="center"/>
          </w:tcPr>
          <w:p w14:paraId="04BEB910">
            <w:pPr>
              <w:jc w:val="left"/>
              <w:rPr>
                <w:rFonts w:ascii="宋体" w:hAnsi="宋体"/>
                <w:szCs w:val="21"/>
              </w:rPr>
            </w:pPr>
            <w:r>
              <w:rPr>
                <w:rFonts w:hint="eastAsia" w:ascii="宋体" w:hAnsi="宋体"/>
                <w:szCs w:val="21"/>
              </w:rPr>
              <w:t>北京中企微云科技有限公司</w:t>
            </w:r>
          </w:p>
        </w:tc>
        <w:tc>
          <w:tcPr>
            <w:tcW w:w="2268" w:type="dxa"/>
            <w:shd w:val="clear" w:color="auto" w:fill="auto"/>
            <w:vAlign w:val="center"/>
          </w:tcPr>
          <w:p w14:paraId="469CD2DF">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14:paraId="47850FFF">
            <w:pPr>
              <w:rPr>
                <w:rFonts w:ascii="宋体" w:hAnsi="宋体"/>
                <w:szCs w:val="21"/>
              </w:rPr>
            </w:pPr>
            <w:r>
              <w:rPr>
                <w:rFonts w:hint="eastAsia" w:ascii="宋体" w:hAnsi="宋体"/>
                <w:szCs w:val="21"/>
              </w:rPr>
              <w:t>移动互联网平台</w:t>
            </w:r>
          </w:p>
        </w:tc>
        <w:tc>
          <w:tcPr>
            <w:tcW w:w="3009" w:type="dxa"/>
            <w:shd w:val="clear" w:color="auto" w:fill="auto"/>
            <w:vAlign w:val="center"/>
          </w:tcPr>
          <w:p w14:paraId="495CE035">
            <w:pPr>
              <w:jc w:val="center"/>
              <w:rPr>
                <w:rFonts w:ascii="宋体" w:hAnsi="宋体"/>
                <w:szCs w:val="21"/>
              </w:rPr>
            </w:pPr>
            <w:r>
              <w:rPr>
                <w:rFonts w:hint="eastAsia" w:ascii="宋体" w:hAnsi="宋体"/>
                <w:szCs w:val="21"/>
              </w:rPr>
              <w:t>企业+校内巡回指导教师</w:t>
            </w:r>
          </w:p>
        </w:tc>
      </w:tr>
      <w:tr w14:paraId="7CEC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EC2F45B">
            <w:pPr>
              <w:jc w:val="center"/>
              <w:rPr>
                <w:rFonts w:ascii="宋体" w:hAnsi="宋体"/>
                <w:szCs w:val="21"/>
              </w:rPr>
            </w:pPr>
            <w:r>
              <w:rPr>
                <w:rFonts w:hint="eastAsia" w:ascii="宋体" w:hAnsi="宋体"/>
                <w:szCs w:val="21"/>
              </w:rPr>
              <w:t>5</w:t>
            </w:r>
          </w:p>
        </w:tc>
        <w:tc>
          <w:tcPr>
            <w:tcW w:w="2160" w:type="dxa"/>
            <w:shd w:val="clear" w:color="auto" w:fill="auto"/>
            <w:vAlign w:val="center"/>
          </w:tcPr>
          <w:p w14:paraId="3C6751DE">
            <w:pPr>
              <w:jc w:val="left"/>
              <w:rPr>
                <w:rFonts w:ascii="宋体" w:hAnsi="宋体"/>
                <w:szCs w:val="21"/>
              </w:rPr>
            </w:pPr>
            <w:r>
              <w:rPr>
                <w:rFonts w:hint="eastAsia" w:ascii="宋体" w:hAnsi="宋体"/>
                <w:szCs w:val="21"/>
              </w:rPr>
              <w:t>Tiktok科技有限公司</w:t>
            </w:r>
          </w:p>
        </w:tc>
        <w:tc>
          <w:tcPr>
            <w:tcW w:w="2268" w:type="dxa"/>
            <w:shd w:val="clear" w:color="auto" w:fill="auto"/>
            <w:vAlign w:val="center"/>
          </w:tcPr>
          <w:p w14:paraId="76DFCB28">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14:paraId="2B51E380">
            <w:pPr>
              <w:rPr>
                <w:rFonts w:ascii="宋体" w:hAnsi="宋体"/>
                <w:szCs w:val="21"/>
              </w:rPr>
            </w:pPr>
            <w:r>
              <w:rPr>
                <w:rFonts w:hint="eastAsia" w:ascii="宋体" w:hAnsi="宋体"/>
                <w:szCs w:val="21"/>
              </w:rPr>
              <w:t>移动互联网平台</w:t>
            </w:r>
          </w:p>
        </w:tc>
        <w:tc>
          <w:tcPr>
            <w:tcW w:w="3009" w:type="dxa"/>
            <w:shd w:val="clear" w:color="auto" w:fill="auto"/>
            <w:vAlign w:val="center"/>
          </w:tcPr>
          <w:p w14:paraId="117DF5E4">
            <w:pPr>
              <w:jc w:val="center"/>
              <w:rPr>
                <w:rFonts w:ascii="宋体" w:hAnsi="宋体"/>
                <w:b/>
                <w:szCs w:val="21"/>
              </w:rPr>
            </w:pPr>
            <w:r>
              <w:rPr>
                <w:rFonts w:hint="eastAsia" w:ascii="宋体" w:hAnsi="宋体"/>
                <w:szCs w:val="21"/>
              </w:rPr>
              <w:t>企业+校内巡回指导教师</w:t>
            </w:r>
          </w:p>
        </w:tc>
      </w:tr>
      <w:tr w14:paraId="5E9E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43E91EC">
            <w:pPr>
              <w:jc w:val="center"/>
              <w:rPr>
                <w:rFonts w:ascii="宋体" w:hAnsi="宋体"/>
                <w:szCs w:val="21"/>
              </w:rPr>
            </w:pPr>
            <w:r>
              <w:rPr>
                <w:rFonts w:hint="eastAsia" w:ascii="宋体" w:hAnsi="宋体"/>
                <w:szCs w:val="21"/>
              </w:rPr>
              <w:t>6</w:t>
            </w:r>
          </w:p>
        </w:tc>
        <w:tc>
          <w:tcPr>
            <w:tcW w:w="2160" w:type="dxa"/>
            <w:shd w:val="clear" w:color="auto" w:fill="auto"/>
            <w:vAlign w:val="center"/>
          </w:tcPr>
          <w:p w14:paraId="6BF87EB5">
            <w:pPr>
              <w:jc w:val="left"/>
              <w:rPr>
                <w:rFonts w:ascii="宋体" w:hAnsi="宋体"/>
                <w:szCs w:val="21"/>
              </w:rPr>
            </w:pPr>
            <w:r>
              <w:rPr>
                <w:rFonts w:hint="eastAsia" w:ascii="宋体" w:hAnsi="宋体"/>
                <w:szCs w:val="21"/>
              </w:rPr>
              <w:t>北京丝路动漫科技有限公司</w:t>
            </w:r>
          </w:p>
        </w:tc>
        <w:tc>
          <w:tcPr>
            <w:tcW w:w="2268" w:type="dxa"/>
            <w:shd w:val="clear" w:color="auto" w:fill="auto"/>
            <w:vAlign w:val="center"/>
          </w:tcPr>
          <w:p w14:paraId="70418E58">
            <w:pPr>
              <w:jc w:val="center"/>
              <w:rPr>
                <w:rFonts w:ascii="宋体" w:hAnsi="宋体"/>
                <w:szCs w:val="21"/>
              </w:rPr>
            </w:pPr>
            <w:r>
              <w:rPr>
                <w:rFonts w:hint="eastAsia" w:ascii="宋体" w:hAnsi="宋体"/>
                <w:szCs w:val="21"/>
              </w:rPr>
              <w:t>校企联合培养</w:t>
            </w:r>
          </w:p>
        </w:tc>
        <w:tc>
          <w:tcPr>
            <w:tcW w:w="1705" w:type="dxa"/>
            <w:shd w:val="clear" w:color="auto" w:fill="auto"/>
            <w:vAlign w:val="center"/>
          </w:tcPr>
          <w:p w14:paraId="39A929C7">
            <w:pPr>
              <w:rPr>
                <w:rFonts w:ascii="宋体" w:hAnsi="宋体"/>
                <w:szCs w:val="21"/>
              </w:rPr>
            </w:pPr>
            <w:r>
              <w:rPr>
                <w:rFonts w:hint="eastAsia" w:ascii="宋体" w:hAnsi="宋体"/>
                <w:szCs w:val="21"/>
              </w:rPr>
              <w:t>实验室计算机</w:t>
            </w:r>
          </w:p>
        </w:tc>
        <w:tc>
          <w:tcPr>
            <w:tcW w:w="3009" w:type="dxa"/>
            <w:shd w:val="clear" w:color="auto" w:fill="auto"/>
            <w:vAlign w:val="center"/>
          </w:tcPr>
          <w:p w14:paraId="73C0C7E1">
            <w:pPr>
              <w:jc w:val="center"/>
              <w:rPr>
                <w:rFonts w:ascii="宋体" w:hAnsi="宋体"/>
                <w:b/>
                <w:szCs w:val="21"/>
              </w:rPr>
            </w:pPr>
            <w:r>
              <w:rPr>
                <w:rFonts w:hint="eastAsia" w:ascii="宋体" w:hAnsi="宋体"/>
                <w:szCs w:val="21"/>
              </w:rPr>
              <w:t>企业+校内巡回指导教师</w:t>
            </w:r>
          </w:p>
        </w:tc>
      </w:tr>
    </w:tbl>
    <w:p w14:paraId="5E4DAAEC">
      <w:pPr>
        <w:keepNext w:val="0"/>
        <w:keepLines w:val="0"/>
        <w:pageBreakBefore w:val="0"/>
        <w:widowControl w:val="0"/>
        <w:kinsoku/>
        <w:wordWrap/>
        <w:overflowPunct/>
        <w:topLinePunct w:val="0"/>
        <w:autoSpaceDE/>
        <w:autoSpaceDN/>
        <w:bidi w:val="0"/>
        <w:adjustRightInd/>
        <w:snapToGrid/>
        <w:spacing w:before="157" w:beforeLines="50" w:line="500" w:lineRule="exact"/>
        <w:ind w:firstLine="482" w:firstLineChars="200"/>
        <w:textAlignment w:val="auto"/>
        <w:rPr>
          <w:rFonts w:ascii="黑体" w:hAnsi="黑体" w:eastAsia="黑体"/>
          <w:b/>
          <w:sz w:val="24"/>
          <w:szCs w:val="24"/>
        </w:rPr>
      </w:pPr>
      <w:r>
        <w:rPr>
          <w:rFonts w:hint="eastAsia" w:ascii="黑体" w:hAnsi="黑体" w:eastAsia="黑体"/>
          <w:b/>
          <w:sz w:val="24"/>
          <w:szCs w:val="24"/>
        </w:rPr>
        <w:t>4.信息化资源</w:t>
      </w:r>
    </w:p>
    <w:bookmarkEnd w:id="69"/>
    <w:bookmarkEnd w:id="70"/>
    <w:bookmarkEnd w:id="71"/>
    <w:p w14:paraId="5330DB8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szCs w:val="24"/>
          <w:lang w:bidi="ar"/>
        </w:rPr>
      </w:pPr>
      <w:bookmarkStart w:id="72" w:name="_Toc46303729"/>
      <w:r>
        <w:rPr>
          <w:rFonts w:hint="eastAsia" w:ascii="宋体" w:hAnsi="宋体" w:cs="宋体"/>
          <w:sz w:val="24"/>
          <w:szCs w:val="24"/>
          <w:lang w:bidi="ar"/>
        </w:rPr>
        <w:t>信息化教学资源根据课程开发配套资源，包含课程教学标准、教学计划、整体设计、教案、电子教材、PPT电子课件、图片库、案例库、试题库、课程录制、考试考核方案、1+X职业资格考试配套等相关资源。</w:t>
      </w:r>
    </w:p>
    <w:p w14:paraId="09FD698F">
      <w:pPr>
        <w:pStyle w:val="3"/>
        <w:bidi w:val="0"/>
      </w:pPr>
      <w:bookmarkStart w:id="73" w:name="_Toc19978"/>
      <w:r>
        <w:t>（</w:t>
      </w:r>
      <w:r>
        <w:rPr>
          <w:rFonts w:hint="eastAsia"/>
        </w:rPr>
        <w:t>三</w:t>
      </w:r>
      <w:r>
        <w:t>）</w:t>
      </w:r>
      <w:r>
        <w:rPr>
          <w:rFonts w:hint="eastAsia"/>
        </w:rPr>
        <w:t>教学资源</w:t>
      </w:r>
      <w:bookmarkEnd w:id="73"/>
    </w:p>
    <w:p w14:paraId="6D6119A3">
      <w:pPr>
        <w:keepNext w:val="0"/>
        <w:keepLines w:val="0"/>
        <w:pageBreakBefore w:val="0"/>
        <w:widowControl w:val="0"/>
        <w:kinsoku/>
        <w:wordWrap/>
        <w:overflowPunct/>
        <w:topLinePunct w:val="0"/>
        <w:autoSpaceDE/>
        <w:autoSpaceDN/>
        <w:bidi w:val="0"/>
        <w:adjustRightInd/>
        <w:snapToGrid/>
        <w:spacing w:before="157" w:beforeLines="50" w:line="500" w:lineRule="exact"/>
        <w:ind w:firstLine="482" w:firstLineChars="200"/>
        <w:textAlignment w:val="auto"/>
        <w:rPr>
          <w:rFonts w:hint="eastAsia" w:ascii="黑体" w:hAnsi="黑体" w:eastAsia="黑体" w:cs="Times New Roman"/>
          <w:b/>
          <w:sz w:val="24"/>
          <w:szCs w:val="24"/>
        </w:rPr>
      </w:pPr>
      <w:r>
        <w:rPr>
          <w:rFonts w:hint="eastAsia" w:ascii="黑体" w:hAnsi="黑体" w:eastAsia="黑体" w:cs="Times New Roman"/>
          <w:b/>
          <w:sz w:val="24"/>
          <w:szCs w:val="24"/>
        </w:rPr>
        <w:t>1.教材使用及开发情况</w:t>
      </w:r>
    </w:p>
    <w:bookmarkEnd w:id="72"/>
    <w:p w14:paraId="3AC962D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sz w:val="24"/>
          <w:szCs w:val="24"/>
          <w:lang w:bidi="ar"/>
        </w:rPr>
      </w:pPr>
      <w:r>
        <w:rPr>
          <w:rFonts w:hint="eastAsia" w:ascii="宋体" w:hAnsi="宋体" w:cs="宋体"/>
          <w:sz w:val="24"/>
          <w:szCs w:val="24"/>
          <w:lang w:bidi="ar"/>
        </w:rPr>
        <w:t>选取知识点全面、重点突出，结构编排合理的面向高职专业的教材。优先选用近三年国家专业规划教材、专业获奖教材、教育部教学指导委员会、校企合作配套教材，力求突出计算机应用技术专业特色，体现科学性、针对性、应用性。根据专业办学特色与需要，选用一定数量的高质量自编特色教材。</w:t>
      </w:r>
    </w:p>
    <w:p w14:paraId="603C124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自编特色教材围绕计算机专业课程教学标准，由学校组织专家论证，鼓励教师根据学院实际情况进行编写。教材编写要与企业、行业专家共同参与实施，突出计算机应用技术专业能力培养的要求，并能根据新一代信息技术的发展及时修订、更新。</w:t>
      </w:r>
    </w:p>
    <w:p w14:paraId="34FAE10F">
      <w:pPr>
        <w:numPr>
          <w:ilvl w:val="0"/>
          <w:numId w:val="0"/>
        </w:numPr>
        <w:spacing w:line="560" w:lineRule="exact"/>
        <w:ind w:left="922" w:leftChars="0" w:hanging="360" w:firstLineChars="0"/>
        <w:rPr>
          <w:rFonts w:hint="eastAsia" w:ascii="黑体" w:hAnsi="黑体" w:eastAsia="黑体"/>
          <w:b/>
          <w:sz w:val="24"/>
          <w:szCs w:val="24"/>
        </w:rPr>
      </w:pPr>
      <w:r>
        <w:rPr>
          <w:rFonts w:hint="default" w:ascii="黑体" w:hAnsi="黑体" w:eastAsia="黑体" w:cs="Times New Roman"/>
          <w:b/>
          <w:kern w:val="2"/>
          <w:sz w:val="24"/>
          <w:szCs w:val="24"/>
          <w:lang w:val="en-US" w:eastAsia="zh-CN" w:bidi="ar-SA"/>
        </w:rPr>
        <w:t>2.</w:t>
      </w:r>
      <w:r>
        <w:rPr>
          <w:rFonts w:hint="eastAsia" w:ascii="黑体" w:hAnsi="黑体" w:eastAsia="黑体"/>
          <w:b/>
          <w:sz w:val="24"/>
          <w:szCs w:val="24"/>
        </w:rPr>
        <w:t>图书</w:t>
      </w:r>
    </w:p>
    <w:p w14:paraId="667CAF1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图书文献配备能满足人才培养、专业建设、教科研等工作需要，方便师生查询、借阅。专业类图书文献主要包括：计算机应用技术行业政策法规、行业标准、技术规范以及设备安装调试手册、实验指导手册等。充分发挥图书资源作用，实现专业技能培养，提供必要的补充保障 。</w:t>
      </w:r>
    </w:p>
    <w:p w14:paraId="34F8282D">
      <w:pPr>
        <w:spacing w:line="500" w:lineRule="exact"/>
        <w:ind w:firstLine="482" w:firstLineChars="200"/>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数字化教学资源建设与使用情况</w:t>
      </w:r>
    </w:p>
    <w:p w14:paraId="4FB378C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14:paraId="3ABEA442">
      <w:pPr>
        <w:pStyle w:val="3"/>
        <w:bidi w:val="0"/>
      </w:pPr>
      <w:bookmarkStart w:id="74" w:name="_Toc46303730"/>
      <w:bookmarkStart w:id="75" w:name="_Toc22421"/>
      <w:r>
        <w:t>（</w:t>
      </w:r>
      <w:r>
        <w:rPr>
          <w:rFonts w:hint="eastAsia"/>
        </w:rPr>
        <w:t>四</w:t>
      </w:r>
      <w:r>
        <w:t>）</w:t>
      </w:r>
      <w:r>
        <w:rPr>
          <w:rFonts w:hint="eastAsia"/>
        </w:rPr>
        <w:t>教学方法</w:t>
      </w:r>
      <w:bookmarkEnd w:id="74"/>
      <w:bookmarkEnd w:id="75"/>
    </w:p>
    <w:p w14:paraId="3319FED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（1）教学模式</w:t>
      </w:r>
    </w:p>
    <w:p w14:paraId="1408EE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基于以“任务驱动、过程导向、理实一体”的教学理念，按照“做中学、学中做”的一体化教学模式进行设计和重构课程内容。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14:paraId="20620E3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14:paraId="767DA1C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坚持一个原则：主动适应社会经济发展需要，坚持德智体美全面发展，突出应用性和针对性，加强实践能力培养，贯彻产学结合思想，从实际出发办出特色；</w:t>
      </w:r>
    </w:p>
    <w:p w14:paraId="5D9F32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面向三大岗位：软件应用与开发岗位、硬件调试与维护岗位和网络建设与管理岗位；</w:t>
      </w:r>
    </w:p>
    <w:p w14:paraId="59C0A3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通过三个结合：教学做相结合；素质养成与能力培养相结合，校内实训和校外实践相结合。</w:t>
      </w:r>
    </w:p>
    <w:p w14:paraId="2CE4A9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b/>
          <w:sz w:val="24"/>
          <w:szCs w:val="24"/>
        </w:rPr>
      </w:pPr>
      <w:r>
        <w:rPr>
          <w:rFonts w:hint="eastAsia" w:ascii="黑体" w:hAnsi="黑体" w:eastAsia="黑体" w:cs="Times New Roman"/>
          <w:b/>
          <w:kern w:val="2"/>
          <w:sz w:val="24"/>
          <w:szCs w:val="24"/>
          <w:lang w:val="en-US" w:eastAsia="zh-CN" w:bidi="ar-SA"/>
        </w:rPr>
        <w:t>2.</w:t>
      </w:r>
      <w:r>
        <w:rPr>
          <w:rFonts w:hint="eastAsia" w:ascii="黑体" w:hAnsi="黑体" w:eastAsia="黑体"/>
          <w:b/>
          <w:sz w:val="24"/>
          <w:szCs w:val="24"/>
        </w:rPr>
        <w:t>教学方法手段</w:t>
      </w:r>
    </w:p>
    <w:p w14:paraId="60CE3F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3D42BA3D">
      <w:pPr>
        <w:pStyle w:val="3"/>
        <w:bidi w:val="0"/>
        <w:rPr>
          <w:rFonts w:hint="eastAsia"/>
        </w:rPr>
      </w:pPr>
      <w:bookmarkStart w:id="76" w:name="_Toc11582"/>
      <w:r>
        <w:rPr>
          <w:rFonts w:hint="eastAsia"/>
        </w:rPr>
        <w:t>（五）考核评价</w:t>
      </w:r>
      <w:bookmarkEnd w:id="76"/>
    </w:p>
    <w:p w14:paraId="436C5D73">
      <w:pPr>
        <w:spacing w:line="500" w:lineRule="exact"/>
        <w:ind w:firstLine="482" w:firstLineChars="200"/>
        <w:rPr>
          <w:rFonts w:ascii="黑体" w:hAnsi="黑体" w:eastAsia="黑体" w:cs="宋体"/>
          <w:b/>
          <w:color w:val="000000"/>
          <w:sz w:val="24"/>
          <w:szCs w:val="24"/>
        </w:rPr>
      </w:pPr>
      <w:bookmarkStart w:id="77" w:name="_Toc257887141"/>
      <w:r>
        <w:rPr>
          <w:rFonts w:hint="eastAsia" w:ascii="黑体" w:hAnsi="黑体" w:eastAsia="黑体" w:cs="宋体"/>
          <w:b/>
          <w:color w:val="000000"/>
          <w:sz w:val="24"/>
          <w:szCs w:val="24"/>
        </w:rPr>
        <w:t>1.课程考核</w:t>
      </w:r>
      <w:bookmarkEnd w:id="77"/>
    </w:p>
    <w:p w14:paraId="71C116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提倡考试模式创新和改革，过程性考核与期末考试有机结合。人文素养课程的过程考核比例占50分，其中学生考勤15分，教学表现（教学纪律、学习综合表现、作业完成等）占35分；职业能力课程的过程考核比例占60分，其中学生考勤15分，教学表现（教学纪律、学习综合表现、学习成果展示、作业完成等）占45分。</w:t>
      </w:r>
    </w:p>
    <w:p w14:paraId="68E18793">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ascii="黑体" w:hAnsi="黑体" w:eastAsia="黑体" w:cs="宋体"/>
          <w:b/>
          <w:color w:val="000000"/>
          <w:sz w:val="24"/>
          <w:szCs w:val="24"/>
        </w:rPr>
      </w:pPr>
      <w:bookmarkStart w:id="78" w:name="_Toc257887142"/>
      <w:r>
        <w:rPr>
          <w:rFonts w:hint="eastAsia" w:ascii="黑体" w:hAnsi="黑体" w:eastAsia="黑体" w:cs="宋体"/>
          <w:b/>
          <w:color w:val="000000"/>
          <w:sz w:val="24"/>
          <w:szCs w:val="24"/>
        </w:rPr>
        <w:t>2.专项实践考核</w:t>
      </w:r>
      <w:bookmarkEnd w:id="78"/>
    </w:p>
    <w:p w14:paraId="0DAB17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实训实习。实训实习是指时间在一周以上的课程实习、课程设计、专业实习、顶岗实习。实行课程化管理，实习不合格者不具备毕业资格。按照学院实践教学管理规范要求评定成绩。</w:t>
      </w:r>
    </w:p>
    <w:p w14:paraId="15F549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bidi="ar"/>
        </w:rPr>
      </w:pPr>
      <w:r>
        <w:rPr>
          <w:rFonts w:hint="eastAsia" w:ascii="宋体" w:hAnsi="宋体" w:eastAsia="宋体" w:cs="宋体"/>
          <w:sz w:val="24"/>
          <w:szCs w:val="24"/>
          <w:lang w:bidi="ar"/>
        </w:rPr>
        <w:t>毕业论文（设计）。毕业论文(设计)是实践教学的重要组成部分，平时成绩（30%）、审阅成绩（30%）和答辩成绩（40%）折算后按优(90--100)，良(75--89)，及格(60--74)，不及格(59分以下)评定等级。</w:t>
      </w:r>
    </w:p>
    <w:p w14:paraId="3443DA85">
      <w:pPr>
        <w:pStyle w:val="3"/>
        <w:bidi w:val="0"/>
      </w:pPr>
      <w:bookmarkStart w:id="79" w:name="_Toc5978"/>
      <w:r>
        <w:rPr>
          <w:rFonts w:hint="eastAsia"/>
        </w:rPr>
        <w:t>（六）质量管理</w:t>
      </w:r>
      <w:bookmarkEnd w:id="79"/>
    </w:p>
    <w:p w14:paraId="510CB7EC">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eastAsia="zh-CN"/>
        </w:rPr>
        <w:t>计算机应用技术</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eastAsia="zh-CN"/>
        </w:rPr>
        <w:t>信息</w:t>
      </w:r>
      <w:r>
        <w:rPr>
          <w:rFonts w:hint="eastAsia" w:ascii="宋体" w:hAnsi="宋体" w:cs="宋体"/>
          <w:color w:val="000000"/>
          <w:sz w:val="24"/>
          <w:szCs w:val="24"/>
        </w:rPr>
        <w:t>教研室充分利用评价分析结果有效改进专业教学，持续提高人才培养质量。</w:t>
      </w:r>
    </w:p>
    <w:p w14:paraId="0D0CB5FE">
      <w:pPr>
        <w:pStyle w:val="2"/>
        <w:rPr>
          <w:rFonts w:hint="eastAsia"/>
          <w:lang w:val="en-US" w:eastAsia="zh-CN"/>
        </w:rPr>
      </w:pPr>
      <w:bookmarkStart w:id="80" w:name="_Toc4587"/>
      <w:r>
        <w:rPr>
          <w:rFonts w:hint="eastAsia"/>
          <w:lang w:val="en-US" w:eastAsia="zh-CN"/>
        </w:rPr>
        <w:t>九、毕业要求</w:t>
      </w:r>
      <w:bookmarkEnd w:id="80"/>
    </w:p>
    <w:p w14:paraId="7667167C">
      <w:pPr>
        <w:pStyle w:val="3"/>
        <w:bidi w:val="0"/>
      </w:pPr>
      <w:bookmarkStart w:id="81" w:name="_Toc18681"/>
      <w:r>
        <w:rPr>
          <w:rFonts w:hint="eastAsia"/>
        </w:rPr>
        <w:t>（一）学分要求</w:t>
      </w:r>
      <w:bookmarkEnd w:id="81"/>
    </w:p>
    <w:p w14:paraId="6868604A">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257</w:t>
      </w:r>
      <w:r>
        <w:rPr>
          <w:rFonts w:hint="eastAsia" w:ascii="宋体" w:hAnsi="宋体" w:cs="宋体"/>
          <w:color w:val="000000"/>
          <w:sz w:val="24"/>
          <w:szCs w:val="24"/>
        </w:rPr>
        <w:t>学分。</w:t>
      </w:r>
    </w:p>
    <w:p w14:paraId="1705C88E">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p w14:paraId="66480E8B">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keepNext/>
        <w:keepLines/>
        <w:pageBreakBefore w:val="0"/>
        <w:widowControl w:val="0"/>
        <w:kinsoku/>
        <w:wordWrap/>
        <w:overflowPunct/>
        <w:topLinePunct w:val="0"/>
        <w:autoSpaceDE/>
        <w:autoSpaceDN/>
        <w:bidi w:val="0"/>
        <w:adjustRightInd/>
        <w:spacing w:line="500" w:lineRule="exact"/>
        <w:ind w:firstLine="480" w:firstLineChars="200"/>
        <w:textAlignment w:val="auto"/>
        <w:outlineLvl w:val="1"/>
        <w:rPr>
          <w:rFonts w:ascii="宋体" w:hAnsi="宋体" w:cs="宋体"/>
          <w:sz w:val="24"/>
          <w:szCs w:val="24"/>
        </w:rPr>
      </w:pPr>
      <w:bookmarkStart w:id="82" w:name="_Toc31554"/>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bookmarkEnd w:id="82"/>
    </w:p>
    <w:p w14:paraId="07EE5F38">
      <w:pPr>
        <w:pStyle w:val="3"/>
        <w:bidi w:val="0"/>
      </w:pPr>
      <w:bookmarkStart w:id="83" w:name="_Toc405393396"/>
      <w:bookmarkStart w:id="84" w:name="_Toc407696153"/>
      <w:bookmarkStart w:id="85" w:name="_Toc407697911"/>
      <w:bookmarkStart w:id="86" w:name="_Toc305418734"/>
      <w:bookmarkStart w:id="87" w:name="_Toc15104"/>
      <w:r>
        <w:rPr>
          <w:rFonts w:hint="eastAsia"/>
        </w:rPr>
        <w:t>（二）</w:t>
      </w:r>
      <w:bookmarkEnd w:id="83"/>
      <w:bookmarkEnd w:id="84"/>
      <w:bookmarkEnd w:id="85"/>
      <w:bookmarkEnd w:id="86"/>
      <w:r>
        <w:rPr>
          <w:rFonts w:hint="eastAsia"/>
        </w:rPr>
        <w:t>证书要求</w:t>
      </w:r>
      <w:bookmarkEnd w:id="87"/>
    </w:p>
    <w:p w14:paraId="3AA4C92B">
      <w:pPr>
        <w:snapToGrid w:val="0"/>
        <w:spacing w:before="156" w:beforeLines="50" w:after="156" w:afterLines="50" w:line="360" w:lineRule="auto"/>
        <w:jc w:val="center"/>
        <w:rPr>
          <w:rFonts w:ascii="宋体" w:hAnsi="宋体"/>
          <w:bCs/>
          <w:szCs w:val="21"/>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r>
        <w:rPr>
          <w:rFonts w:ascii="宋体" w:hAnsi="宋体"/>
          <w:bCs/>
          <w:szCs w:val="21"/>
        </w:rPr>
        <w:tab/>
      </w:r>
    </w:p>
    <w:bookmarkEnd w:id="61"/>
    <w:bookmarkEnd w:id="62"/>
    <w:bookmarkEnd w:id="63"/>
    <w:bookmarkEnd w:id="64"/>
    <w:bookmarkEnd w:id="65"/>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14:paraId="38B5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15D8A839">
            <w:pPr>
              <w:snapToGrid w:val="0"/>
              <w:spacing w:before="62" w:beforeLines="20" w:after="62" w:afterLines="20" w:line="360" w:lineRule="auto"/>
              <w:jc w:val="center"/>
              <w:rPr>
                <w:rFonts w:ascii="宋体"/>
                <w:b/>
                <w:color w:val="000000"/>
                <w:szCs w:val="21"/>
              </w:rPr>
            </w:pPr>
            <w:bookmarkStart w:id="88" w:name="_Toc303837894"/>
            <w:r>
              <w:rPr>
                <w:rFonts w:hint="eastAsia" w:ascii="宋体" w:hAnsi="宋体"/>
                <w:b/>
                <w:color w:val="000000"/>
                <w:szCs w:val="21"/>
              </w:rPr>
              <w:t>序号</w:t>
            </w:r>
          </w:p>
        </w:tc>
        <w:tc>
          <w:tcPr>
            <w:tcW w:w="3336" w:type="dxa"/>
          </w:tcPr>
          <w:p w14:paraId="7E62D87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14:paraId="6155619D">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14:paraId="7C9C70DB">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tcPr>
          <w:p w14:paraId="026D1733">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5CFF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698D8E9F">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14:paraId="25772E8E">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14:paraId="2DB9BDF3">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14:paraId="61A1485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14:paraId="7E891063">
            <w:pPr>
              <w:spacing w:before="62" w:beforeLines="20" w:after="62" w:afterLines="20"/>
              <w:jc w:val="center"/>
              <w:rPr>
                <w:rFonts w:ascii="宋体"/>
                <w:color w:val="000000"/>
                <w:szCs w:val="21"/>
              </w:rPr>
            </w:pPr>
            <w:r>
              <w:rPr>
                <w:rFonts w:hint="eastAsia" w:ascii="宋体" w:hAnsi="宋体"/>
                <w:color w:val="000000"/>
                <w:szCs w:val="21"/>
              </w:rPr>
              <w:t>必取</w:t>
            </w:r>
          </w:p>
        </w:tc>
      </w:tr>
      <w:tr w14:paraId="7E4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750" w:type="dxa"/>
            <w:vAlign w:val="center"/>
          </w:tcPr>
          <w:p w14:paraId="63FA65F5">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14:paraId="223B5AE4">
            <w:pPr>
              <w:snapToGrid w:val="0"/>
              <w:spacing w:before="62" w:beforeLines="20" w:after="62" w:afterLines="20" w:line="360" w:lineRule="auto"/>
              <w:jc w:val="center"/>
              <w:rPr>
                <w:rFonts w:ascii="宋体"/>
                <w:color w:val="000000"/>
                <w:szCs w:val="21"/>
              </w:rPr>
            </w:pPr>
            <w:r>
              <w:rPr>
                <w:rFonts w:hint="eastAsia" w:ascii="宋体"/>
                <w:color w:val="000000"/>
                <w:szCs w:val="21"/>
              </w:rPr>
              <w:t>计算机等级证书</w:t>
            </w:r>
          </w:p>
        </w:tc>
        <w:tc>
          <w:tcPr>
            <w:tcW w:w="3393" w:type="dxa"/>
            <w:vAlign w:val="center"/>
          </w:tcPr>
          <w:p w14:paraId="391E01CE">
            <w:pPr>
              <w:snapToGrid w:val="0"/>
              <w:spacing w:before="62" w:beforeLines="20" w:after="62" w:afterLines="20" w:line="360" w:lineRule="auto"/>
              <w:jc w:val="center"/>
              <w:rPr>
                <w:rFonts w:ascii="宋体"/>
                <w:color w:val="000000"/>
                <w:szCs w:val="21"/>
              </w:rPr>
            </w:pPr>
            <w:r>
              <w:rPr>
                <w:rFonts w:hint="eastAsia" w:ascii="宋体"/>
                <w:color w:val="000000"/>
                <w:szCs w:val="21"/>
              </w:rPr>
              <w:t>教育部</w:t>
            </w:r>
          </w:p>
        </w:tc>
        <w:tc>
          <w:tcPr>
            <w:tcW w:w="1060" w:type="dxa"/>
            <w:vAlign w:val="center"/>
          </w:tcPr>
          <w:p w14:paraId="31267131">
            <w:pPr>
              <w:snapToGrid w:val="0"/>
              <w:spacing w:before="62" w:beforeLines="20" w:after="62" w:afterLines="20" w:line="360" w:lineRule="auto"/>
              <w:jc w:val="center"/>
              <w:rPr>
                <w:rFonts w:ascii="宋体"/>
                <w:color w:val="000000"/>
                <w:szCs w:val="21"/>
              </w:rPr>
            </w:pPr>
            <w:r>
              <w:rPr>
                <w:rFonts w:hint="eastAsia" w:ascii="宋体"/>
                <w:color w:val="000000"/>
                <w:szCs w:val="21"/>
              </w:rPr>
              <w:t>二级以上</w:t>
            </w:r>
          </w:p>
        </w:tc>
        <w:tc>
          <w:tcPr>
            <w:tcW w:w="747" w:type="dxa"/>
          </w:tcPr>
          <w:p w14:paraId="23B6A520">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07EC762E">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6"/>
        <w:gridCol w:w="1057"/>
        <w:gridCol w:w="747"/>
      </w:tblGrid>
      <w:tr w14:paraId="525F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8C9A33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14:paraId="0196851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396" w:type="dxa"/>
            <w:vAlign w:val="center"/>
          </w:tcPr>
          <w:p w14:paraId="5C02B691">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57" w:type="dxa"/>
            <w:vAlign w:val="center"/>
          </w:tcPr>
          <w:p w14:paraId="153C4545">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14:paraId="531F1FA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4C4F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52CC8CF">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14:paraId="0075AE32">
            <w:pPr>
              <w:snapToGrid w:val="0"/>
              <w:spacing w:before="62" w:beforeLines="20" w:after="62" w:afterLines="20" w:line="360" w:lineRule="auto"/>
              <w:jc w:val="center"/>
              <w:rPr>
                <w:rFonts w:ascii="宋体"/>
                <w:color w:val="000000"/>
                <w:szCs w:val="21"/>
              </w:rPr>
            </w:pPr>
            <w:r>
              <w:rPr>
                <w:rFonts w:hint="eastAsia" w:ascii="宋体"/>
                <w:color w:val="000000"/>
                <w:szCs w:val="21"/>
              </w:rPr>
              <w:t>1+X WPS办公自动化应用</w:t>
            </w:r>
          </w:p>
        </w:tc>
        <w:tc>
          <w:tcPr>
            <w:tcW w:w="3396" w:type="dxa"/>
            <w:vAlign w:val="center"/>
          </w:tcPr>
          <w:p w14:paraId="003CCD46">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57" w:type="dxa"/>
            <w:vAlign w:val="center"/>
          </w:tcPr>
          <w:p w14:paraId="2D48BE3C">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747" w:type="dxa"/>
            <w:vAlign w:val="center"/>
          </w:tcPr>
          <w:p w14:paraId="247AB5B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05FD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C16E94D">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14:paraId="4BB894D4">
            <w:pPr>
              <w:snapToGrid w:val="0"/>
              <w:spacing w:before="62" w:beforeLines="20" w:after="62" w:afterLines="20" w:line="360" w:lineRule="auto"/>
              <w:jc w:val="center"/>
              <w:rPr>
                <w:rFonts w:ascii="宋体"/>
                <w:color w:val="000000"/>
                <w:szCs w:val="21"/>
              </w:rPr>
            </w:pPr>
            <w:r>
              <w:rPr>
                <w:rFonts w:hint="eastAsia" w:ascii="宋体"/>
                <w:color w:val="000000"/>
                <w:szCs w:val="21"/>
              </w:rPr>
              <w:t>1+X网络系统建设与运维</w:t>
            </w:r>
          </w:p>
        </w:tc>
        <w:tc>
          <w:tcPr>
            <w:tcW w:w="3396" w:type="dxa"/>
            <w:vAlign w:val="center"/>
          </w:tcPr>
          <w:p w14:paraId="755A5928">
            <w:pPr>
              <w:snapToGrid w:val="0"/>
              <w:spacing w:before="62" w:beforeLines="20" w:after="62" w:afterLines="20" w:line="360" w:lineRule="auto"/>
              <w:jc w:val="center"/>
              <w:rPr>
                <w:rFonts w:ascii="宋体"/>
                <w:color w:val="000000"/>
                <w:szCs w:val="21"/>
              </w:rPr>
            </w:pPr>
            <w:r>
              <w:rPr>
                <w:rFonts w:hint="eastAsia" w:ascii="宋体"/>
                <w:color w:val="000000"/>
                <w:szCs w:val="21"/>
              </w:rPr>
              <w:t>山东省教育厅</w:t>
            </w:r>
          </w:p>
        </w:tc>
        <w:tc>
          <w:tcPr>
            <w:tcW w:w="1057" w:type="dxa"/>
            <w:vAlign w:val="center"/>
          </w:tcPr>
          <w:p w14:paraId="21AD051D">
            <w:pPr>
              <w:snapToGrid w:val="0"/>
              <w:spacing w:before="62" w:beforeLines="20" w:after="62" w:afterLines="20" w:line="360" w:lineRule="auto"/>
              <w:jc w:val="center"/>
              <w:rPr>
                <w:rFonts w:ascii="宋体"/>
                <w:color w:val="000000"/>
                <w:szCs w:val="21"/>
              </w:rPr>
            </w:pPr>
            <w:r>
              <w:rPr>
                <w:rFonts w:hint="eastAsia" w:ascii="宋体"/>
                <w:color w:val="000000"/>
                <w:szCs w:val="21"/>
              </w:rPr>
              <w:t>中级</w:t>
            </w:r>
          </w:p>
        </w:tc>
        <w:tc>
          <w:tcPr>
            <w:tcW w:w="747" w:type="dxa"/>
            <w:vAlign w:val="center"/>
          </w:tcPr>
          <w:p w14:paraId="50DC6154">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7B88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750" w:type="dxa"/>
            <w:vAlign w:val="center"/>
          </w:tcPr>
          <w:p w14:paraId="73F106ED">
            <w:pPr>
              <w:snapToGrid w:val="0"/>
              <w:spacing w:before="62" w:beforeLines="20" w:after="62" w:afterLines="20" w:line="360" w:lineRule="auto"/>
              <w:jc w:val="center"/>
              <w:rPr>
                <w:rFonts w:ascii="宋体"/>
                <w:color w:val="000000"/>
                <w:szCs w:val="21"/>
              </w:rPr>
            </w:pPr>
            <w:r>
              <w:rPr>
                <w:rFonts w:hint="eastAsia" w:ascii="宋体"/>
                <w:color w:val="000000"/>
                <w:szCs w:val="21"/>
              </w:rPr>
              <w:t>3</w:t>
            </w:r>
          </w:p>
        </w:tc>
        <w:tc>
          <w:tcPr>
            <w:tcW w:w="3336" w:type="dxa"/>
            <w:vAlign w:val="center"/>
          </w:tcPr>
          <w:p w14:paraId="35D12638">
            <w:pPr>
              <w:snapToGrid w:val="0"/>
              <w:spacing w:before="62" w:beforeLines="20" w:after="62" w:afterLines="20" w:line="360" w:lineRule="auto"/>
              <w:jc w:val="center"/>
              <w:rPr>
                <w:rFonts w:ascii="宋体"/>
                <w:color w:val="000000"/>
                <w:szCs w:val="21"/>
              </w:rPr>
            </w:pPr>
            <w:r>
              <w:rPr>
                <w:rFonts w:hint="eastAsia" w:ascii="宋体"/>
                <w:color w:val="000000"/>
                <w:szCs w:val="21"/>
              </w:rPr>
              <w:t>计算机维修工</w:t>
            </w:r>
          </w:p>
        </w:tc>
        <w:tc>
          <w:tcPr>
            <w:tcW w:w="3396" w:type="dxa"/>
            <w:vAlign w:val="center"/>
          </w:tcPr>
          <w:p w14:paraId="16BC44E4">
            <w:pPr>
              <w:snapToGrid w:val="0"/>
              <w:spacing w:before="62" w:beforeLines="20" w:after="62" w:afterLines="20" w:line="360" w:lineRule="auto"/>
              <w:jc w:val="center"/>
              <w:rPr>
                <w:rFonts w:ascii="宋体"/>
                <w:color w:val="000000"/>
                <w:szCs w:val="21"/>
              </w:rPr>
            </w:pPr>
            <w:r>
              <w:rPr>
                <w:rFonts w:hint="eastAsia" w:ascii="宋体"/>
                <w:color w:val="000000"/>
                <w:szCs w:val="21"/>
              </w:rPr>
              <w:t>山东省人社厅</w:t>
            </w:r>
          </w:p>
        </w:tc>
        <w:tc>
          <w:tcPr>
            <w:tcW w:w="1057" w:type="dxa"/>
            <w:vAlign w:val="center"/>
          </w:tcPr>
          <w:p w14:paraId="61C4D2EF">
            <w:pPr>
              <w:snapToGrid w:val="0"/>
              <w:spacing w:before="62" w:beforeLines="20" w:after="62" w:afterLines="20" w:line="360" w:lineRule="auto"/>
              <w:jc w:val="center"/>
              <w:rPr>
                <w:rFonts w:ascii="宋体"/>
                <w:color w:val="000000"/>
                <w:szCs w:val="21"/>
              </w:rPr>
            </w:pPr>
            <w:r>
              <w:rPr>
                <w:rFonts w:hint="eastAsia" w:ascii="宋体"/>
                <w:color w:val="000000"/>
                <w:szCs w:val="21"/>
              </w:rPr>
              <w:t>高级工</w:t>
            </w:r>
          </w:p>
        </w:tc>
        <w:tc>
          <w:tcPr>
            <w:tcW w:w="747" w:type="dxa"/>
            <w:vAlign w:val="center"/>
          </w:tcPr>
          <w:p w14:paraId="15492255">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2913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750" w:type="dxa"/>
            <w:vAlign w:val="center"/>
          </w:tcPr>
          <w:p w14:paraId="337A36EA">
            <w:pPr>
              <w:snapToGrid w:val="0"/>
              <w:spacing w:before="62" w:beforeLines="20" w:after="62" w:afterLines="20" w:line="360" w:lineRule="auto"/>
              <w:jc w:val="center"/>
              <w:rPr>
                <w:rFonts w:ascii="宋体"/>
                <w:color w:val="000000"/>
                <w:szCs w:val="21"/>
              </w:rPr>
            </w:pPr>
            <w:r>
              <w:rPr>
                <w:rFonts w:hint="eastAsia" w:ascii="宋体"/>
                <w:color w:val="000000"/>
                <w:szCs w:val="21"/>
              </w:rPr>
              <w:t>4</w:t>
            </w:r>
          </w:p>
        </w:tc>
        <w:tc>
          <w:tcPr>
            <w:tcW w:w="3336" w:type="dxa"/>
            <w:vAlign w:val="center"/>
          </w:tcPr>
          <w:p w14:paraId="1B126101">
            <w:pPr>
              <w:spacing w:before="62" w:beforeLines="20" w:after="62" w:afterLines="20"/>
              <w:jc w:val="center"/>
              <w:rPr>
                <w:rFonts w:ascii="Times New Roman" w:hAnsi="Times New Roman"/>
                <w:color w:val="000000"/>
                <w:szCs w:val="21"/>
              </w:rPr>
            </w:pPr>
            <w:r>
              <w:rPr>
                <w:rFonts w:ascii="Times New Roman" w:hAnsi="Times New Roman"/>
                <w:color w:val="000000"/>
                <w:szCs w:val="21"/>
              </w:rPr>
              <w:t>计算机等级考试四级软件测试工程师</w:t>
            </w:r>
          </w:p>
        </w:tc>
        <w:tc>
          <w:tcPr>
            <w:tcW w:w="3396" w:type="dxa"/>
            <w:vAlign w:val="center"/>
          </w:tcPr>
          <w:p w14:paraId="633BAB43">
            <w:pPr>
              <w:spacing w:before="62" w:beforeLines="20" w:after="62" w:afterLines="20"/>
              <w:jc w:val="center"/>
              <w:rPr>
                <w:rFonts w:ascii="Times New Roman" w:hAnsi="Times New Roman"/>
                <w:color w:val="000000"/>
                <w:szCs w:val="21"/>
              </w:rPr>
            </w:pPr>
            <w:r>
              <w:rPr>
                <w:rFonts w:ascii="Times New Roman" w:hAnsi="Times New Roman"/>
                <w:color w:val="000000"/>
                <w:szCs w:val="21"/>
              </w:rPr>
              <w:t>工程师级，教育部考试中心</w:t>
            </w:r>
          </w:p>
        </w:tc>
        <w:tc>
          <w:tcPr>
            <w:tcW w:w="1057" w:type="dxa"/>
            <w:vAlign w:val="center"/>
          </w:tcPr>
          <w:p w14:paraId="60B2C78A">
            <w:pPr>
              <w:spacing w:before="62" w:beforeLines="20" w:after="62" w:afterLines="20"/>
              <w:jc w:val="center"/>
              <w:rPr>
                <w:rFonts w:ascii="Times New Roman" w:hAnsi="Times New Roman"/>
                <w:color w:val="000000"/>
                <w:szCs w:val="21"/>
              </w:rPr>
            </w:pPr>
            <w:r>
              <w:rPr>
                <w:rFonts w:ascii="Times New Roman" w:hAnsi="Times New Roman"/>
                <w:color w:val="000000"/>
                <w:szCs w:val="21"/>
              </w:rPr>
              <w:t>四级</w:t>
            </w:r>
          </w:p>
        </w:tc>
        <w:tc>
          <w:tcPr>
            <w:tcW w:w="747" w:type="dxa"/>
            <w:vAlign w:val="center"/>
          </w:tcPr>
          <w:p w14:paraId="60347294">
            <w:pPr>
              <w:spacing w:before="62" w:beforeLines="20" w:after="62" w:afterLines="20"/>
              <w:jc w:val="center"/>
              <w:rPr>
                <w:rFonts w:ascii="Times New Roman" w:hAnsi="Times New Roman"/>
                <w:color w:val="000000"/>
                <w:szCs w:val="21"/>
              </w:rPr>
            </w:pPr>
            <w:r>
              <w:rPr>
                <w:rFonts w:ascii="Times New Roman" w:hAnsi="Times New Roman"/>
                <w:color w:val="000000"/>
                <w:szCs w:val="21"/>
              </w:rPr>
              <w:t>选取</w:t>
            </w:r>
          </w:p>
        </w:tc>
      </w:tr>
      <w:tr w14:paraId="600E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trPr>
        <w:tc>
          <w:tcPr>
            <w:tcW w:w="750" w:type="dxa"/>
            <w:vAlign w:val="center"/>
          </w:tcPr>
          <w:p w14:paraId="72566526">
            <w:pPr>
              <w:snapToGrid w:val="0"/>
              <w:spacing w:before="62" w:beforeLines="20" w:after="62" w:afterLines="20" w:line="360" w:lineRule="auto"/>
              <w:jc w:val="center"/>
              <w:rPr>
                <w:rFonts w:ascii="宋体"/>
                <w:color w:val="000000"/>
                <w:szCs w:val="21"/>
              </w:rPr>
            </w:pPr>
            <w:r>
              <w:rPr>
                <w:rFonts w:hint="eastAsia" w:ascii="宋体"/>
                <w:color w:val="000000"/>
                <w:szCs w:val="21"/>
              </w:rPr>
              <w:t>5</w:t>
            </w:r>
          </w:p>
        </w:tc>
        <w:tc>
          <w:tcPr>
            <w:tcW w:w="3336" w:type="dxa"/>
            <w:vAlign w:val="center"/>
          </w:tcPr>
          <w:p w14:paraId="67D2114A">
            <w:pPr>
              <w:spacing w:before="62" w:beforeLines="20" w:after="62" w:afterLines="20"/>
              <w:jc w:val="center"/>
              <w:rPr>
                <w:rFonts w:ascii="Times New Roman" w:hAnsi="Times New Roman"/>
                <w:color w:val="000000"/>
                <w:szCs w:val="21"/>
              </w:rPr>
            </w:pPr>
            <w:r>
              <w:rPr>
                <w:rFonts w:ascii="Times New Roman" w:hAnsi="Times New Roman"/>
                <w:color w:val="000000"/>
                <w:szCs w:val="21"/>
              </w:rPr>
              <w:t>软件设计师</w:t>
            </w:r>
          </w:p>
        </w:tc>
        <w:tc>
          <w:tcPr>
            <w:tcW w:w="3396" w:type="dxa"/>
            <w:vAlign w:val="center"/>
          </w:tcPr>
          <w:p w14:paraId="6D59659B">
            <w:pPr>
              <w:spacing w:before="62" w:beforeLines="20" w:after="62" w:afterLines="20"/>
              <w:jc w:val="center"/>
              <w:rPr>
                <w:rFonts w:ascii="Times New Roman" w:hAnsi="Times New Roman"/>
                <w:color w:val="000000"/>
                <w:szCs w:val="21"/>
              </w:rPr>
            </w:pPr>
            <w:r>
              <w:rPr>
                <w:rFonts w:ascii="Times New Roman" w:hAnsi="Times New Roman"/>
                <w:color w:val="000000"/>
                <w:szCs w:val="21"/>
              </w:rPr>
              <w:t>人社部</w:t>
            </w:r>
          </w:p>
        </w:tc>
        <w:tc>
          <w:tcPr>
            <w:tcW w:w="1057" w:type="dxa"/>
            <w:vAlign w:val="center"/>
          </w:tcPr>
          <w:p w14:paraId="3FF8B09D">
            <w:pPr>
              <w:spacing w:before="62" w:beforeLines="20" w:after="62" w:afterLines="20"/>
              <w:jc w:val="center"/>
              <w:rPr>
                <w:rFonts w:ascii="Times New Roman" w:hAnsi="Times New Roman"/>
                <w:color w:val="000000"/>
                <w:szCs w:val="21"/>
              </w:rPr>
            </w:pPr>
            <w:r>
              <w:rPr>
                <w:rFonts w:ascii="Times New Roman" w:hAnsi="Times New Roman"/>
                <w:color w:val="000000"/>
                <w:szCs w:val="21"/>
              </w:rPr>
              <w:t>中级</w:t>
            </w:r>
          </w:p>
        </w:tc>
        <w:tc>
          <w:tcPr>
            <w:tcW w:w="747" w:type="dxa"/>
            <w:vAlign w:val="center"/>
          </w:tcPr>
          <w:p w14:paraId="7759B595">
            <w:pPr>
              <w:spacing w:before="62" w:beforeLines="20" w:after="62" w:afterLines="20"/>
              <w:jc w:val="center"/>
              <w:rPr>
                <w:rFonts w:ascii="Times New Roman" w:hAnsi="Times New Roman"/>
                <w:color w:val="000000"/>
                <w:szCs w:val="21"/>
              </w:rPr>
            </w:pPr>
            <w:r>
              <w:rPr>
                <w:rFonts w:ascii="Times New Roman" w:hAnsi="Times New Roman"/>
                <w:color w:val="000000"/>
                <w:szCs w:val="21"/>
              </w:rPr>
              <w:t>选取</w:t>
            </w:r>
          </w:p>
        </w:tc>
      </w:tr>
    </w:tbl>
    <w:p w14:paraId="3E3F7A4E"/>
    <w:bookmarkEnd w:id="88"/>
    <w:p w14:paraId="3700E006">
      <w:pPr>
        <w:spacing w:line="360" w:lineRule="auto"/>
        <w:ind w:firstLine="560" w:firstLineChars="200"/>
        <w:jc w:val="center"/>
        <w:rPr>
          <w:rFonts w:ascii="宋体"/>
          <w:color w:val="000000"/>
          <w:sz w:val="28"/>
          <w:szCs w:val="28"/>
        </w:rPr>
      </w:pPr>
      <w:r>
        <w:rPr>
          <w:rFonts w:hint="eastAsia" w:ascii="宋体" w:hAnsi="宋体"/>
          <w:color w:val="000000"/>
          <w:sz w:val="28"/>
          <w:szCs w:val="28"/>
        </w:rPr>
        <w:t>起草人：</w:t>
      </w:r>
    </w:p>
    <w:p w14:paraId="6FEFD302">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rPr>
        <w:t>审核人：</w:t>
      </w:r>
    </w:p>
    <w:p w14:paraId="2F5D8AF0">
      <w:pPr>
        <w:rPr>
          <w:rFonts w:ascii="Times New Roman" w:hAnsi="Times New Roman" w:eastAsia="黑体" w:cs="宋体"/>
          <w:b/>
          <w:bCs/>
          <w:kern w:val="44"/>
          <w:sz w:val="84"/>
          <w:szCs w:val="84"/>
        </w:rPr>
      </w:pPr>
    </w:p>
    <w:sectPr>
      <w:pgSz w:w="11906" w:h="16838"/>
      <w:pgMar w:top="1440" w:right="851"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方正小标宋简体">
    <w:altName w:val="方正舒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C4E79">
    <w:pPr>
      <w:pStyle w:val="13"/>
      <w:jc w:val="center"/>
    </w:pPr>
  </w:p>
  <w:p w14:paraId="105764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9522">
    <w:pPr>
      <w:pStyle w:val="13"/>
      <w:jc w:val="both"/>
    </w:pPr>
    <w:r>
      <w:rPr>
        <w:rFonts w:hint="eastAsia"/>
      </w:rPr>
      <w:tab/>
    </w:r>
  </w:p>
  <w:p w14:paraId="53331A4B">
    <w:pPr>
      <w:pStyle w:val="13"/>
    </w:pPr>
  </w:p>
  <w:p w14:paraId="4AC84C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73F11">
    <w:pPr>
      <w:pStyle w:val="13"/>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2ABB4">
                          <w:pPr>
                            <w:pStyle w:val="1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B2ABB4">
                    <w:pPr>
                      <w:pStyle w:val="13"/>
                    </w:pPr>
                    <w:r>
                      <w:fldChar w:fldCharType="begin"/>
                    </w:r>
                    <w:r>
                      <w:instrText xml:space="preserve"> PAGE  \* MERGEFORMAT </w:instrText>
                    </w:r>
                    <w:r>
                      <w:fldChar w:fldCharType="separate"/>
                    </w:r>
                    <w:r>
                      <w:t>26</w:t>
                    </w:r>
                    <w:r>
                      <w:fldChar w:fldCharType="end"/>
                    </w:r>
                  </w:p>
                </w:txbxContent>
              </v:textbox>
            </v:shape>
          </w:pict>
        </mc:Fallback>
      </mc:AlternateContent>
    </w:r>
    <w:r>
      <w:rPr>
        <w:rFonts w:hint="eastAsia"/>
      </w:rPr>
      <w:tab/>
    </w:r>
  </w:p>
  <w:p w14:paraId="7D5566CD">
    <w:pPr>
      <w:pStyle w:val="13"/>
    </w:pPr>
  </w:p>
  <w:p w14:paraId="58AE507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1D75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7B8C2"/>
    <w:multiLevelType w:val="singleLevel"/>
    <w:tmpl w:val="99D7B8C2"/>
    <w:lvl w:ilvl="0" w:tentative="0">
      <w:start w:val="4"/>
      <w:numFmt w:val="decimal"/>
      <w:suff w:val="space"/>
      <w:lvlText w:val="%1."/>
      <w:lvlJc w:val="left"/>
    </w:lvl>
  </w:abstractNum>
  <w:abstractNum w:abstractNumId="1">
    <w:nsid w:val="9DF97FDE"/>
    <w:multiLevelType w:val="singleLevel"/>
    <w:tmpl w:val="9DF97FDE"/>
    <w:lvl w:ilvl="0" w:tentative="0">
      <w:start w:val="1"/>
      <w:numFmt w:val="decimal"/>
      <w:suff w:val="space"/>
      <w:lvlText w:val="%1."/>
      <w:lvlJc w:val="left"/>
    </w:lvl>
  </w:abstractNum>
  <w:abstractNum w:abstractNumId="2">
    <w:nsid w:val="BF7EF0BC"/>
    <w:multiLevelType w:val="singleLevel"/>
    <w:tmpl w:val="BF7EF0BC"/>
    <w:lvl w:ilvl="0" w:tentative="0">
      <w:start w:val="10"/>
      <w:numFmt w:val="decimal"/>
      <w:suff w:val="space"/>
      <w:lvlText w:val="%1."/>
      <w:lvlJc w:val="left"/>
    </w:lvl>
  </w:abstractNum>
  <w:abstractNum w:abstractNumId="3">
    <w:nsid w:val="DA0208C1"/>
    <w:multiLevelType w:val="singleLevel"/>
    <w:tmpl w:val="DA0208C1"/>
    <w:lvl w:ilvl="0" w:tentative="0">
      <w:start w:val="7"/>
      <w:numFmt w:val="decimal"/>
      <w:suff w:val="space"/>
      <w:lvlText w:val="%1."/>
      <w:lvlJc w:val="left"/>
    </w:lvl>
  </w:abstractNum>
  <w:abstractNum w:abstractNumId="4">
    <w:nsid w:val="0FE8F05C"/>
    <w:multiLevelType w:val="singleLevel"/>
    <w:tmpl w:val="0FE8F05C"/>
    <w:lvl w:ilvl="0" w:tentative="0">
      <w:start w:val="1"/>
      <w:numFmt w:val="decimal"/>
      <w:suff w:val="space"/>
      <w:lvlText w:val="%1."/>
      <w:lvlJc w:val="left"/>
    </w:lvl>
  </w:abstractNum>
  <w:abstractNum w:abstractNumId="5">
    <w:nsid w:val="105A798A"/>
    <w:multiLevelType w:val="singleLevel"/>
    <w:tmpl w:val="105A798A"/>
    <w:lvl w:ilvl="0" w:tentative="0">
      <w:start w:val="1"/>
      <w:numFmt w:val="decimal"/>
      <w:suff w:val="space"/>
      <w:lvlText w:val="%1."/>
      <w:lvlJc w:val="left"/>
    </w:lvl>
  </w:abstractNum>
  <w:abstractNum w:abstractNumId="6">
    <w:nsid w:val="3BCA46C6"/>
    <w:multiLevelType w:val="singleLevel"/>
    <w:tmpl w:val="3BCA46C6"/>
    <w:lvl w:ilvl="0" w:tentative="0">
      <w:start w:val="7"/>
      <w:numFmt w:val="decimal"/>
      <w:suff w:val="space"/>
      <w:lvlText w:val="%1."/>
      <w:lvlJc w:val="left"/>
    </w:lvl>
  </w:abstractNum>
  <w:abstractNum w:abstractNumId="7">
    <w:nsid w:val="56E56F3D"/>
    <w:multiLevelType w:val="singleLevel"/>
    <w:tmpl w:val="56E56F3D"/>
    <w:lvl w:ilvl="0" w:tentative="0">
      <w:start w:val="1"/>
      <w:numFmt w:val="decimal"/>
      <w:suff w:val="space"/>
      <w:lvlText w:val="%1."/>
      <w:lvlJc w:val="left"/>
    </w:lvl>
  </w:abstractNum>
  <w:abstractNum w:abstractNumId="8">
    <w:nsid w:val="59E9A8EE"/>
    <w:multiLevelType w:val="singleLevel"/>
    <w:tmpl w:val="59E9A8EE"/>
    <w:lvl w:ilvl="0" w:tentative="0">
      <w:start w:val="1"/>
      <w:numFmt w:val="decimal"/>
      <w:suff w:val="nothing"/>
      <w:lvlText w:val="（%1）"/>
      <w:lvlJc w:val="left"/>
    </w:lvl>
  </w:abstractNum>
  <w:abstractNum w:abstractNumId="9">
    <w:nsid w:val="62F323D1"/>
    <w:multiLevelType w:val="singleLevel"/>
    <w:tmpl w:val="62F323D1"/>
    <w:lvl w:ilvl="0" w:tentative="0">
      <w:start w:val="1"/>
      <w:numFmt w:val="decimal"/>
      <w:suff w:val="space"/>
      <w:lvlText w:val="%1."/>
      <w:lvlJc w:val="left"/>
    </w:lvl>
  </w:abstractNum>
  <w:abstractNum w:abstractNumId="10">
    <w:nsid w:val="6CB294B7"/>
    <w:multiLevelType w:val="singleLevel"/>
    <w:tmpl w:val="6CB294B7"/>
    <w:lvl w:ilvl="0" w:tentative="0">
      <w:start w:val="10"/>
      <w:numFmt w:val="decimal"/>
      <w:suff w:val="space"/>
      <w:lvlText w:val="%1."/>
      <w:lvlJc w:val="left"/>
    </w:lvl>
  </w:abstractNum>
  <w:abstractNum w:abstractNumId="11">
    <w:nsid w:val="75370777"/>
    <w:multiLevelType w:val="singleLevel"/>
    <w:tmpl w:val="75370777"/>
    <w:lvl w:ilvl="0" w:tentative="0">
      <w:start w:val="4"/>
      <w:numFmt w:val="decimal"/>
      <w:suff w:val="space"/>
      <w:lvlText w:val="%1."/>
      <w:lvlJc w:val="left"/>
    </w:lvl>
  </w:abstractNum>
  <w:num w:numId="1">
    <w:abstractNumId w:val="8"/>
  </w:num>
  <w:num w:numId="2">
    <w:abstractNumId w:val="7"/>
  </w:num>
  <w:num w:numId="3">
    <w:abstractNumId w:val="11"/>
  </w:num>
  <w:num w:numId="4">
    <w:abstractNumId w:val="6"/>
  </w:num>
  <w:num w:numId="5">
    <w:abstractNumId w:val="2"/>
  </w:num>
  <w:num w:numId="6">
    <w:abstractNumId w:val="1"/>
  </w:num>
  <w:num w:numId="7">
    <w:abstractNumId w:val="10"/>
  </w:num>
  <w:num w:numId="8">
    <w:abstractNumId w:val="4"/>
  </w:num>
  <w:num w:numId="9">
    <w:abstractNumId w:val="0"/>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xN2MzM2Q4MmIzOTRjNzFlN2Q5MWMzOTFiMmM1OWIifQ=="/>
  </w:docVars>
  <w:rsids>
    <w:rsidRoot w:val="00CF6CDA"/>
    <w:rsid w:val="000003C6"/>
    <w:rsid w:val="00003854"/>
    <w:rsid w:val="00006810"/>
    <w:rsid w:val="00010678"/>
    <w:rsid w:val="00010F7C"/>
    <w:rsid w:val="00012361"/>
    <w:rsid w:val="00013C71"/>
    <w:rsid w:val="000163B4"/>
    <w:rsid w:val="000220D7"/>
    <w:rsid w:val="00022F38"/>
    <w:rsid w:val="00025877"/>
    <w:rsid w:val="00031780"/>
    <w:rsid w:val="00035A77"/>
    <w:rsid w:val="00041102"/>
    <w:rsid w:val="000431BB"/>
    <w:rsid w:val="000503AB"/>
    <w:rsid w:val="00051862"/>
    <w:rsid w:val="0005320E"/>
    <w:rsid w:val="00054B71"/>
    <w:rsid w:val="00056FA4"/>
    <w:rsid w:val="000573E0"/>
    <w:rsid w:val="0005763F"/>
    <w:rsid w:val="000617B1"/>
    <w:rsid w:val="00062071"/>
    <w:rsid w:val="000623D1"/>
    <w:rsid w:val="00063BA5"/>
    <w:rsid w:val="0006434F"/>
    <w:rsid w:val="00064C3F"/>
    <w:rsid w:val="0007420E"/>
    <w:rsid w:val="00074A2F"/>
    <w:rsid w:val="00074B05"/>
    <w:rsid w:val="00075C54"/>
    <w:rsid w:val="00082A32"/>
    <w:rsid w:val="00082BD4"/>
    <w:rsid w:val="000833B0"/>
    <w:rsid w:val="00084F92"/>
    <w:rsid w:val="000976FC"/>
    <w:rsid w:val="00097944"/>
    <w:rsid w:val="000A2DC6"/>
    <w:rsid w:val="000A54FC"/>
    <w:rsid w:val="000A5796"/>
    <w:rsid w:val="000B0368"/>
    <w:rsid w:val="000B1D85"/>
    <w:rsid w:val="000B6DDB"/>
    <w:rsid w:val="000C15CC"/>
    <w:rsid w:val="000C2055"/>
    <w:rsid w:val="000C6582"/>
    <w:rsid w:val="000C76D7"/>
    <w:rsid w:val="000D2A79"/>
    <w:rsid w:val="000D3C70"/>
    <w:rsid w:val="000D455F"/>
    <w:rsid w:val="000E0112"/>
    <w:rsid w:val="000E2B1F"/>
    <w:rsid w:val="000E386E"/>
    <w:rsid w:val="000E43EF"/>
    <w:rsid w:val="000E4D15"/>
    <w:rsid w:val="000E6CAE"/>
    <w:rsid w:val="000F1170"/>
    <w:rsid w:val="000F40CB"/>
    <w:rsid w:val="000F4765"/>
    <w:rsid w:val="000F5A29"/>
    <w:rsid w:val="000F626F"/>
    <w:rsid w:val="00103363"/>
    <w:rsid w:val="001045D7"/>
    <w:rsid w:val="001048B7"/>
    <w:rsid w:val="0010687A"/>
    <w:rsid w:val="00110CAC"/>
    <w:rsid w:val="0011243F"/>
    <w:rsid w:val="00113660"/>
    <w:rsid w:val="001146AA"/>
    <w:rsid w:val="00117A83"/>
    <w:rsid w:val="001210A3"/>
    <w:rsid w:val="001220BF"/>
    <w:rsid w:val="00122899"/>
    <w:rsid w:val="001233DE"/>
    <w:rsid w:val="0012509B"/>
    <w:rsid w:val="00126214"/>
    <w:rsid w:val="001272E7"/>
    <w:rsid w:val="0013021A"/>
    <w:rsid w:val="00135EC0"/>
    <w:rsid w:val="00137A68"/>
    <w:rsid w:val="00141B3D"/>
    <w:rsid w:val="00141ED8"/>
    <w:rsid w:val="00142312"/>
    <w:rsid w:val="001463D6"/>
    <w:rsid w:val="00146604"/>
    <w:rsid w:val="0014701B"/>
    <w:rsid w:val="00151133"/>
    <w:rsid w:val="001529BA"/>
    <w:rsid w:val="0015641D"/>
    <w:rsid w:val="00156D20"/>
    <w:rsid w:val="00157BC0"/>
    <w:rsid w:val="0016099F"/>
    <w:rsid w:val="001613EC"/>
    <w:rsid w:val="00164A87"/>
    <w:rsid w:val="00164C54"/>
    <w:rsid w:val="0016794B"/>
    <w:rsid w:val="00171A33"/>
    <w:rsid w:val="00171DCA"/>
    <w:rsid w:val="00172032"/>
    <w:rsid w:val="00174503"/>
    <w:rsid w:val="00175E8A"/>
    <w:rsid w:val="00181E7D"/>
    <w:rsid w:val="00182F76"/>
    <w:rsid w:val="00183DC1"/>
    <w:rsid w:val="00185018"/>
    <w:rsid w:val="00190178"/>
    <w:rsid w:val="0019095A"/>
    <w:rsid w:val="00192CAF"/>
    <w:rsid w:val="001937FB"/>
    <w:rsid w:val="001945BA"/>
    <w:rsid w:val="001965D0"/>
    <w:rsid w:val="00196646"/>
    <w:rsid w:val="001973DF"/>
    <w:rsid w:val="001979A5"/>
    <w:rsid w:val="001A0E51"/>
    <w:rsid w:val="001A3D49"/>
    <w:rsid w:val="001A6C74"/>
    <w:rsid w:val="001B1E9A"/>
    <w:rsid w:val="001B53E1"/>
    <w:rsid w:val="001C1079"/>
    <w:rsid w:val="001C7EAF"/>
    <w:rsid w:val="001C7FC6"/>
    <w:rsid w:val="001D0483"/>
    <w:rsid w:val="001D23E3"/>
    <w:rsid w:val="001D3E54"/>
    <w:rsid w:val="001E149D"/>
    <w:rsid w:val="001F3ADA"/>
    <w:rsid w:val="001F3DDC"/>
    <w:rsid w:val="001F51C7"/>
    <w:rsid w:val="001F74BF"/>
    <w:rsid w:val="0020627A"/>
    <w:rsid w:val="00206495"/>
    <w:rsid w:val="00210AE0"/>
    <w:rsid w:val="00210EB0"/>
    <w:rsid w:val="00213A80"/>
    <w:rsid w:val="00224655"/>
    <w:rsid w:val="002271C5"/>
    <w:rsid w:val="002323E1"/>
    <w:rsid w:val="002325A2"/>
    <w:rsid w:val="002350AA"/>
    <w:rsid w:val="00235930"/>
    <w:rsid w:val="0023741B"/>
    <w:rsid w:val="00237BA9"/>
    <w:rsid w:val="00242F12"/>
    <w:rsid w:val="00243D68"/>
    <w:rsid w:val="00244FF4"/>
    <w:rsid w:val="002466F0"/>
    <w:rsid w:val="0024785F"/>
    <w:rsid w:val="002504EA"/>
    <w:rsid w:val="00250947"/>
    <w:rsid w:val="00250C1C"/>
    <w:rsid w:val="002529C1"/>
    <w:rsid w:val="00252B28"/>
    <w:rsid w:val="00252F65"/>
    <w:rsid w:val="00253DB5"/>
    <w:rsid w:val="00256284"/>
    <w:rsid w:val="00256672"/>
    <w:rsid w:val="002567AE"/>
    <w:rsid w:val="00256D08"/>
    <w:rsid w:val="002572FD"/>
    <w:rsid w:val="00257A74"/>
    <w:rsid w:val="00264F43"/>
    <w:rsid w:val="00266462"/>
    <w:rsid w:val="00270761"/>
    <w:rsid w:val="00270EF3"/>
    <w:rsid w:val="00273A95"/>
    <w:rsid w:val="002748B1"/>
    <w:rsid w:val="0027505D"/>
    <w:rsid w:val="002761F3"/>
    <w:rsid w:val="002776FD"/>
    <w:rsid w:val="00283313"/>
    <w:rsid w:val="00284B4A"/>
    <w:rsid w:val="002901A7"/>
    <w:rsid w:val="0029054C"/>
    <w:rsid w:val="002911B4"/>
    <w:rsid w:val="00293065"/>
    <w:rsid w:val="0029379C"/>
    <w:rsid w:val="00295202"/>
    <w:rsid w:val="002964DB"/>
    <w:rsid w:val="00297A3B"/>
    <w:rsid w:val="002A182D"/>
    <w:rsid w:val="002A47D7"/>
    <w:rsid w:val="002A4EAA"/>
    <w:rsid w:val="002A66CC"/>
    <w:rsid w:val="002B0108"/>
    <w:rsid w:val="002B04D9"/>
    <w:rsid w:val="002B39A6"/>
    <w:rsid w:val="002B4F5E"/>
    <w:rsid w:val="002B7A86"/>
    <w:rsid w:val="002C0E86"/>
    <w:rsid w:val="002C759F"/>
    <w:rsid w:val="002D1968"/>
    <w:rsid w:val="002D4310"/>
    <w:rsid w:val="002D56C9"/>
    <w:rsid w:val="002E4DA3"/>
    <w:rsid w:val="002E6BB6"/>
    <w:rsid w:val="002F108F"/>
    <w:rsid w:val="002F2C84"/>
    <w:rsid w:val="002F36A1"/>
    <w:rsid w:val="002F5F0E"/>
    <w:rsid w:val="002F62AD"/>
    <w:rsid w:val="00301AC4"/>
    <w:rsid w:val="0030673E"/>
    <w:rsid w:val="003102E0"/>
    <w:rsid w:val="003144DC"/>
    <w:rsid w:val="00316DF1"/>
    <w:rsid w:val="00320322"/>
    <w:rsid w:val="00322C6C"/>
    <w:rsid w:val="0032337E"/>
    <w:rsid w:val="00325673"/>
    <w:rsid w:val="0032648E"/>
    <w:rsid w:val="00334BF6"/>
    <w:rsid w:val="00337783"/>
    <w:rsid w:val="003418DB"/>
    <w:rsid w:val="0034437A"/>
    <w:rsid w:val="00345300"/>
    <w:rsid w:val="00346238"/>
    <w:rsid w:val="00346E99"/>
    <w:rsid w:val="0035004F"/>
    <w:rsid w:val="00350AFF"/>
    <w:rsid w:val="003538C4"/>
    <w:rsid w:val="00354CAA"/>
    <w:rsid w:val="003565F7"/>
    <w:rsid w:val="00357363"/>
    <w:rsid w:val="00361F7B"/>
    <w:rsid w:val="00366101"/>
    <w:rsid w:val="00367367"/>
    <w:rsid w:val="00373B68"/>
    <w:rsid w:val="00373D60"/>
    <w:rsid w:val="0037423A"/>
    <w:rsid w:val="00374EAD"/>
    <w:rsid w:val="003816AD"/>
    <w:rsid w:val="00381AC1"/>
    <w:rsid w:val="00391472"/>
    <w:rsid w:val="00393011"/>
    <w:rsid w:val="003A6716"/>
    <w:rsid w:val="003B21A9"/>
    <w:rsid w:val="003C1C82"/>
    <w:rsid w:val="003C76D3"/>
    <w:rsid w:val="003D198C"/>
    <w:rsid w:val="003D45E9"/>
    <w:rsid w:val="003D6D09"/>
    <w:rsid w:val="003E0F1F"/>
    <w:rsid w:val="003E15C8"/>
    <w:rsid w:val="003E22A1"/>
    <w:rsid w:val="003E4949"/>
    <w:rsid w:val="003E657C"/>
    <w:rsid w:val="003F0ABC"/>
    <w:rsid w:val="003F0DC5"/>
    <w:rsid w:val="003F0EF9"/>
    <w:rsid w:val="003F374B"/>
    <w:rsid w:val="003F3A41"/>
    <w:rsid w:val="003F50F8"/>
    <w:rsid w:val="00403CEA"/>
    <w:rsid w:val="004042BF"/>
    <w:rsid w:val="004045AE"/>
    <w:rsid w:val="00404C2E"/>
    <w:rsid w:val="00406711"/>
    <w:rsid w:val="004070D4"/>
    <w:rsid w:val="004072ED"/>
    <w:rsid w:val="004075D1"/>
    <w:rsid w:val="00410A4D"/>
    <w:rsid w:val="00410F83"/>
    <w:rsid w:val="004112B0"/>
    <w:rsid w:val="00412088"/>
    <w:rsid w:val="0041573A"/>
    <w:rsid w:val="004207BD"/>
    <w:rsid w:val="0042156B"/>
    <w:rsid w:val="00424E31"/>
    <w:rsid w:val="00426BE3"/>
    <w:rsid w:val="00430292"/>
    <w:rsid w:val="004306E7"/>
    <w:rsid w:val="00440E27"/>
    <w:rsid w:val="0044201C"/>
    <w:rsid w:val="0044411A"/>
    <w:rsid w:val="00444A95"/>
    <w:rsid w:val="00445814"/>
    <w:rsid w:val="00445BDA"/>
    <w:rsid w:val="00447860"/>
    <w:rsid w:val="00453E2C"/>
    <w:rsid w:val="0045467B"/>
    <w:rsid w:val="00454DBC"/>
    <w:rsid w:val="00457814"/>
    <w:rsid w:val="00462AB3"/>
    <w:rsid w:val="00465C9E"/>
    <w:rsid w:val="004660D9"/>
    <w:rsid w:val="00466D24"/>
    <w:rsid w:val="00466E35"/>
    <w:rsid w:val="00470A56"/>
    <w:rsid w:val="00470D5C"/>
    <w:rsid w:val="00475F95"/>
    <w:rsid w:val="00481161"/>
    <w:rsid w:val="0048458B"/>
    <w:rsid w:val="00484D99"/>
    <w:rsid w:val="00485579"/>
    <w:rsid w:val="00485E10"/>
    <w:rsid w:val="00492BD3"/>
    <w:rsid w:val="0049646C"/>
    <w:rsid w:val="00497616"/>
    <w:rsid w:val="004A00E1"/>
    <w:rsid w:val="004A1D89"/>
    <w:rsid w:val="004A2D8C"/>
    <w:rsid w:val="004A32BF"/>
    <w:rsid w:val="004A32F7"/>
    <w:rsid w:val="004A55F1"/>
    <w:rsid w:val="004A6154"/>
    <w:rsid w:val="004A6F23"/>
    <w:rsid w:val="004B4DBF"/>
    <w:rsid w:val="004B5B6C"/>
    <w:rsid w:val="004B7871"/>
    <w:rsid w:val="004C1971"/>
    <w:rsid w:val="004C36F4"/>
    <w:rsid w:val="004C550A"/>
    <w:rsid w:val="004C7437"/>
    <w:rsid w:val="004D06D9"/>
    <w:rsid w:val="004D101D"/>
    <w:rsid w:val="004D6CEA"/>
    <w:rsid w:val="004D7774"/>
    <w:rsid w:val="004E0776"/>
    <w:rsid w:val="004E2668"/>
    <w:rsid w:val="004E6EF8"/>
    <w:rsid w:val="004F1847"/>
    <w:rsid w:val="004F19DA"/>
    <w:rsid w:val="00504F69"/>
    <w:rsid w:val="0050566A"/>
    <w:rsid w:val="005056C8"/>
    <w:rsid w:val="00505D12"/>
    <w:rsid w:val="00506D93"/>
    <w:rsid w:val="00507E68"/>
    <w:rsid w:val="00510329"/>
    <w:rsid w:val="005108C3"/>
    <w:rsid w:val="00512EDB"/>
    <w:rsid w:val="0051551E"/>
    <w:rsid w:val="00515824"/>
    <w:rsid w:val="0051762C"/>
    <w:rsid w:val="00517AA8"/>
    <w:rsid w:val="00517E4A"/>
    <w:rsid w:val="0052165D"/>
    <w:rsid w:val="005216DB"/>
    <w:rsid w:val="005242BD"/>
    <w:rsid w:val="00525DF9"/>
    <w:rsid w:val="00526B4A"/>
    <w:rsid w:val="0053158D"/>
    <w:rsid w:val="00532AC3"/>
    <w:rsid w:val="005345DF"/>
    <w:rsid w:val="00536765"/>
    <w:rsid w:val="0053762C"/>
    <w:rsid w:val="00537D20"/>
    <w:rsid w:val="005408C1"/>
    <w:rsid w:val="005464C9"/>
    <w:rsid w:val="00550EB3"/>
    <w:rsid w:val="005524A1"/>
    <w:rsid w:val="0055549A"/>
    <w:rsid w:val="005558BA"/>
    <w:rsid w:val="00563C56"/>
    <w:rsid w:val="005640E7"/>
    <w:rsid w:val="00575DA2"/>
    <w:rsid w:val="00577B27"/>
    <w:rsid w:val="005803DC"/>
    <w:rsid w:val="00580810"/>
    <w:rsid w:val="00580BFB"/>
    <w:rsid w:val="0058474C"/>
    <w:rsid w:val="00585C09"/>
    <w:rsid w:val="0059116E"/>
    <w:rsid w:val="005915F0"/>
    <w:rsid w:val="00591CE3"/>
    <w:rsid w:val="00594F35"/>
    <w:rsid w:val="00595287"/>
    <w:rsid w:val="005952FE"/>
    <w:rsid w:val="00597371"/>
    <w:rsid w:val="00597D43"/>
    <w:rsid w:val="005A0AEB"/>
    <w:rsid w:val="005A4810"/>
    <w:rsid w:val="005A4E1B"/>
    <w:rsid w:val="005B4D36"/>
    <w:rsid w:val="005C082B"/>
    <w:rsid w:val="005C297E"/>
    <w:rsid w:val="005C2AC0"/>
    <w:rsid w:val="005C5B07"/>
    <w:rsid w:val="005D1941"/>
    <w:rsid w:val="005D19BE"/>
    <w:rsid w:val="005D1EEF"/>
    <w:rsid w:val="005D2ADE"/>
    <w:rsid w:val="005D42D4"/>
    <w:rsid w:val="005D5CCB"/>
    <w:rsid w:val="005D783D"/>
    <w:rsid w:val="005E1C63"/>
    <w:rsid w:val="005E4293"/>
    <w:rsid w:val="005E63A2"/>
    <w:rsid w:val="005E6CF9"/>
    <w:rsid w:val="00603442"/>
    <w:rsid w:val="00605F88"/>
    <w:rsid w:val="00612640"/>
    <w:rsid w:val="00613D59"/>
    <w:rsid w:val="00615AFC"/>
    <w:rsid w:val="00615FF3"/>
    <w:rsid w:val="0061603D"/>
    <w:rsid w:val="00616C6F"/>
    <w:rsid w:val="00617C5E"/>
    <w:rsid w:val="00617FF6"/>
    <w:rsid w:val="00623C59"/>
    <w:rsid w:val="00624C5E"/>
    <w:rsid w:val="00624CA0"/>
    <w:rsid w:val="00624D0D"/>
    <w:rsid w:val="006275B1"/>
    <w:rsid w:val="006333E9"/>
    <w:rsid w:val="00635724"/>
    <w:rsid w:val="006416FB"/>
    <w:rsid w:val="00645049"/>
    <w:rsid w:val="00650487"/>
    <w:rsid w:val="00651F8A"/>
    <w:rsid w:val="00653D67"/>
    <w:rsid w:val="00654A72"/>
    <w:rsid w:val="00654F07"/>
    <w:rsid w:val="0065597E"/>
    <w:rsid w:val="00656676"/>
    <w:rsid w:val="0066058E"/>
    <w:rsid w:val="00663C2A"/>
    <w:rsid w:val="00670314"/>
    <w:rsid w:val="00671D1B"/>
    <w:rsid w:val="00675A54"/>
    <w:rsid w:val="006760CE"/>
    <w:rsid w:val="00681419"/>
    <w:rsid w:val="0068421A"/>
    <w:rsid w:val="0069151C"/>
    <w:rsid w:val="006932E6"/>
    <w:rsid w:val="00694043"/>
    <w:rsid w:val="00694201"/>
    <w:rsid w:val="0069668D"/>
    <w:rsid w:val="0069734B"/>
    <w:rsid w:val="006A03A6"/>
    <w:rsid w:val="006A3E54"/>
    <w:rsid w:val="006A502C"/>
    <w:rsid w:val="006B3B0D"/>
    <w:rsid w:val="006B4CE9"/>
    <w:rsid w:val="006B4D10"/>
    <w:rsid w:val="006B6A68"/>
    <w:rsid w:val="006D0106"/>
    <w:rsid w:val="006D2FA6"/>
    <w:rsid w:val="006D4D1C"/>
    <w:rsid w:val="006D4FA8"/>
    <w:rsid w:val="006D714A"/>
    <w:rsid w:val="006D7192"/>
    <w:rsid w:val="006D7EF9"/>
    <w:rsid w:val="006E07E7"/>
    <w:rsid w:val="006E08F1"/>
    <w:rsid w:val="006E0C0F"/>
    <w:rsid w:val="006E439C"/>
    <w:rsid w:val="006E468B"/>
    <w:rsid w:val="006E4A94"/>
    <w:rsid w:val="006E73C8"/>
    <w:rsid w:val="006F1997"/>
    <w:rsid w:val="006F23D6"/>
    <w:rsid w:val="006F3699"/>
    <w:rsid w:val="006F6FE0"/>
    <w:rsid w:val="00701B6F"/>
    <w:rsid w:val="00702051"/>
    <w:rsid w:val="00703E3B"/>
    <w:rsid w:val="00704C85"/>
    <w:rsid w:val="00705CCD"/>
    <w:rsid w:val="00711CC6"/>
    <w:rsid w:val="00721E11"/>
    <w:rsid w:val="007250BF"/>
    <w:rsid w:val="00726FA4"/>
    <w:rsid w:val="00727E0B"/>
    <w:rsid w:val="00727F2C"/>
    <w:rsid w:val="00733A8B"/>
    <w:rsid w:val="00734498"/>
    <w:rsid w:val="007370A2"/>
    <w:rsid w:val="007401EC"/>
    <w:rsid w:val="0074182A"/>
    <w:rsid w:val="00744545"/>
    <w:rsid w:val="007509D2"/>
    <w:rsid w:val="007529EA"/>
    <w:rsid w:val="00754939"/>
    <w:rsid w:val="007656DA"/>
    <w:rsid w:val="00767206"/>
    <w:rsid w:val="00771F82"/>
    <w:rsid w:val="00773418"/>
    <w:rsid w:val="00773916"/>
    <w:rsid w:val="00773B73"/>
    <w:rsid w:val="00773D6C"/>
    <w:rsid w:val="00774FDE"/>
    <w:rsid w:val="007753E1"/>
    <w:rsid w:val="00775A68"/>
    <w:rsid w:val="00776203"/>
    <w:rsid w:val="007765A9"/>
    <w:rsid w:val="00781625"/>
    <w:rsid w:val="0078181D"/>
    <w:rsid w:val="00783381"/>
    <w:rsid w:val="00785C8F"/>
    <w:rsid w:val="00786086"/>
    <w:rsid w:val="00790117"/>
    <w:rsid w:val="00790573"/>
    <w:rsid w:val="00791164"/>
    <w:rsid w:val="007915FE"/>
    <w:rsid w:val="0079699D"/>
    <w:rsid w:val="00796C89"/>
    <w:rsid w:val="007A0612"/>
    <w:rsid w:val="007A220B"/>
    <w:rsid w:val="007A2EC7"/>
    <w:rsid w:val="007A3EA9"/>
    <w:rsid w:val="007A5CD5"/>
    <w:rsid w:val="007B22E3"/>
    <w:rsid w:val="007B2B91"/>
    <w:rsid w:val="007B3DA3"/>
    <w:rsid w:val="007C0759"/>
    <w:rsid w:val="007C0DE5"/>
    <w:rsid w:val="007C273F"/>
    <w:rsid w:val="007C2C5F"/>
    <w:rsid w:val="007C31F4"/>
    <w:rsid w:val="007C34B2"/>
    <w:rsid w:val="007C44EE"/>
    <w:rsid w:val="007C5853"/>
    <w:rsid w:val="007D31A5"/>
    <w:rsid w:val="007D3AEE"/>
    <w:rsid w:val="007D4D2A"/>
    <w:rsid w:val="007D4FAF"/>
    <w:rsid w:val="007D5983"/>
    <w:rsid w:val="007D5990"/>
    <w:rsid w:val="007D61BB"/>
    <w:rsid w:val="007E0740"/>
    <w:rsid w:val="007E42C8"/>
    <w:rsid w:val="007E4772"/>
    <w:rsid w:val="007E6FEA"/>
    <w:rsid w:val="007E7623"/>
    <w:rsid w:val="007E7F98"/>
    <w:rsid w:val="007F0B92"/>
    <w:rsid w:val="007F45FB"/>
    <w:rsid w:val="008025E7"/>
    <w:rsid w:val="00804E3A"/>
    <w:rsid w:val="00812A93"/>
    <w:rsid w:val="00815D0B"/>
    <w:rsid w:val="0081655E"/>
    <w:rsid w:val="00816F0D"/>
    <w:rsid w:val="00817360"/>
    <w:rsid w:val="00820EC5"/>
    <w:rsid w:val="008214CE"/>
    <w:rsid w:val="00822965"/>
    <w:rsid w:val="00822D58"/>
    <w:rsid w:val="0082677A"/>
    <w:rsid w:val="008269CB"/>
    <w:rsid w:val="0082748D"/>
    <w:rsid w:val="00841258"/>
    <w:rsid w:val="00842BEB"/>
    <w:rsid w:val="00844E0C"/>
    <w:rsid w:val="008453FA"/>
    <w:rsid w:val="00855E92"/>
    <w:rsid w:val="00856917"/>
    <w:rsid w:val="0086275F"/>
    <w:rsid w:val="008627D9"/>
    <w:rsid w:val="00862CD4"/>
    <w:rsid w:val="0086537C"/>
    <w:rsid w:val="00866372"/>
    <w:rsid w:val="008740BF"/>
    <w:rsid w:val="008743A3"/>
    <w:rsid w:val="008745BC"/>
    <w:rsid w:val="00874FD7"/>
    <w:rsid w:val="00880494"/>
    <w:rsid w:val="008804FE"/>
    <w:rsid w:val="00880529"/>
    <w:rsid w:val="0088087A"/>
    <w:rsid w:val="008810DA"/>
    <w:rsid w:val="0088269B"/>
    <w:rsid w:val="00883993"/>
    <w:rsid w:val="0088545B"/>
    <w:rsid w:val="00886B78"/>
    <w:rsid w:val="00887335"/>
    <w:rsid w:val="008919F7"/>
    <w:rsid w:val="008933E2"/>
    <w:rsid w:val="00893968"/>
    <w:rsid w:val="008939A1"/>
    <w:rsid w:val="008948F4"/>
    <w:rsid w:val="0089690B"/>
    <w:rsid w:val="00897460"/>
    <w:rsid w:val="008A180F"/>
    <w:rsid w:val="008A1B62"/>
    <w:rsid w:val="008A2E4D"/>
    <w:rsid w:val="008A7911"/>
    <w:rsid w:val="008B344B"/>
    <w:rsid w:val="008B788D"/>
    <w:rsid w:val="008B7B30"/>
    <w:rsid w:val="008C0E9E"/>
    <w:rsid w:val="008C16EE"/>
    <w:rsid w:val="008C277F"/>
    <w:rsid w:val="008C288B"/>
    <w:rsid w:val="008C4766"/>
    <w:rsid w:val="008C5562"/>
    <w:rsid w:val="008D043B"/>
    <w:rsid w:val="008D0E9C"/>
    <w:rsid w:val="008E01F1"/>
    <w:rsid w:val="008E2946"/>
    <w:rsid w:val="008E768D"/>
    <w:rsid w:val="008F049C"/>
    <w:rsid w:val="008F0AE7"/>
    <w:rsid w:val="008F1A40"/>
    <w:rsid w:val="008F4557"/>
    <w:rsid w:val="008F61C7"/>
    <w:rsid w:val="008F6828"/>
    <w:rsid w:val="008F687A"/>
    <w:rsid w:val="00903157"/>
    <w:rsid w:val="009034A4"/>
    <w:rsid w:val="00912604"/>
    <w:rsid w:val="009131E1"/>
    <w:rsid w:val="0091365D"/>
    <w:rsid w:val="00915B00"/>
    <w:rsid w:val="00916A1E"/>
    <w:rsid w:val="009174E8"/>
    <w:rsid w:val="00921748"/>
    <w:rsid w:val="00926809"/>
    <w:rsid w:val="0092685F"/>
    <w:rsid w:val="00930274"/>
    <w:rsid w:val="0093131B"/>
    <w:rsid w:val="00931E9F"/>
    <w:rsid w:val="0093219E"/>
    <w:rsid w:val="00932274"/>
    <w:rsid w:val="00932BA2"/>
    <w:rsid w:val="00936CFF"/>
    <w:rsid w:val="009433AC"/>
    <w:rsid w:val="0094551E"/>
    <w:rsid w:val="009464F6"/>
    <w:rsid w:val="009526E3"/>
    <w:rsid w:val="00954062"/>
    <w:rsid w:val="00961C3D"/>
    <w:rsid w:val="00962A95"/>
    <w:rsid w:val="009672E2"/>
    <w:rsid w:val="00971A4A"/>
    <w:rsid w:val="0097240B"/>
    <w:rsid w:val="00972E32"/>
    <w:rsid w:val="0098151C"/>
    <w:rsid w:val="00985C81"/>
    <w:rsid w:val="00987B5C"/>
    <w:rsid w:val="00987C28"/>
    <w:rsid w:val="00990BEE"/>
    <w:rsid w:val="009919DE"/>
    <w:rsid w:val="009930EA"/>
    <w:rsid w:val="00993ED2"/>
    <w:rsid w:val="00995181"/>
    <w:rsid w:val="00997F93"/>
    <w:rsid w:val="009A0A70"/>
    <w:rsid w:val="009A1BCA"/>
    <w:rsid w:val="009A1F2E"/>
    <w:rsid w:val="009A2228"/>
    <w:rsid w:val="009B1EDB"/>
    <w:rsid w:val="009B2016"/>
    <w:rsid w:val="009B2FEE"/>
    <w:rsid w:val="009B47E1"/>
    <w:rsid w:val="009C20FE"/>
    <w:rsid w:val="009C3619"/>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251F"/>
    <w:rsid w:val="009F73BE"/>
    <w:rsid w:val="009F7CBB"/>
    <w:rsid w:val="00A10138"/>
    <w:rsid w:val="00A11FF9"/>
    <w:rsid w:val="00A121C1"/>
    <w:rsid w:val="00A2373F"/>
    <w:rsid w:val="00A254C1"/>
    <w:rsid w:val="00A257A2"/>
    <w:rsid w:val="00A27506"/>
    <w:rsid w:val="00A2786B"/>
    <w:rsid w:val="00A327A8"/>
    <w:rsid w:val="00A36DE2"/>
    <w:rsid w:val="00A40CD3"/>
    <w:rsid w:val="00A44228"/>
    <w:rsid w:val="00A46248"/>
    <w:rsid w:val="00A46506"/>
    <w:rsid w:val="00A46A93"/>
    <w:rsid w:val="00A50D82"/>
    <w:rsid w:val="00A51AC7"/>
    <w:rsid w:val="00A628E2"/>
    <w:rsid w:val="00A66F92"/>
    <w:rsid w:val="00A703D1"/>
    <w:rsid w:val="00A706F2"/>
    <w:rsid w:val="00A71B37"/>
    <w:rsid w:val="00A731F8"/>
    <w:rsid w:val="00A7373B"/>
    <w:rsid w:val="00A7400C"/>
    <w:rsid w:val="00A803AB"/>
    <w:rsid w:val="00A82158"/>
    <w:rsid w:val="00A82EAC"/>
    <w:rsid w:val="00A8560A"/>
    <w:rsid w:val="00A86345"/>
    <w:rsid w:val="00A86795"/>
    <w:rsid w:val="00A90C09"/>
    <w:rsid w:val="00AA16C4"/>
    <w:rsid w:val="00AA17F1"/>
    <w:rsid w:val="00AA5F2D"/>
    <w:rsid w:val="00AA6B32"/>
    <w:rsid w:val="00AA7556"/>
    <w:rsid w:val="00AB000F"/>
    <w:rsid w:val="00AB5636"/>
    <w:rsid w:val="00AB7CE7"/>
    <w:rsid w:val="00AC279A"/>
    <w:rsid w:val="00AC3A6F"/>
    <w:rsid w:val="00AC7CE8"/>
    <w:rsid w:val="00AD07C9"/>
    <w:rsid w:val="00AD1902"/>
    <w:rsid w:val="00AD1BE0"/>
    <w:rsid w:val="00AD5705"/>
    <w:rsid w:val="00AD7108"/>
    <w:rsid w:val="00AE04A0"/>
    <w:rsid w:val="00AE33A6"/>
    <w:rsid w:val="00AE4293"/>
    <w:rsid w:val="00AE48EA"/>
    <w:rsid w:val="00AE5E67"/>
    <w:rsid w:val="00AE672F"/>
    <w:rsid w:val="00AF19F8"/>
    <w:rsid w:val="00AF21B3"/>
    <w:rsid w:val="00AF23CE"/>
    <w:rsid w:val="00B0006C"/>
    <w:rsid w:val="00B158D2"/>
    <w:rsid w:val="00B16D5D"/>
    <w:rsid w:val="00B16F67"/>
    <w:rsid w:val="00B176BB"/>
    <w:rsid w:val="00B21121"/>
    <w:rsid w:val="00B213A6"/>
    <w:rsid w:val="00B2169A"/>
    <w:rsid w:val="00B21FEA"/>
    <w:rsid w:val="00B24B7D"/>
    <w:rsid w:val="00B27D9A"/>
    <w:rsid w:val="00B309BB"/>
    <w:rsid w:val="00B35EB1"/>
    <w:rsid w:val="00B55AF1"/>
    <w:rsid w:val="00B561DD"/>
    <w:rsid w:val="00B606DF"/>
    <w:rsid w:val="00B624BA"/>
    <w:rsid w:val="00B636BD"/>
    <w:rsid w:val="00B63AA4"/>
    <w:rsid w:val="00B70281"/>
    <w:rsid w:val="00B71DD9"/>
    <w:rsid w:val="00B74618"/>
    <w:rsid w:val="00B76757"/>
    <w:rsid w:val="00B77878"/>
    <w:rsid w:val="00B801BE"/>
    <w:rsid w:val="00B815DB"/>
    <w:rsid w:val="00B8252E"/>
    <w:rsid w:val="00B84B2A"/>
    <w:rsid w:val="00B852CC"/>
    <w:rsid w:val="00B90495"/>
    <w:rsid w:val="00B9318E"/>
    <w:rsid w:val="00B955A9"/>
    <w:rsid w:val="00BA0710"/>
    <w:rsid w:val="00BA3660"/>
    <w:rsid w:val="00BA38F1"/>
    <w:rsid w:val="00BA3C6F"/>
    <w:rsid w:val="00BB4BAF"/>
    <w:rsid w:val="00BC0DAE"/>
    <w:rsid w:val="00BC6DB3"/>
    <w:rsid w:val="00BD0BBC"/>
    <w:rsid w:val="00BD3BEF"/>
    <w:rsid w:val="00BD634A"/>
    <w:rsid w:val="00BE49E8"/>
    <w:rsid w:val="00BE7E05"/>
    <w:rsid w:val="00BF02CB"/>
    <w:rsid w:val="00BF1B79"/>
    <w:rsid w:val="00BF2DC5"/>
    <w:rsid w:val="00BF5BD3"/>
    <w:rsid w:val="00C02216"/>
    <w:rsid w:val="00C037C6"/>
    <w:rsid w:val="00C0488E"/>
    <w:rsid w:val="00C058AC"/>
    <w:rsid w:val="00C141F7"/>
    <w:rsid w:val="00C15B53"/>
    <w:rsid w:val="00C161C3"/>
    <w:rsid w:val="00C200B8"/>
    <w:rsid w:val="00C21D71"/>
    <w:rsid w:val="00C2204E"/>
    <w:rsid w:val="00C25E90"/>
    <w:rsid w:val="00C30267"/>
    <w:rsid w:val="00C3292F"/>
    <w:rsid w:val="00C32F03"/>
    <w:rsid w:val="00C35FF3"/>
    <w:rsid w:val="00C36847"/>
    <w:rsid w:val="00C40E90"/>
    <w:rsid w:val="00C42F0D"/>
    <w:rsid w:val="00C430D8"/>
    <w:rsid w:val="00C43714"/>
    <w:rsid w:val="00C44CBD"/>
    <w:rsid w:val="00C4504A"/>
    <w:rsid w:val="00C4508C"/>
    <w:rsid w:val="00C45920"/>
    <w:rsid w:val="00C47215"/>
    <w:rsid w:val="00C51556"/>
    <w:rsid w:val="00C52E18"/>
    <w:rsid w:val="00C562D9"/>
    <w:rsid w:val="00C61AF6"/>
    <w:rsid w:val="00C61CC7"/>
    <w:rsid w:val="00C636EE"/>
    <w:rsid w:val="00C64859"/>
    <w:rsid w:val="00C65194"/>
    <w:rsid w:val="00C65BF5"/>
    <w:rsid w:val="00C66A33"/>
    <w:rsid w:val="00C6750D"/>
    <w:rsid w:val="00C678B6"/>
    <w:rsid w:val="00C712B1"/>
    <w:rsid w:val="00C721FA"/>
    <w:rsid w:val="00C722E4"/>
    <w:rsid w:val="00C72453"/>
    <w:rsid w:val="00C748A5"/>
    <w:rsid w:val="00C75F89"/>
    <w:rsid w:val="00C85370"/>
    <w:rsid w:val="00C863B8"/>
    <w:rsid w:val="00C90405"/>
    <w:rsid w:val="00C93F1F"/>
    <w:rsid w:val="00C95BA7"/>
    <w:rsid w:val="00C96EA5"/>
    <w:rsid w:val="00CA03C5"/>
    <w:rsid w:val="00CA0406"/>
    <w:rsid w:val="00CA0991"/>
    <w:rsid w:val="00CA0E4B"/>
    <w:rsid w:val="00CA312D"/>
    <w:rsid w:val="00CA334F"/>
    <w:rsid w:val="00CA37D9"/>
    <w:rsid w:val="00CA3B4B"/>
    <w:rsid w:val="00CA5154"/>
    <w:rsid w:val="00CA677C"/>
    <w:rsid w:val="00CB2491"/>
    <w:rsid w:val="00CB2F45"/>
    <w:rsid w:val="00CB4249"/>
    <w:rsid w:val="00CB4ECB"/>
    <w:rsid w:val="00CB6FFC"/>
    <w:rsid w:val="00CC5DE9"/>
    <w:rsid w:val="00CD0493"/>
    <w:rsid w:val="00CD0DC4"/>
    <w:rsid w:val="00CD16EE"/>
    <w:rsid w:val="00CD26E9"/>
    <w:rsid w:val="00CD2A5A"/>
    <w:rsid w:val="00CD7C92"/>
    <w:rsid w:val="00CE0A1E"/>
    <w:rsid w:val="00CE50A7"/>
    <w:rsid w:val="00CE62BD"/>
    <w:rsid w:val="00CE63AE"/>
    <w:rsid w:val="00CE65CF"/>
    <w:rsid w:val="00CE718E"/>
    <w:rsid w:val="00CF1A22"/>
    <w:rsid w:val="00CF58D1"/>
    <w:rsid w:val="00CF5FB2"/>
    <w:rsid w:val="00CF6CDA"/>
    <w:rsid w:val="00D00315"/>
    <w:rsid w:val="00D04998"/>
    <w:rsid w:val="00D053D1"/>
    <w:rsid w:val="00D059AD"/>
    <w:rsid w:val="00D12A1C"/>
    <w:rsid w:val="00D165F7"/>
    <w:rsid w:val="00D16E64"/>
    <w:rsid w:val="00D21672"/>
    <w:rsid w:val="00D21CAF"/>
    <w:rsid w:val="00D24CB5"/>
    <w:rsid w:val="00D3049E"/>
    <w:rsid w:val="00D33C27"/>
    <w:rsid w:val="00D349C6"/>
    <w:rsid w:val="00D35F4E"/>
    <w:rsid w:val="00D3764B"/>
    <w:rsid w:val="00D40468"/>
    <w:rsid w:val="00D42C8C"/>
    <w:rsid w:val="00D4584E"/>
    <w:rsid w:val="00D50B8C"/>
    <w:rsid w:val="00D550E6"/>
    <w:rsid w:val="00D567F7"/>
    <w:rsid w:val="00D6251C"/>
    <w:rsid w:val="00D65CE1"/>
    <w:rsid w:val="00D669DE"/>
    <w:rsid w:val="00D6756F"/>
    <w:rsid w:val="00D70A8F"/>
    <w:rsid w:val="00D75B8A"/>
    <w:rsid w:val="00D76206"/>
    <w:rsid w:val="00D7722D"/>
    <w:rsid w:val="00D82C29"/>
    <w:rsid w:val="00D8539D"/>
    <w:rsid w:val="00D858E9"/>
    <w:rsid w:val="00D85C9E"/>
    <w:rsid w:val="00D94627"/>
    <w:rsid w:val="00DA16CB"/>
    <w:rsid w:val="00DA2A40"/>
    <w:rsid w:val="00DA4737"/>
    <w:rsid w:val="00DB3D83"/>
    <w:rsid w:val="00DB5446"/>
    <w:rsid w:val="00DC2CB1"/>
    <w:rsid w:val="00DC4873"/>
    <w:rsid w:val="00DD061B"/>
    <w:rsid w:val="00DD0F65"/>
    <w:rsid w:val="00DD30E5"/>
    <w:rsid w:val="00DD3810"/>
    <w:rsid w:val="00DD4044"/>
    <w:rsid w:val="00DD555C"/>
    <w:rsid w:val="00DE2F57"/>
    <w:rsid w:val="00DE6816"/>
    <w:rsid w:val="00DE6D75"/>
    <w:rsid w:val="00DE7E91"/>
    <w:rsid w:val="00DF0EBD"/>
    <w:rsid w:val="00DF212E"/>
    <w:rsid w:val="00DF58D8"/>
    <w:rsid w:val="00E01DBA"/>
    <w:rsid w:val="00E03540"/>
    <w:rsid w:val="00E07C91"/>
    <w:rsid w:val="00E12B4D"/>
    <w:rsid w:val="00E1517B"/>
    <w:rsid w:val="00E1619A"/>
    <w:rsid w:val="00E2067D"/>
    <w:rsid w:val="00E227C4"/>
    <w:rsid w:val="00E234C4"/>
    <w:rsid w:val="00E23BD3"/>
    <w:rsid w:val="00E3117D"/>
    <w:rsid w:val="00E36692"/>
    <w:rsid w:val="00E366DE"/>
    <w:rsid w:val="00E36C45"/>
    <w:rsid w:val="00E36C7A"/>
    <w:rsid w:val="00E41746"/>
    <w:rsid w:val="00E42378"/>
    <w:rsid w:val="00E44090"/>
    <w:rsid w:val="00E52226"/>
    <w:rsid w:val="00E55A72"/>
    <w:rsid w:val="00E56309"/>
    <w:rsid w:val="00E64A1C"/>
    <w:rsid w:val="00E71B9A"/>
    <w:rsid w:val="00E7344E"/>
    <w:rsid w:val="00E75F69"/>
    <w:rsid w:val="00E8046C"/>
    <w:rsid w:val="00E80D25"/>
    <w:rsid w:val="00E824EB"/>
    <w:rsid w:val="00E83327"/>
    <w:rsid w:val="00E86A41"/>
    <w:rsid w:val="00E91E51"/>
    <w:rsid w:val="00E9481D"/>
    <w:rsid w:val="00E96BC6"/>
    <w:rsid w:val="00EA0119"/>
    <w:rsid w:val="00EA1248"/>
    <w:rsid w:val="00EA1261"/>
    <w:rsid w:val="00EA1511"/>
    <w:rsid w:val="00EA1983"/>
    <w:rsid w:val="00EA36B2"/>
    <w:rsid w:val="00EB2419"/>
    <w:rsid w:val="00EC012B"/>
    <w:rsid w:val="00EC2B76"/>
    <w:rsid w:val="00EC2DF5"/>
    <w:rsid w:val="00EC51AA"/>
    <w:rsid w:val="00EC72EE"/>
    <w:rsid w:val="00EC7F0E"/>
    <w:rsid w:val="00ED01CC"/>
    <w:rsid w:val="00ED0C16"/>
    <w:rsid w:val="00ED2628"/>
    <w:rsid w:val="00ED299F"/>
    <w:rsid w:val="00ED305E"/>
    <w:rsid w:val="00ED3185"/>
    <w:rsid w:val="00ED4928"/>
    <w:rsid w:val="00EE14FC"/>
    <w:rsid w:val="00EE281E"/>
    <w:rsid w:val="00EE38BB"/>
    <w:rsid w:val="00EE4D52"/>
    <w:rsid w:val="00EE61BA"/>
    <w:rsid w:val="00EE61FE"/>
    <w:rsid w:val="00EF02C0"/>
    <w:rsid w:val="00EF0772"/>
    <w:rsid w:val="00EF1B21"/>
    <w:rsid w:val="00EF25C1"/>
    <w:rsid w:val="00EF7AB3"/>
    <w:rsid w:val="00F0045B"/>
    <w:rsid w:val="00F03B93"/>
    <w:rsid w:val="00F12334"/>
    <w:rsid w:val="00F12EB7"/>
    <w:rsid w:val="00F14469"/>
    <w:rsid w:val="00F16D86"/>
    <w:rsid w:val="00F208DF"/>
    <w:rsid w:val="00F22160"/>
    <w:rsid w:val="00F222F2"/>
    <w:rsid w:val="00F225C0"/>
    <w:rsid w:val="00F313EB"/>
    <w:rsid w:val="00F3298E"/>
    <w:rsid w:val="00F33B59"/>
    <w:rsid w:val="00F36ECC"/>
    <w:rsid w:val="00F41189"/>
    <w:rsid w:val="00F43A9E"/>
    <w:rsid w:val="00F44D39"/>
    <w:rsid w:val="00F4507E"/>
    <w:rsid w:val="00F47A81"/>
    <w:rsid w:val="00F47F86"/>
    <w:rsid w:val="00F507F6"/>
    <w:rsid w:val="00F538D0"/>
    <w:rsid w:val="00F54A00"/>
    <w:rsid w:val="00F558C5"/>
    <w:rsid w:val="00F56638"/>
    <w:rsid w:val="00F578E7"/>
    <w:rsid w:val="00F61F4E"/>
    <w:rsid w:val="00F63D7D"/>
    <w:rsid w:val="00F648A6"/>
    <w:rsid w:val="00F65451"/>
    <w:rsid w:val="00F65B9E"/>
    <w:rsid w:val="00F669AA"/>
    <w:rsid w:val="00F7075F"/>
    <w:rsid w:val="00F71190"/>
    <w:rsid w:val="00F74B1A"/>
    <w:rsid w:val="00F762C4"/>
    <w:rsid w:val="00F77F62"/>
    <w:rsid w:val="00F81440"/>
    <w:rsid w:val="00F81AC5"/>
    <w:rsid w:val="00F82821"/>
    <w:rsid w:val="00F844E4"/>
    <w:rsid w:val="00F863D9"/>
    <w:rsid w:val="00F8657B"/>
    <w:rsid w:val="00F9125D"/>
    <w:rsid w:val="00F913FD"/>
    <w:rsid w:val="00F92459"/>
    <w:rsid w:val="00F92682"/>
    <w:rsid w:val="00FA0BAD"/>
    <w:rsid w:val="00FA2773"/>
    <w:rsid w:val="00FA3A4E"/>
    <w:rsid w:val="00FA61CD"/>
    <w:rsid w:val="00FB3890"/>
    <w:rsid w:val="00FB5DE3"/>
    <w:rsid w:val="00FC014E"/>
    <w:rsid w:val="00FC3D7A"/>
    <w:rsid w:val="00FC4DAC"/>
    <w:rsid w:val="00FC5260"/>
    <w:rsid w:val="00FC6BE6"/>
    <w:rsid w:val="00FD0208"/>
    <w:rsid w:val="00FD0FEF"/>
    <w:rsid w:val="00FD2019"/>
    <w:rsid w:val="00FD35EF"/>
    <w:rsid w:val="00FD409F"/>
    <w:rsid w:val="00FD792D"/>
    <w:rsid w:val="00FD7E2E"/>
    <w:rsid w:val="00FE375C"/>
    <w:rsid w:val="00FE3AD6"/>
    <w:rsid w:val="00FE442E"/>
    <w:rsid w:val="00FE7EFB"/>
    <w:rsid w:val="00FF27D8"/>
    <w:rsid w:val="00FF5531"/>
    <w:rsid w:val="00FF6034"/>
    <w:rsid w:val="00FF7976"/>
    <w:rsid w:val="01804A4C"/>
    <w:rsid w:val="01AF70E0"/>
    <w:rsid w:val="0247556A"/>
    <w:rsid w:val="031B06B6"/>
    <w:rsid w:val="03391357"/>
    <w:rsid w:val="04904FA7"/>
    <w:rsid w:val="05445D91"/>
    <w:rsid w:val="05634469"/>
    <w:rsid w:val="05D34325"/>
    <w:rsid w:val="05E563A7"/>
    <w:rsid w:val="060D6F44"/>
    <w:rsid w:val="067749A7"/>
    <w:rsid w:val="06A92350"/>
    <w:rsid w:val="07104C1B"/>
    <w:rsid w:val="07A86A6C"/>
    <w:rsid w:val="07AB16C6"/>
    <w:rsid w:val="07F42563"/>
    <w:rsid w:val="08017F69"/>
    <w:rsid w:val="08E753B1"/>
    <w:rsid w:val="09080B7B"/>
    <w:rsid w:val="09126274"/>
    <w:rsid w:val="0A3D46FE"/>
    <w:rsid w:val="0B297F03"/>
    <w:rsid w:val="0B3D2702"/>
    <w:rsid w:val="0B6A48A4"/>
    <w:rsid w:val="0B786794"/>
    <w:rsid w:val="0BBA0B5B"/>
    <w:rsid w:val="0CA77331"/>
    <w:rsid w:val="0D0227BA"/>
    <w:rsid w:val="0DDC125D"/>
    <w:rsid w:val="0F9B0CA3"/>
    <w:rsid w:val="0F9D2C6D"/>
    <w:rsid w:val="10BB33AB"/>
    <w:rsid w:val="10C04E65"/>
    <w:rsid w:val="11DF6CC5"/>
    <w:rsid w:val="12422CDE"/>
    <w:rsid w:val="13E55858"/>
    <w:rsid w:val="14137A7B"/>
    <w:rsid w:val="14321BD6"/>
    <w:rsid w:val="14351B15"/>
    <w:rsid w:val="144954C5"/>
    <w:rsid w:val="147541B9"/>
    <w:rsid w:val="14EF7AC7"/>
    <w:rsid w:val="1627221C"/>
    <w:rsid w:val="163E1CF5"/>
    <w:rsid w:val="16555804"/>
    <w:rsid w:val="165C0C9F"/>
    <w:rsid w:val="168E50BE"/>
    <w:rsid w:val="174B2FAF"/>
    <w:rsid w:val="17D244D2"/>
    <w:rsid w:val="17F92A0B"/>
    <w:rsid w:val="182201B4"/>
    <w:rsid w:val="182E6CEC"/>
    <w:rsid w:val="195919B3"/>
    <w:rsid w:val="1A272797"/>
    <w:rsid w:val="1A3C0202"/>
    <w:rsid w:val="1ABF618E"/>
    <w:rsid w:val="1AF91F50"/>
    <w:rsid w:val="1B99078D"/>
    <w:rsid w:val="1C0A168B"/>
    <w:rsid w:val="1C185B56"/>
    <w:rsid w:val="1CBF07C7"/>
    <w:rsid w:val="1D152095"/>
    <w:rsid w:val="1D3B6AA4"/>
    <w:rsid w:val="1D6D41EF"/>
    <w:rsid w:val="1E1E141D"/>
    <w:rsid w:val="1E6663F5"/>
    <w:rsid w:val="1EC62B58"/>
    <w:rsid w:val="20484530"/>
    <w:rsid w:val="20B52567"/>
    <w:rsid w:val="20B63B8F"/>
    <w:rsid w:val="230623F0"/>
    <w:rsid w:val="231B5F2B"/>
    <w:rsid w:val="23286457"/>
    <w:rsid w:val="236D15D8"/>
    <w:rsid w:val="23DD3D37"/>
    <w:rsid w:val="25382DC5"/>
    <w:rsid w:val="259719EE"/>
    <w:rsid w:val="262A4E03"/>
    <w:rsid w:val="26971D6D"/>
    <w:rsid w:val="26BC42B0"/>
    <w:rsid w:val="2780760C"/>
    <w:rsid w:val="27857B52"/>
    <w:rsid w:val="288B76AF"/>
    <w:rsid w:val="28D671A5"/>
    <w:rsid w:val="28EB55A7"/>
    <w:rsid w:val="28FB65E3"/>
    <w:rsid w:val="297D17A4"/>
    <w:rsid w:val="2A827F46"/>
    <w:rsid w:val="2A8E3487"/>
    <w:rsid w:val="2AEF2177"/>
    <w:rsid w:val="2B1A6A27"/>
    <w:rsid w:val="2CC43190"/>
    <w:rsid w:val="2E020414"/>
    <w:rsid w:val="2E2959A0"/>
    <w:rsid w:val="2F0B6CD6"/>
    <w:rsid w:val="2F0E4B96"/>
    <w:rsid w:val="2FDD37CD"/>
    <w:rsid w:val="305A4537"/>
    <w:rsid w:val="30B206F5"/>
    <w:rsid w:val="31ED4F37"/>
    <w:rsid w:val="31F75DB5"/>
    <w:rsid w:val="32B11E05"/>
    <w:rsid w:val="33B91574"/>
    <w:rsid w:val="34161A40"/>
    <w:rsid w:val="34422D75"/>
    <w:rsid w:val="34F85173"/>
    <w:rsid w:val="35150A2C"/>
    <w:rsid w:val="35165B9A"/>
    <w:rsid w:val="356E2833"/>
    <w:rsid w:val="35803742"/>
    <w:rsid w:val="35880EEA"/>
    <w:rsid w:val="35C36951"/>
    <w:rsid w:val="36407D2B"/>
    <w:rsid w:val="36631C6B"/>
    <w:rsid w:val="36E7464B"/>
    <w:rsid w:val="37A40F69"/>
    <w:rsid w:val="37DE6EAE"/>
    <w:rsid w:val="38F913A2"/>
    <w:rsid w:val="38FE6AA2"/>
    <w:rsid w:val="39EF3F42"/>
    <w:rsid w:val="3A0A0D7C"/>
    <w:rsid w:val="3A1A4D37"/>
    <w:rsid w:val="3A461688"/>
    <w:rsid w:val="3B853F99"/>
    <w:rsid w:val="3C123F18"/>
    <w:rsid w:val="3CF32B54"/>
    <w:rsid w:val="3D74650C"/>
    <w:rsid w:val="3E1026D9"/>
    <w:rsid w:val="3EB463F3"/>
    <w:rsid w:val="3FCF3ECE"/>
    <w:rsid w:val="400710BC"/>
    <w:rsid w:val="406D5BC1"/>
    <w:rsid w:val="413B4DE9"/>
    <w:rsid w:val="416A1261"/>
    <w:rsid w:val="41EC6FB9"/>
    <w:rsid w:val="428233A2"/>
    <w:rsid w:val="43470AA6"/>
    <w:rsid w:val="447F4114"/>
    <w:rsid w:val="45631F73"/>
    <w:rsid w:val="45AA3413"/>
    <w:rsid w:val="45EF52CA"/>
    <w:rsid w:val="462E7EA3"/>
    <w:rsid w:val="466A4F31"/>
    <w:rsid w:val="46E9168A"/>
    <w:rsid w:val="46FE5D49"/>
    <w:rsid w:val="47331BF1"/>
    <w:rsid w:val="47B95B8F"/>
    <w:rsid w:val="47DD6AC1"/>
    <w:rsid w:val="47ED75E7"/>
    <w:rsid w:val="48547666"/>
    <w:rsid w:val="48DD765B"/>
    <w:rsid w:val="492B4235"/>
    <w:rsid w:val="49553696"/>
    <w:rsid w:val="49C96267"/>
    <w:rsid w:val="4A547DF1"/>
    <w:rsid w:val="4AF55F13"/>
    <w:rsid w:val="4B0E61F2"/>
    <w:rsid w:val="4B5300A9"/>
    <w:rsid w:val="4B871B00"/>
    <w:rsid w:val="4CCF550D"/>
    <w:rsid w:val="4CD86AB8"/>
    <w:rsid w:val="4D73233C"/>
    <w:rsid w:val="4E047438"/>
    <w:rsid w:val="4E9A1775"/>
    <w:rsid w:val="4E9A604D"/>
    <w:rsid w:val="4F092515"/>
    <w:rsid w:val="50546455"/>
    <w:rsid w:val="50DD28EE"/>
    <w:rsid w:val="5113698D"/>
    <w:rsid w:val="518460E1"/>
    <w:rsid w:val="51864D34"/>
    <w:rsid w:val="52527DA4"/>
    <w:rsid w:val="52C553E8"/>
    <w:rsid w:val="531A690F"/>
    <w:rsid w:val="544D38E7"/>
    <w:rsid w:val="549D4E7C"/>
    <w:rsid w:val="55410F72"/>
    <w:rsid w:val="555313D1"/>
    <w:rsid w:val="560E354A"/>
    <w:rsid w:val="56B06FAA"/>
    <w:rsid w:val="56C34335"/>
    <w:rsid w:val="56E322E1"/>
    <w:rsid w:val="56EC1DEF"/>
    <w:rsid w:val="56FE090D"/>
    <w:rsid w:val="5728063B"/>
    <w:rsid w:val="574865E8"/>
    <w:rsid w:val="576E23B2"/>
    <w:rsid w:val="57932A5A"/>
    <w:rsid w:val="581F37ED"/>
    <w:rsid w:val="5827444F"/>
    <w:rsid w:val="58B71C77"/>
    <w:rsid w:val="58D10AAA"/>
    <w:rsid w:val="59527BF2"/>
    <w:rsid w:val="59815DE1"/>
    <w:rsid w:val="59A246D5"/>
    <w:rsid w:val="59EC76FE"/>
    <w:rsid w:val="5A2C3F9F"/>
    <w:rsid w:val="5A386DE8"/>
    <w:rsid w:val="5C930305"/>
    <w:rsid w:val="5CBD35D4"/>
    <w:rsid w:val="5D46181B"/>
    <w:rsid w:val="5E0314BA"/>
    <w:rsid w:val="5E20206C"/>
    <w:rsid w:val="5EA06D09"/>
    <w:rsid w:val="5EDC2437"/>
    <w:rsid w:val="5F313E05"/>
    <w:rsid w:val="5F441D8B"/>
    <w:rsid w:val="5F6D308F"/>
    <w:rsid w:val="5F7329E1"/>
    <w:rsid w:val="5FE7792A"/>
    <w:rsid w:val="5FEA5428"/>
    <w:rsid w:val="614236F1"/>
    <w:rsid w:val="615F4DC9"/>
    <w:rsid w:val="61B03707"/>
    <w:rsid w:val="62E71B08"/>
    <w:rsid w:val="636522D0"/>
    <w:rsid w:val="637711D4"/>
    <w:rsid w:val="63FD298C"/>
    <w:rsid w:val="64124205"/>
    <w:rsid w:val="641631E4"/>
    <w:rsid w:val="643A5E7D"/>
    <w:rsid w:val="64446389"/>
    <w:rsid w:val="64AD03D2"/>
    <w:rsid w:val="65A610A9"/>
    <w:rsid w:val="65F8567D"/>
    <w:rsid w:val="66524D8D"/>
    <w:rsid w:val="667C005C"/>
    <w:rsid w:val="670F78AA"/>
    <w:rsid w:val="681F5143"/>
    <w:rsid w:val="687436E1"/>
    <w:rsid w:val="691E53FA"/>
    <w:rsid w:val="69A27510"/>
    <w:rsid w:val="69C44B1D"/>
    <w:rsid w:val="69E44B3A"/>
    <w:rsid w:val="6A9E67F3"/>
    <w:rsid w:val="6AAF6C52"/>
    <w:rsid w:val="6AC63F9C"/>
    <w:rsid w:val="6B294206"/>
    <w:rsid w:val="6B827EC3"/>
    <w:rsid w:val="6BE547AA"/>
    <w:rsid w:val="6BF012D0"/>
    <w:rsid w:val="6C336B4F"/>
    <w:rsid w:val="6C511D71"/>
    <w:rsid w:val="6CD11707"/>
    <w:rsid w:val="6D6C0E2A"/>
    <w:rsid w:val="6E2C2368"/>
    <w:rsid w:val="6F0E53D3"/>
    <w:rsid w:val="6F573414"/>
    <w:rsid w:val="701E52F8"/>
    <w:rsid w:val="70ED79F7"/>
    <w:rsid w:val="729130E1"/>
    <w:rsid w:val="72BF75D8"/>
    <w:rsid w:val="731C67EB"/>
    <w:rsid w:val="73605B81"/>
    <w:rsid w:val="73E536E4"/>
    <w:rsid w:val="73F5173E"/>
    <w:rsid w:val="74E05C5A"/>
    <w:rsid w:val="757D16FB"/>
    <w:rsid w:val="75D4756D"/>
    <w:rsid w:val="75DD442F"/>
    <w:rsid w:val="764A782F"/>
    <w:rsid w:val="765518B5"/>
    <w:rsid w:val="773651D5"/>
    <w:rsid w:val="77B533CE"/>
    <w:rsid w:val="7880578A"/>
    <w:rsid w:val="78CC09CF"/>
    <w:rsid w:val="790C3EBA"/>
    <w:rsid w:val="7A4C50B6"/>
    <w:rsid w:val="7A8E6BAA"/>
    <w:rsid w:val="7AD87AFF"/>
    <w:rsid w:val="7BCD6F9A"/>
    <w:rsid w:val="7C8D5C1A"/>
    <w:rsid w:val="7CBB3234"/>
    <w:rsid w:val="7DEA302F"/>
    <w:rsid w:val="7E1A21DD"/>
    <w:rsid w:val="7E68119A"/>
    <w:rsid w:val="7E7538B7"/>
    <w:rsid w:val="7EA85A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0"/>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2"/>
    <w:autoRedefine/>
    <w:qFormat/>
    <w:uiPriority w:val="0"/>
    <w:pPr>
      <w:keepNext/>
      <w:keepLines/>
      <w:spacing w:line="360" w:lineRule="auto"/>
      <w:ind w:firstLine="200" w:firstLineChars="200"/>
      <w:outlineLvl w:val="1"/>
    </w:pPr>
    <w:rPr>
      <w:rFonts w:ascii="Arial" w:hAnsi="Arial" w:eastAsia="黑体"/>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5">
    <w:name w:val="annotation text"/>
    <w:basedOn w:val="1"/>
    <w:link w:val="33"/>
    <w:autoRedefine/>
    <w:semiHidden/>
    <w:qFormat/>
    <w:uiPriority w:val="99"/>
    <w:pPr>
      <w:jc w:val="left"/>
    </w:pPr>
  </w:style>
  <w:style w:type="paragraph" w:styleId="6">
    <w:name w:val="Body Text"/>
    <w:basedOn w:val="1"/>
    <w:link w:val="34"/>
    <w:autoRedefine/>
    <w:qFormat/>
    <w:uiPriority w:val="0"/>
    <w:pPr>
      <w:spacing w:after="120"/>
    </w:pPr>
    <w:rPr>
      <w:rFonts w:ascii="Times New Roman" w:hAnsi="Times New Roman"/>
      <w:szCs w:val="24"/>
    </w:rPr>
  </w:style>
  <w:style w:type="paragraph" w:styleId="7">
    <w:name w:val="Body Text Indent"/>
    <w:basedOn w:val="1"/>
    <w:link w:val="35"/>
    <w:autoRedefine/>
    <w:qFormat/>
    <w:uiPriority w:val="0"/>
    <w:pPr>
      <w:spacing w:after="120"/>
      <w:ind w:left="420" w:leftChars="200"/>
    </w:pPr>
    <w:rPr>
      <w:rFonts w:ascii="Times New Roman" w:hAnsi="Times New Roman"/>
      <w:szCs w:val="24"/>
    </w:rPr>
  </w:style>
  <w:style w:type="paragraph" w:styleId="8">
    <w:name w:val="toc 3"/>
    <w:basedOn w:val="1"/>
    <w:next w:val="1"/>
    <w:autoRedefine/>
    <w:qFormat/>
    <w:uiPriority w:val="99"/>
    <w:pPr>
      <w:widowControl/>
      <w:spacing w:after="100" w:line="276" w:lineRule="auto"/>
      <w:ind w:left="440"/>
      <w:jc w:val="left"/>
    </w:pPr>
    <w:rPr>
      <w:kern w:val="0"/>
      <w:sz w:val="22"/>
    </w:rPr>
  </w:style>
  <w:style w:type="paragraph" w:styleId="9">
    <w:name w:val="Plain Text"/>
    <w:basedOn w:val="1"/>
    <w:link w:val="36"/>
    <w:autoRedefine/>
    <w:qFormat/>
    <w:uiPriority w:val="0"/>
    <w:rPr>
      <w:rFonts w:ascii="宋体" w:hAnsi="Courier New"/>
      <w:szCs w:val="21"/>
    </w:rPr>
  </w:style>
  <w:style w:type="paragraph" w:styleId="10">
    <w:name w:val="Date"/>
    <w:basedOn w:val="1"/>
    <w:next w:val="1"/>
    <w:link w:val="37"/>
    <w:autoRedefine/>
    <w:qFormat/>
    <w:uiPriority w:val="99"/>
    <w:pPr>
      <w:ind w:left="100" w:leftChars="2500"/>
    </w:pPr>
  </w:style>
  <w:style w:type="paragraph" w:styleId="11">
    <w:name w:val="Body Text Indent 2"/>
    <w:basedOn w:val="1"/>
    <w:link w:val="38"/>
    <w:autoRedefine/>
    <w:semiHidden/>
    <w:unhideWhenUsed/>
    <w:qFormat/>
    <w:uiPriority w:val="0"/>
    <w:pPr>
      <w:spacing w:after="120" w:line="480" w:lineRule="auto"/>
      <w:ind w:left="420" w:leftChars="200"/>
    </w:pPr>
  </w:style>
  <w:style w:type="paragraph" w:styleId="12">
    <w:name w:val="Balloon Text"/>
    <w:basedOn w:val="1"/>
    <w:link w:val="39"/>
    <w:autoRedefine/>
    <w:qFormat/>
    <w:uiPriority w:val="0"/>
    <w:rPr>
      <w:sz w:val="18"/>
      <w:szCs w:val="18"/>
    </w:rPr>
  </w:style>
  <w:style w:type="paragraph" w:styleId="13">
    <w:name w:val="footer"/>
    <w:basedOn w:val="1"/>
    <w:link w:val="40"/>
    <w:autoRedefine/>
    <w:unhideWhenUsed/>
    <w:qFormat/>
    <w:uiPriority w:val="99"/>
    <w:pPr>
      <w:tabs>
        <w:tab w:val="center" w:pos="4153"/>
        <w:tab w:val="right" w:pos="8306"/>
      </w:tabs>
      <w:snapToGrid w:val="0"/>
      <w:jc w:val="left"/>
    </w:pPr>
    <w:rPr>
      <w:sz w:val="18"/>
      <w:szCs w:val="18"/>
    </w:rPr>
  </w:style>
  <w:style w:type="paragraph" w:styleId="14">
    <w:name w:val="header"/>
    <w:basedOn w:val="1"/>
    <w:link w:val="4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tabs>
        <w:tab w:val="right" w:leader="dot" w:pos="8302"/>
      </w:tabs>
      <w:spacing w:line="360" w:lineRule="auto"/>
    </w:pPr>
    <w:rPr>
      <w:rFonts w:ascii="Times New Roman" w:hAnsi="Times New Roman"/>
      <w:sz w:val="28"/>
      <w:szCs w:val="24"/>
    </w:rPr>
  </w:style>
  <w:style w:type="paragraph" w:styleId="16">
    <w:name w:val="Body Text Indent 3"/>
    <w:basedOn w:val="1"/>
    <w:link w:val="42"/>
    <w:autoRedefine/>
    <w:qFormat/>
    <w:uiPriority w:val="0"/>
    <w:pPr>
      <w:spacing w:after="120"/>
      <w:ind w:left="420" w:leftChars="200"/>
    </w:pPr>
    <w:rPr>
      <w:rFonts w:ascii="Times New Roman" w:hAnsi="Times New Roman"/>
      <w:sz w:val="16"/>
      <w:szCs w:val="16"/>
    </w:rPr>
  </w:style>
  <w:style w:type="paragraph" w:styleId="17">
    <w:name w:val="toc 2"/>
    <w:basedOn w:val="1"/>
    <w:next w:val="1"/>
    <w:autoRedefine/>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18">
    <w:name w:val="HTML Preformatted"/>
    <w:basedOn w:val="1"/>
    <w:link w:val="43"/>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19">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0">
    <w:name w:val="annotation subject"/>
    <w:basedOn w:val="5"/>
    <w:next w:val="5"/>
    <w:link w:val="44"/>
    <w:autoRedefine/>
    <w:semiHidden/>
    <w:qFormat/>
    <w:uiPriority w:val="99"/>
    <w:rPr>
      <w:b/>
      <w:bCs/>
    </w:rPr>
  </w:style>
  <w:style w:type="table" w:styleId="22">
    <w:name w:val="Table Grid"/>
    <w:basedOn w:val="21"/>
    <w:autoRedefine/>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autoRedefine/>
    <w:qFormat/>
    <w:uiPriority w:val="0"/>
    <w:rPr>
      <w:rFonts w:cs="Times New Roman"/>
      <w:b/>
    </w:rPr>
  </w:style>
  <w:style w:type="character" w:styleId="25">
    <w:name w:val="page number"/>
    <w:basedOn w:val="23"/>
    <w:autoRedefine/>
    <w:qFormat/>
    <w:uiPriority w:val="99"/>
    <w:rPr>
      <w:rFonts w:cs="Times New Roman"/>
    </w:rPr>
  </w:style>
  <w:style w:type="character" w:styleId="26">
    <w:name w:val="FollowedHyperlink"/>
    <w:basedOn w:val="23"/>
    <w:autoRedefine/>
    <w:semiHidden/>
    <w:unhideWhenUsed/>
    <w:qFormat/>
    <w:uiPriority w:val="99"/>
    <w:rPr>
      <w:color w:val="800080"/>
      <w:u w:val="single"/>
    </w:rPr>
  </w:style>
  <w:style w:type="character" w:styleId="27">
    <w:name w:val="Emphasis"/>
    <w:basedOn w:val="23"/>
    <w:autoRedefine/>
    <w:qFormat/>
    <w:uiPriority w:val="20"/>
    <w:rPr>
      <w:i/>
    </w:rPr>
  </w:style>
  <w:style w:type="character" w:styleId="28">
    <w:name w:val="Hyperlink"/>
    <w:basedOn w:val="23"/>
    <w:autoRedefine/>
    <w:qFormat/>
    <w:uiPriority w:val="99"/>
    <w:rPr>
      <w:rFonts w:cs="Times New Roman"/>
      <w:color w:val="0000FF"/>
      <w:u w:val="single"/>
    </w:rPr>
  </w:style>
  <w:style w:type="character" w:styleId="29">
    <w:name w:val="annotation reference"/>
    <w:basedOn w:val="23"/>
    <w:autoRedefine/>
    <w:qFormat/>
    <w:uiPriority w:val="99"/>
    <w:rPr>
      <w:rFonts w:cs="Times New Roman"/>
      <w:sz w:val="21"/>
    </w:rPr>
  </w:style>
  <w:style w:type="paragraph" w:customStyle="1" w:styleId="30">
    <w:name w:val="首行缩进"/>
    <w:basedOn w:val="1"/>
    <w:autoRedefine/>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3"/>
    <w:link w:val="2"/>
    <w:autoRedefine/>
    <w:qFormat/>
    <w:uiPriority w:val="0"/>
    <w:rPr>
      <w:rFonts w:ascii="Times New Roman" w:hAnsi="Times New Roman" w:eastAsia="黑体" w:cs="Times New Roman"/>
      <w:b/>
      <w:bCs/>
      <w:kern w:val="44"/>
      <w:sz w:val="32"/>
      <w:szCs w:val="30"/>
    </w:rPr>
  </w:style>
  <w:style w:type="character" w:customStyle="1" w:styleId="32">
    <w:name w:val="标题 2 字符"/>
    <w:basedOn w:val="23"/>
    <w:link w:val="3"/>
    <w:autoRedefine/>
    <w:qFormat/>
    <w:uiPriority w:val="0"/>
    <w:rPr>
      <w:rFonts w:ascii="Arial" w:hAnsi="Arial" w:eastAsia="黑体" w:cs="Times New Roman"/>
      <w:b/>
      <w:bCs/>
      <w:sz w:val="28"/>
      <w:szCs w:val="28"/>
    </w:rPr>
  </w:style>
  <w:style w:type="character" w:customStyle="1" w:styleId="33">
    <w:name w:val="批注文字 字符"/>
    <w:basedOn w:val="23"/>
    <w:link w:val="5"/>
    <w:autoRedefine/>
    <w:semiHidden/>
    <w:qFormat/>
    <w:uiPriority w:val="99"/>
    <w:rPr>
      <w:rFonts w:ascii="Calibri" w:hAnsi="Calibri" w:eastAsia="宋体" w:cs="Times New Roman"/>
    </w:rPr>
  </w:style>
  <w:style w:type="character" w:customStyle="1" w:styleId="34">
    <w:name w:val="正文文本 字符"/>
    <w:basedOn w:val="23"/>
    <w:link w:val="6"/>
    <w:autoRedefine/>
    <w:qFormat/>
    <w:uiPriority w:val="0"/>
    <w:rPr>
      <w:rFonts w:ascii="Times New Roman" w:hAnsi="Times New Roman" w:eastAsia="宋体" w:cs="Times New Roman"/>
      <w:szCs w:val="24"/>
    </w:rPr>
  </w:style>
  <w:style w:type="character" w:customStyle="1" w:styleId="35">
    <w:name w:val="正文文本缩进 字符"/>
    <w:basedOn w:val="23"/>
    <w:link w:val="7"/>
    <w:autoRedefine/>
    <w:qFormat/>
    <w:uiPriority w:val="0"/>
    <w:rPr>
      <w:rFonts w:ascii="Times New Roman" w:hAnsi="Times New Roman" w:eastAsia="宋体" w:cs="Times New Roman"/>
      <w:szCs w:val="24"/>
    </w:rPr>
  </w:style>
  <w:style w:type="character" w:customStyle="1" w:styleId="36">
    <w:name w:val="纯文本 字符"/>
    <w:basedOn w:val="23"/>
    <w:link w:val="9"/>
    <w:autoRedefine/>
    <w:qFormat/>
    <w:uiPriority w:val="0"/>
    <w:rPr>
      <w:rFonts w:ascii="宋体" w:hAnsi="Courier New" w:eastAsia="宋体" w:cs="Times New Roman"/>
      <w:szCs w:val="21"/>
    </w:rPr>
  </w:style>
  <w:style w:type="character" w:customStyle="1" w:styleId="37">
    <w:name w:val="日期 字符"/>
    <w:basedOn w:val="23"/>
    <w:link w:val="10"/>
    <w:autoRedefine/>
    <w:qFormat/>
    <w:uiPriority w:val="99"/>
    <w:rPr>
      <w:rFonts w:ascii="Calibri" w:hAnsi="Calibri" w:eastAsia="宋体" w:cs="Times New Roman"/>
    </w:rPr>
  </w:style>
  <w:style w:type="character" w:customStyle="1" w:styleId="38">
    <w:name w:val="正文文本缩进 2 字符"/>
    <w:basedOn w:val="23"/>
    <w:link w:val="11"/>
    <w:autoRedefine/>
    <w:semiHidden/>
    <w:qFormat/>
    <w:uiPriority w:val="0"/>
    <w:rPr>
      <w:rFonts w:ascii="Calibri" w:hAnsi="Calibri" w:eastAsia="宋体" w:cs="Times New Roman"/>
    </w:rPr>
  </w:style>
  <w:style w:type="character" w:customStyle="1" w:styleId="39">
    <w:name w:val="批注框文本 字符"/>
    <w:basedOn w:val="23"/>
    <w:link w:val="12"/>
    <w:autoRedefine/>
    <w:qFormat/>
    <w:uiPriority w:val="0"/>
    <w:rPr>
      <w:rFonts w:ascii="Calibri" w:hAnsi="Calibri" w:eastAsia="宋体" w:cs="Times New Roman"/>
      <w:sz w:val="18"/>
      <w:szCs w:val="18"/>
    </w:rPr>
  </w:style>
  <w:style w:type="character" w:customStyle="1" w:styleId="40">
    <w:name w:val="页脚 字符"/>
    <w:basedOn w:val="23"/>
    <w:link w:val="13"/>
    <w:autoRedefine/>
    <w:qFormat/>
    <w:uiPriority w:val="99"/>
    <w:rPr>
      <w:sz w:val="18"/>
      <w:szCs w:val="18"/>
    </w:rPr>
  </w:style>
  <w:style w:type="character" w:customStyle="1" w:styleId="41">
    <w:name w:val="页眉 字符"/>
    <w:basedOn w:val="23"/>
    <w:link w:val="14"/>
    <w:autoRedefine/>
    <w:qFormat/>
    <w:uiPriority w:val="0"/>
    <w:rPr>
      <w:sz w:val="18"/>
      <w:szCs w:val="18"/>
    </w:rPr>
  </w:style>
  <w:style w:type="character" w:customStyle="1" w:styleId="42">
    <w:name w:val="正文文本缩进 3 字符"/>
    <w:basedOn w:val="23"/>
    <w:link w:val="16"/>
    <w:autoRedefine/>
    <w:qFormat/>
    <w:uiPriority w:val="0"/>
    <w:rPr>
      <w:rFonts w:ascii="Times New Roman" w:hAnsi="Times New Roman" w:eastAsia="宋体" w:cs="Times New Roman"/>
      <w:sz w:val="16"/>
      <w:szCs w:val="16"/>
    </w:rPr>
  </w:style>
  <w:style w:type="character" w:customStyle="1" w:styleId="43">
    <w:name w:val="HTML 预设格式 字符"/>
    <w:basedOn w:val="23"/>
    <w:link w:val="18"/>
    <w:autoRedefine/>
    <w:qFormat/>
    <w:uiPriority w:val="99"/>
    <w:rPr>
      <w:rFonts w:ascii="Arial" w:hAnsi="Arial" w:eastAsia="宋体" w:cs="Times New Roman"/>
      <w:kern w:val="0"/>
      <w:sz w:val="24"/>
      <w:szCs w:val="24"/>
    </w:rPr>
  </w:style>
  <w:style w:type="character" w:customStyle="1" w:styleId="44">
    <w:name w:val="批注主题 字符"/>
    <w:basedOn w:val="33"/>
    <w:link w:val="20"/>
    <w:autoRedefine/>
    <w:semiHidden/>
    <w:qFormat/>
    <w:uiPriority w:val="99"/>
    <w:rPr>
      <w:rFonts w:ascii="Calibri" w:hAnsi="Calibri" w:eastAsia="宋体" w:cs="Times New Roman"/>
      <w:b/>
      <w:bCs/>
    </w:rPr>
  </w:style>
  <w:style w:type="paragraph" w:customStyle="1" w:styleId="45">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6">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autoRedefine/>
    <w:qFormat/>
    <w:uiPriority w:val="99"/>
    <w:rPr>
      <w:rFonts w:ascii="黑体" w:hAnsi="黑体" w:eastAsia="黑体"/>
      <w:b/>
      <w:sz w:val="28"/>
    </w:rPr>
  </w:style>
  <w:style w:type="paragraph" w:customStyle="1" w:styleId="48">
    <w:name w:val="Char Char1 Char"/>
    <w:basedOn w:val="1"/>
    <w:autoRedefine/>
    <w:qFormat/>
    <w:uiPriority w:val="99"/>
    <w:rPr>
      <w:rFonts w:ascii="Times New Roman" w:hAnsi="Times New Roman"/>
      <w:szCs w:val="21"/>
    </w:rPr>
  </w:style>
  <w:style w:type="character" w:customStyle="1" w:styleId="49">
    <w:name w:val="unnamed1"/>
    <w:basedOn w:val="23"/>
    <w:autoRedefine/>
    <w:qFormat/>
    <w:uiPriority w:val="99"/>
    <w:rPr>
      <w:rFonts w:cs="Times New Roman"/>
    </w:rPr>
  </w:style>
  <w:style w:type="paragraph" w:customStyle="1" w:styleId="50">
    <w:name w:val="样式1"/>
    <w:basedOn w:val="1"/>
    <w:autoRedefine/>
    <w:qFormat/>
    <w:uiPriority w:val="99"/>
    <w:rPr>
      <w:rFonts w:ascii="Times New Roman" w:hAnsi="Times New Roman"/>
      <w:szCs w:val="24"/>
    </w:rPr>
  </w:style>
  <w:style w:type="paragraph" w:customStyle="1" w:styleId="51">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autoRedefine/>
    <w:qFormat/>
    <w:uiPriority w:val="99"/>
    <w:rPr>
      <w:rFonts w:ascii="Times New Roman" w:hAnsi="Times New Roman"/>
      <w:kern w:val="2"/>
      <w:sz w:val="18"/>
    </w:rPr>
  </w:style>
  <w:style w:type="character" w:customStyle="1" w:styleId="53">
    <w:name w:val="Char Char4"/>
    <w:autoRedefine/>
    <w:qFormat/>
    <w:uiPriority w:val="99"/>
    <w:rPr>
      <w:rFonts w:ascii="Times New Roman" w:hAnsi="Times New Roman"/>
      <w:kern w:val="2"/>
      <w:sz w:val="18"/>
    </w:rPr>
  </w:style>
  <w:style w:type="paragraph" w:customStyle="1" w:styleId="54">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3"/>
    <w:autoRedefine/>
    <w:qFormat/>
    <w:uiPriority w:val="99"/>
    <w:rPr>
      <w:rFonts w:cs="Times New Roman"/>
    </w:rPr>
  </w:style>
  <w:style w:type="paragraph" w:customStyle="1" w:styleId="56">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autoRedefine/>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autoRedefine/>
    <w:qFormat/>
    <w:locked/>
    <w:uiPriority w:val="99"/>
    <w:rPr>
      <w:rFonts w:ascii="宋体" w:hAnsi="宋体" w:eastAsia="宋体" w:cs="Times New Roman"/>
      <w:kern w:val="0"/>
      <w:sz w:val="24"/>
      <w:szCs w:val="20"/>
    </w:rPr>
  </w:style>
  <w:style w:type="paragraph" w:customStyle="1" w:styleId="60">
    <w:name w:val="1 Char Char Char Char"/>
    <w:basedOn w:val="1"/>
    <w:autoRedefine/>
    <w:qFormat/>
    <w:uiPriority w:val="99"/>
    <w:rPr>
      <w:rFonts w:ascii="Tahoma" w:hAnsi="Tahoma"/>
      <w:sz w:val="24"/>
      <w:szCs w:val="20"/>
    </w:rPr>
  </w:style>
  <w:style w:type="paragraph" w:customStyle="1" w:styleId="61">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2"/>
    <w:next w:val="1"/>
    <w:autoRedefine/>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3"/>
    <w:autoRedefine/>
    <w:qFormat/>
    <w:uiPriority w:val="0"/>
    <w:rPr>
      <w:rFonts w:cs="Times New Roman"/>
    </w:rPr>
  </w:style>
  <w:style w:type="paragraph" w:customStyle="1" w:styleId="65">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paragraph" w:customStyle="1" w:styleId="66">
    <w:name w:val="xl57"/>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autoRedefine/>
    <w:qFormat/>
    <w:uiPriority w:val="99"/>
    <w:pPr>
      <w:ind w:firstLine="420" w:firstLineChars="200"/>
    </w:pPr>
  </w:style>
  <w:style w:type="paragraph" w:customStyle="1" w:styleId="68">
    <w:name w:val="Table Paragraph"/>
    <w:basedOn w:val="1"/>
    <w:autoRedefine/>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标准 Char"/>
    <w:link w:val="70"/>
    <w:autoRedefine/>
    <w:qFormat/>
    <w:uiPriority w:val="0"/>
    <w:rPr>
      <w:rFonts w:ascii="宋体" w:eastAsia="宋体"/>
      <w:sz w:val="21"/>
    </w:rPr>
  </w:style>
  <w:style w:type="paragraph" w:customStyle="1" w:styleId="70">
    <w:name w:val="标准"/>
    <w:basedOn w:val="1"/>
    <w:link w:val="69"/>
    <w:autoRedefine/>
    <w:qFormat/>
    <w:uiPriority w:val="0"/>
    <w:pPr>
      <w:adjustRightInd w:val="0"/>
      <w:spacing w:before="120" w:after="120" w:line="312" w:lineRule="atLeast"/>
      <w:textAlignment w:val="baseline"/>
    </w:pPr>
    <w:rPr>
      <w:rFonts w:ascii="宋体" w:hAnsiTheme="minorHAnsi" w:cstheme="minorBidi"/>
      <w:kern w:val="0"/>
      <w:szCs w:val="20"/>
    </w:rPr>
  </w:style>
  <w:style w:type="paragraph" w:customStyle="1" w:styleId="7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72">
    <w:name w:val="font6"/>
    <w:basedOn w:val="1"/>
    <w:autoRedefine/>
    <w:qFormat/>
    <w:uiPriority w:val="0"/>
    <w:pPr>
      <w:widowControl/>
      <w:spacing w:before="100" w:beforeAutospacing="1" w:after="100" w:afterAutospacing="1"/>
      <w:jc w:val="left"/>
    </w:pPr>
    <w:rPr>
      <w:rFonts w:ascii="Times New Roman" w:hAnsi="Times New Roman"/>
      <w:kern w:val="0"/>
      <w:sz w:val="18"/>
      <w:szCs w:val="18"/>
    </w:rPr>
  </w:style>
  <w:style w:type="paragraph" w:customStyle="1" w:styleId="73">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74">
    <w:name w:val="font8"/>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font9"/>
    <w:basedOn w:val="1"/>
    <w:autoRedefine/>
    <w:qFormat/>
    <w:uiPriority w:val="0"/>
    <w:pPr>
      <w:widowControl/>
      <w:spacing w:before="100" w:beforeAutospacing="1" w:after="100" w:afterAutospacing="1"/>
      <w:jc w:val="left"/>
    </w:pPr>
    <w:rPr>
      <w:rFonts w:ascii="Times New Roman" w:hAnsi="Times New Roman"/>
      <w:b/>
      <w:bCs/>
      <w:kern w:val="0"/>
      <w:sz w:val="18"/>
      <w:szCs w:val="18"/>
    </w:rPr>
  </w:style>
  <w:style w:type="paragraph" w:customStyle="1" w:styleId="76">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xl64"/>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b/>
      <w:bCs/>
      <w:kern w:val="0"/>
      <w:sz w:val="18"/>
      <w:szCs w:val="18"/>
    </w:rPr>
  </w:style>
  <w:style w:type="paragraph" w:customStyle="1" w:styleId="78">
    <w:name w:val="xl65"/>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79">
    <w:name w:val="xl66"/>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80">
    <w:name w:val="xl6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right"/>
      <w:textAlignment w:val="center"/>
    </w:pPr>
    <w:rPr>
      <w:rFonts w:ascii="Times New Roman" w:hAnsi="Times New Roman"/>
      <w:kern w:val="0"/>
      <w:sz w:val="18"/>
      <w:szCs w:val="18"/>
    </w:rPr>
  </w:style>
  <w:style w:type="paragraph" w:customStyle="1" w:styleId="81">
    <w:name w:val="xl68"/>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82">
    <w:name w:val="xl69"/>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3">
    <w:name w:val="xl70"/>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84">
    <w:name w:val="xl71"/>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85">
    <w:name w:val="xl72"/>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6">
    <w:name w:val="xl7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87">
    <w:name w:val="xl74"/>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88">
    <w:name w:val="xl75"/>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89">
    <w:name w:val="xl76"/>
    <w:basedOn w:val="1"/>
    <w:autoRedefine/>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0">
    <w:name w:val="xl77"/>
    <w:basedOn w:val="1"/>
    <w:autoRedefine/>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91">
    <w:name w:val="xl78"/>
    <w:basedOn w:val="1"/>
    <w:autoRedefine/>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2">
    <w:name w:val="xl79"/>
    <w:basedOn w:val="1"/>
    <w:autoRedefine/>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3">
    <w:name w:val="xl80"/>
    <w:basedOn w:val="1"/>
    <w:autoRedefine/>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94">
    <w:name w:val="xl81"/>
    <w:basedOn w:val="1"/>
    <w:autoRedefine/>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5">
    <w:name w:val="xl82"/>
    <w:basedOn w:val="1"/>
    <w:autoRedefine/>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6">
    <w:name w:val="xl83"/>
    <w:basedOn w:val="1"/>
    <w:autoRedefine/>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7">
    <w:name w:val="xl84"/>
    <w:basedOn w:val="1"/>
    <w:autoRedefine/>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xl85"/>
    <w:basedOn w:val="1"/>
    <w:autoRedefine/>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99">
    <w:name w:val="xl86"/>
    <w:basedOn w:val="1"/>
    <w:autoRedefine/>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0">
    <w:name w:val="xl87"/>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01">
    <w:name w:val="xl88"/>
    <w:basedOn w:val="1"/>
    <w:autoRedefine/>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2">
    <w:name w:val="xl89"/>
    <w:basedOn w:val="1"/>
    <w:autoRedefine/>
    <w:qFormat/>
    <w:uiPriority w:val="0"/>
    <w:pPr>
      <w:widowControl/>
      <w:pBdr>
        <w:top w:val="single" w:color="auto" w:sz="8" w:space="0"/>
        <w:bottom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3">
    <w:name w:val="xl90"/>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b/>
      <w:bCs/>
      <w:kern w:val="0"/>
      <w:sz w:val="18"/>
      <w:szCs w:val="18"/>
    </w:rPr>
  </w:style>
  <w:style w:type="paragraph" w:customStyle="1" w:styleId="104">
    <w:name w:val="xl91"/>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5">
    <w:name w:val="xl92"/>
    <w:basedOn w:val="1"/>
    <w:autoRedefine/>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6">
    <w:name w:val="xl93"/>
    <w:basedOn w:val="1"/>
    <w:autoRedefine/>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7">
    <w:name w:val="xl94"/>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08">
    <w:name w:val="xl95"/>
    <w:basedOn w:val="1"/>
    <w:autoRedefine/>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09">
    <w:name w:val="xl96"/>
    <w:basedOn w:val="1"/>
    <w:autoRedefine/>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0">
    <w:name w:val="xl97"/>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1">
    <w:name w:val="xl98"/>
    <w:basedOn w:val="1"/>
    <w:autoRedefine/>
    <w:qFormat/>
    <w:uiPriority w:val="0"/>
    <w:pPr>
      <w:widowControl/>
      <w:pBdr>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2">
    <w:name w:val="xl99"/>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13">
    <w:name w:val="dk正文"/>
    <w:autoRedefine/>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114">
    <w:name w:val="WW-Default"/>
    <w:autoRedefine/>
    <w:qFormat/>
    <w:uiPriority w:val="0"/>
    <w:pPr>
      <w:widowControl w:val="0"/>
      <w:suppressAutoHyphens/>
      <w:jc w:val="both"/>
    </w:pPr>
    <w:rPr>
      <w:rFonts w:ascii="Times New Roman" w:hAnsi="Times New Roman" w:eastAsia="ヒラギノ角ゴ Pro W3" w:cs="Times New Roman"/>
      <w:color w:val="000000"/>
      <w:kern w:val="1"/>
      <w:sz w:val="21"/>
      <w:lang w:val="en-US" w:eastAsia="hi-IN" w:bidi="hi-IN"/>
    </w:rPr>
  </w:style>
  <w:style w:type="paragraph" w:customStyle="1" w:styleId="115">
    <w:name w:val="_Style 100"/>
    <w:basedOn w:val="1"/>
    <w:next w:val="67"/>
    <w:autoRedefine/>
    <w:qFormat/>
    <w:uiPriority w:val="34"/>
    <w:pPr>
      <w:ind w:firstLine="420" w:firstLineChars="200"/>
    </w:pPr>
    <w:rPr>
      <w:szCs w:val="24"/>
    </w:rPr>
  </w:style>
  <w:style w:type="table" w:customStyle="1" w:styleId="116">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7">
    <w:name w:val="Table Text"/>
    <w:basedOn w:val="1"/>
    <w:autoRedefine/>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customStyle="1" w:styleId="118">
    <w:name w:val="样式3"/>
    <w:basedOn w:val="2"/>
    <w:autoRedefine/>
    <w:qFormat/>
    <w:uiPriority w:val="0"/>
    <w:pPr>
      <w:spacing w:beforeLines="100" w:afterLines="100" w:line="640" w:lineRule="exact"/>
      <w:ind w:firstLine="0" w:firstLineChars="0"/>
      <w:jc w:val="center"/>
    </w:pPr>
    <w:rPr>
      <w:rFonts w:eastAsia="仿宋_GB2312"/>
      <w:szCs w:val="32"/>
    </w:rPr>
  </w:style>
  <w:style w:type="paragraph" w:customStyle="1" w:styleId="119">
    <w:name w:val="dk表内文字"/>
    <w:basedOn w:val="1"/>
    <w:link w:val="120"/>
    <w:autoRedefine/>
    <w:qFormat/>
    <w:uiPriority w:val="0"/>
    <w:pPr>
      <w:framePr w:hSpace="180" w:wrap="around" w:vAnchor="text" w:hAnchor="margin" w:xAlign="center" w:y="67"/>
    </w:pPr>
    <w:rPr>
      <w:rFonts w:ascii="Times New Roman" w:hAnsi="Times New Roman"/>
      <w:color w:val="000000"/>
      <w:szCs w:val="21"/>
    </w:rPr>
  </w:style>
  <w:style w:type="character" w:customStyle="1" w:styleId="120">
    <w:name w:val="dk表内文字 字符"/>
    <w:basedOn w:val="23"/>
    <w:link w:val="119"/>
    <w:autoRedefine/>
    <w:qFormat/>
    <w:uiPriority w:val="0"/>
    <w:rPr>
      <w:color w:val="000000"/>
      <w:kern w:val="2"/>
      <w:sz w:val="21"/>
      <w:szCs w:val="21"/>
    </w:rPr>
  </w:style>
  <w:style w:type="paragraph" w:customStyle="1" w:styleId="121">
    <w:name w:val="表"/>
    <w:basedOn w:val="1"/>
    <w:autoRedefine/>
    <w:qFormat/>
    <w:uiPriority w:val="0"/>
    <w:pPr>
      <w:widowControl/>
      <w:kinsoku w:val="0"/>
      <w:autoSpaceDE w:val="0"/>
      <w:autoSpaceDN w:val="0"/>
      <w:adjustRightInd w:val="0"/>
      <w:snapToGrid w:val="0"/>
      <w:spacing w:line="360" w:lineRule="auto"/>
      <w:jc w:val="center"/>
      <w:textAlignment w:val="baseline"/>
    </w:pPr>
    <w:rPr>
      <w:rFonts w:ascii="宋体" w:hAnsi="宋体" w:eastAsia="Arial"/>
      <w:snapToGrid w:val="0"/>
      <w:color w:val="000000"/>
      <w:kern w:val="0"/>
      <w:sz w:val="28"/>
      <w:szCs w:val="24"/>
      <w:lang w:eastAsia="en-US"/>
    </w:rPr>
  </w:style>
  <w:style w:type="paragraph" w:customStyle="1" w:styleId="122">
    <w:name w:val="表内标题"/>
    <w:basedOn w:val="123"/>
    <w:autoRedefine/>
    <w:qFormat/>
    <w:uiPriority w:val="0"/>
  </w:style>
  <w:style w:type="paragraph" w:customStyle="1" w:styleId="123">
    <w:name w:val="表头"/>
    <w:basedOn w:val="1"/>
    <w:autoRedefine/>
    <w:qFormat/>
    <w:uiPriority w:val="0"/>
    <w:pPr>
      <w:widowControl/>
      <w:kinsoku w:val="0"/>
      <w:autoSpaceDE w:val="0"/>
      <w:autoSpaceDN w:val="0"/>
      <w:adjustRightInd w:val="0"/>
      <w:snapToGrid w:val="0"/>
      <w:jc w:val="center"/>
      <w:textAlignment w:val="baseline"/>
    </w:pPr>
    <w:rPr>
      <w:rFonts w:ascii="宋体" w:hAnsi="宋体" w:eastAsia="仿宋_GB2312" w:cs="宋体"/>
      <w:snapToGrid w:val="0"/>
      <w:color w:val="000000"/>
      <w:kern w:val="0"/>
      <w:sz w:val="28"/>
      <w:lang w:eastAsia="en-US"/>
    </w:rPr>
  </w:style>
  <w:style w:type="paragraph" w:customStyle="1" w:styleId="124">
    <w:name w:val="表中文左对齐"/>
    <w:basedOn w:val="125"/>
    <w:autoRedefine/>
    <w:qFormat/>
    <w:uiPriority w:val="0"/>
    <w:pPr>
      <w:jc w:val="left"/>
    </w:pPr>
  </w:style>
  <w:style w:type="paragraph" w:customStyle="1" w:styleId="125">
    <w:name w:val="表中文居中"/>
    <w:basedOn w:val="1"/>
    <w:autoRedefine/>
    <w:qFormat/>
    <w:uiPriority w:val="0"/>
    <w:pPr>
      <w:widowControl/>
      <w:kinsoku w:val="0"/>
      <w:autoSpaceDE w:val="0"/>
      <w:autoSpaceDN w:val="0"/>
      <w:adjustRightInd w:val="0"/>
      <w:snapToGrid w:val="0"/>
      <w:jc w:val="center"/>
      <w:textAlignment w:val="baseline"/>
    </w:pPr>
    <w:rPr>
      <w:rFonts w:ascii="宋体" w:hAnsi="宋体" w:eastAsia="仿宋_GB2312"/>
      <w:snapToGrid w:val="0"/>
      <w:color w:val="000000"/>
      <w:kern w:val="0"/>
      <w:sz w:val="24"/>
      <w:szCs w:val="21"/>
      <w:lang w:eastAsia="en-US"/>
    </w:rPr>
  </w:style>
  <w:style w:type="paragraph" w:customStyle="1" w:styleId="126">
    <w:name w:val="课标"/>
    <w:basedOn w:val="1"/>
    <w:link w:val="127"/>
    <w:autoRedefine/>
    <w:qFormat/>
    <w:uiPriority w:val="0"/>
    <w:pPr>
      <w:widowControl/>
      <w:kinsoku w:val="0"/>
      <w:autoSpaceDE w:val="0"/>
      <w:autoSpaceDN w:val="0"/>
      <w:adjustRightInd w:val="0"/>
      <w:snapToGrid w:val="0"/>
      <w:jc w:val="center"/>
      <w:textAlignment w:val="baseline"/>
    </w:pPr>
    <w:rPr>
      <w:rFonts w:ascii="方正小标宋简体" w:hAnsi="方正小标宋简体" w:eastAsia="黑体" w:cs="方正小标宋简体"/>
      <w:snapToGrid w:val="0"/>
      <w:color w:val="000000"/>
      <w:spacing w:val="39"/>
      <w:kern w:val="0"/>
      <w:sz w:val="28"/>
      <w:szCs w:val="31"/>
    </w:rPr>
  </w:style>
  <w:style w:type="character" w:customStyle="1" w:styleId="127">
    <w:name w:val="课标 Char"/>
    <w:link w:val="126"/>
    <w:autoRedefine/>
    <w:qFormat/>
    <w:uiPriority w:val="0"/>
    <w:rPr>
      <w:rFonts w:ascii="方正小标宋简体" w:hAnsi="方正小标宋简体" w:eastAsia="黑体" w:cs="方正小标宋简体"/>
      <w:snapToGrid w:val="0"/>
      <w:color w:val="000000"/>
      <w:spacing w:val="39"/>
      <w:sz w:val="28"/>
      <w:szCs w:val="31"/>
    </w:rPr>
  </w:style>
  <w:style w:type="paragraph" w:customStyle="1" w:styleId="128">
    <w:name w:val="课程性质"/>
    <w:basedOn w:val="1"/>
    <w:autoRedefine/>
    <w:qFormat/>
    <w:uiPriority w:val="0"/>
    <w:pPr>
      <w:widowControl/>
      <w:kinsoku w:val="0"/>
      <w:autoSpaceDE w:val="0"/>
      <w:autoSpaceDN w:val="0"/>
      <w:adjustRightInd w:val="0"/>
      <w:snapToGrid w:val="0"/>
      <w:spacing w:line="560" w:lineRule="exact"/>
      <w:ind w:firstLine="720" w:firstLineChars="200"/>
      <w:textAlignment w:val="baseline"/>
    </w:pPr>
    <w:rPr>
      <w:rFonts w:hint="eastAsia" w:ascii="方正小标宋简体" w:hAnsi="方正小标宋简体" w:eastAsia="楷体_GB2312" w:cs="方正小标宋简体"/>
      <w:snapToGrid w:val="0"/>
      <w:color w:val="000000"/>
      <w:spacing w:val="39"/>
      <w:kern w:val="0"/>
      <w:sz w:val="28"/>
      <w:szCs w:val="31"/>
    </w:rPr>
  </w:style>
  <w:style w:type="paragraph" w:customStyle="1" w:styleId="129">
    <w:name w:val="课标内容"/>
    <w:basedOn w:val="1"/>
    <w:autoRedefine/>
    <w:qFormat/>
    <w:uiPriority w:val="0"/>
    <w:pPr>
      <w:widowControl/>
      <w:kinsoku w:val="0"/>
      <w:autoSpaceDE w:val="0"/>
      <w:autoSpaceDN w:val="0"/>
      <w:adjustRightInd w:val="0"/>
      <w:snapToGrid w:val="0"/>
      <w:spacing w:line="560" w:lineRule="exact"/>
      <w:ind w:firstLine="720" w:firstLineChars="200"/>
      <w:textAlignment w:val="baseline"/>
    </w:pPr>
    <w:rPr>
      <w:rFonts w:hint="eastAsia" w:ascii="仿宋_GB2312" w:hAnsi="仿宋_GB2312" w:eastAsia="仿宋_GB2312" w:cs="方正小标宋简体"/>
      <w:snapToGrid w:val="0"/>
      <w:color w:val="000000"/>
      <w:kern w:val="0"/>
      <w:sz w:val="28"/>
      <w:szCs w:val="31"/>
    </w:rPr>
  </w:style>
  <w:style w:type="paragraph" w:customStyle="1" w:styleId="130">
    <w:name w:val="ql-align-justify"/>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31">
    <w:name w:val="p15"/>
    <w:basedOn w:val="1"/>
    <w:qFormat/>
    <w:uiPriority w:val="99"/>
    <w:pPr>
      <w:widowControl/>
      <w:spacing w:line="560" w:lineRule="atLeast"/>
      <w:ind w:left="471" w:firstLine="420"/>
    </w:pPr>
    <w:rPr>
      <w:rFonts w:ascii="Times New Roman" w:hAnsi="Times New Roman"/>
      <w:kern w:val="0"/>
      <w:sz w:val="24"/>
      <w:szCs w:val="24"/>
    </w:rPr>
  </w:style>
  <w:style w:type="character" w:customStyle="1" w:styleId="132">
    <w:name w:val="font51"/>
    <w:basedOn w:val="23"/>
    <w:qFormat/>
    <w:uiPriority w:val="0"/>
    <w:rPr>
      <w:rFonts w:hint="default" w:ascii="Times New Roman" w:hAnsi="Times New Roman" w:cs="Times New Roman"/>
      <w:color w:val="000000"/>
      <w:sz w:val="18"/>
      <w:szCs w:val="18"/>
      <w:u w:val="none"/>
    </w:rPr>
  </w:style>
  <w:style w:type="character" w:customStyle="1" w:styleId="133">
    <w:name w:val="font11"/>
    <w:basedOn w:val="23"/>
    <w:qFormat/>
    <w:uiPriority w:val="0"/>
    <w:rPr>
      <w:rFonts w:hint="eastAsia" w:ascii="宋体" w:hAnsi="宋体" w:eastAsia="宋体" w:cs="宋体"/>
      <w:color w:val="000000"/>
      <w:sz w:val="18"/>
      <w:szCs w:val="18"/>
      <w:u w:val="none"/>
    </w:rPr>
  </w:style>
  <w:style w:type="character" w:customStyle="1" w:styleId="134">
    <w:name w:val="font61"/>
    <w:basedOn w:val="23"/>
    <w:qFormat/>
    <w:uiPriority w:val="0"/>
    <w:rPr>
      <w:rFonts w:hint="default" w:ascii="Times New Roman" w:hAnsi="Times New Roman" w:cs="Times New Roman"/>
      <w:color w:val="000000"/>
      <w:sz w:val="18"/>
      <w:szCs w:val="18"/>
      <w:u w:val="none"/>
    </w:rPr>
  </w:style>
  <w:style w:type="character" w:customStyle="1" w:styleId="135">
    <w:name w:val="font31"/>
    <w:basedOn w:val="23"/>
    <w:qFormat/>
    <w:uiPriority w:val="0"/>
    <w:rPr>
      <w:rFonts w:hint="eastAsia" w:ascii="宋体" w:hAnsi="宋体" w:eastAsia="宋体" w:cs="宋体"/>
      <w:color w:val="000000"/>
      <w:sz w:val="18"/>
      <w:szCs w:val="18"/>
      <w:u w:val="none"/>
    </w:rPr>
  </w:style>
  <w:style w:type="character" w:customStyle="1" w:styleId="136">
    <w:name w:val="font212"/>
    <w:basedOn w:val="23"/>
    <w:qFormat/>
    <w:uiPriority w:val="0"/>
    <w:rPr>
      <w:rFonts w:ascii="Calibri" w:hAnsi="Calibri" w:cs="Calibri"/>
      <w:color w:val="000000"/>
      <w:sz w:val="21"/>
      <w:szCs w:val="21"/>
      <w:u w:val="none"/>
    </w:rPr>
  </w:style>
  <w:style w:type="character" w:customStyle="1" w:styleId="137">
    <w:name w:val="font71"/>
    <w:basedOn w:val="23"/>
    <w:qFormat/>
    <w:uiPriority w:val="0"/>
    <w:rPr>
      <w:rFonts w:hint="eastAsia" w:ascii="宋体" w:hAnsi="宋体" w:eastAsia="宋体" w:cs="宋体"/>
      <w:b/>
      <w:bCs/>
      <w:color w:val="000000"/>
      <w:sz w:val="18"/>
      <w:szCs w:val="18"/>
      <w:u w:val="none"/>
    </w:rPr>
  </w:style>
  <w:style w:type="character" w:customStyle="1" w:styleId="138">
    <w:name w:val="font191"/>
    <w:basedOn w:val="23"/>
    <w:qFormat/>
    <w:uiPriority w:val="0"/>
    <w:rPr>
      <w:rFonts w:hint="eastAsia" w:ascii="宋体" w:hAnsi="宋体" w:eastAsia="宋体" w:cs="宋体"/>
      <w:color w:val="FF0000"/>
      <w:sz w:val="18"/>
      <w:szCs w:val="18"/>
      <w:u w:val="none"/>
    </w:rPr>
  </w:style>
  <w:style w:type="character" w:customStyle="1" w:styleId="139">
    <w:name w:val="font81"/>
    <w:basedOn w:val="23"/>
    <w:qFormat/>
    <w:uiPriority w:val="0"/>
    <w:rPr>
      <w:rFonts w:hint="eastAsia" w:ascii="宋体" w:hAnsi="宋体" w:eastAsia="宋体" w:cs="宋体"/>
      <w:color w:val="000000"/>
      <w:sz w:val="18"/>
      <w:szCs w:val="18"/>
      <w:u w:val="none"/>
    </w:rPr>
  </w:style>
  <w:style w:type="character" w:customStyle="1" w:styleId="140">
    <w:name w:val="font221"/>
    <w:basedOn w:val="23"/>
    <w:qFormat/>
    <w:uiPriority w:val="0"/>
    <w:rPr>
      <w:rFonts w:hint="default" w:ascii="Calibri" w:hAnsi="Calibri" w:cs="Calibri"/>
      <w:color w:val="000000"/>
      <w:sz w:val="21"/>
      <w:szCs w:val="21"/>
      <w:u w:val="none"/>
    </w:rPr>
  </w:style>
  <w:style w:type="character" w:customStyle="1" w:styleId="141">
    <w:name w:val="font91"/>
    <w:basedOn w:val="23"/>
    <w:qFormat/>
    <w:uiPriority w:val="0"/>
    <w:rPr>
      <w:rFonts w:hint="default" w:ascii="Times New Roman" w:hAnsi="Times New Roman" w:cs="Times New Roman"/>
      <w:color w:val="000000"/>
      <w:sz w:val="18"/>
      <w:szCs w:val="18"/>
      <w:u w:val="none"/>
    </w:rPr>
  </w:style>
  <w:style w:type="character" w:customStyle="1" w:styleId="142">
    <w:name w:val="font201"/>
    <w:basedOn w:val="23"/>
    <w:qFormat/>
    <w:uiPriority w:val="0"/>
    <w:rPr>
      <w:rFonts w:hint="eastAsia" w:ascii="宋体" w:hAnsi="宋体" w:eastAsia="宋体" w:cs="宋体"/>
      <w:color w:val="000000"/>
      <w:sz w:val="21"/>
      <w:szCs w:val="21"/>
      <w:u w:val="none"/>
    </w:rPr>
  </w:style>
  <w:style w:type="character" w:customStyle="1" w:styleId="143">
    <w:name w:val="font161"/>
    <w:basedOn w:val="23"/>
    <w:qFormat/>
    <w:uiPriority w:val="0"/>
    <w:rPr>
      <w:rFonts w:hint="default" w:ascii="Times New Roman" w:hAnsi="Times New Roman" w:cs="Times New Roman"/>
      <w:color w:val="FF0000"/>
      <w:sz w:val="18"/>
      <w:szCs w:val="18"/>
      <w:u w:val="none"/>
    </w:rPr>
  </w:style>
  <w:style w:type="paragraph" w:customStyle="1" w:styleId="144">
    <w:name w:val="WPSOffice手动目录 1"/>
    <w:qFormat/>
    <w:uiPriority w:val="0"/>
    <w:pPr>
      <w:ind w:leftChars="0"/>
    </w:pPr>
    <w:rPr>
      <w:rFonts w:ascii="Times New Roman" w:hAnsi="Times New Roman" w:eastAsia="宋体" w:cs="Times New Roman"/>
      <w:sz w:val="20"/>
      <w:szCs w:val="20"/>
    </w:rPr>
  </w:style>
  <w:style w:type="paragraph" w:customStyle="1" w:styleId="14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7E8D6F-5650-4A92-8787-1198680709D4}">
  <ds:schemaRefs/>
</ds:datastoreItem>
</file>

<file path=docProps/app.xml><?xml version="1.0" encoding="utf-8"?>
<Properties xmlns="http://schemas.openxmlformats.org/officeDocument/2006/extended-properties" xmlns:vt="http://schemas.openxmlformats.org/officeDocument/2006/docPropsVTypes">
  <Template>Normal.dotm</Template>
  <Pages>40</Pages>
  <Words>5536</Words>
  <Characters>5710</Characters>
  <Lines>214</Lines>
  <Paragraphs>60</Paragraphs>
  <TotalTime>0</TotalTime>
  <ScaleCrop>false</ScaleCrop>
  <LinksUpToDate>false</LinksUpToDate>
  <CharactersWithSpaces>5818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2023-12-05T01:21:00Z</dcterms:created>
  <dc:creator>Windows 用户</dc:creator>
  <cp:lastModifiedBy>豆豆妈</cp:lastModifiedBy>
  <cp:lastPrinted>2021-06-29T08:37:00Z</cp:lastPrinted>
  <dcterms:modified xsi:type="dcterms:W3CDTF">2024-10-16T07:22:30Z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2052-12.1.0.18608</vt:lpwstr>
  </property>
  <property fmtid="{D5CDD505-2E9C-101B-9397-08002B2CF9AE}" pid="4" name="ICV">
    <vt:lpwstr>FF1BFAF5D9004CE0B13869A79087ECDA_13</vt:lpwstr>
  </property>
</Properties>
</file>