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BAA" w:rsidRDefault="00176BAA">
      <w:pPr>
        <w:widowControl/>
        <w:jc w:val="left"/>
        <w:rPr>
          <w:b/>
          <w:sz w:val="44"/>
          <w:szCs w:val="44"/>
        </w:rPr>
      </w:pPr>
      <w:bookmarkStart w:id="0" w:name="_Toc407697887"/>
      <w:bookmarkStart w:id="1" w:name="_Toc405393372"/>
      <w:bookmarkStart w:id="2" w:name="_Toc303837889"/>
      <w:bookmarkStart w:id="3" w:name="_Toc46303703"/>
      <w:bookmarkStart w:id="4" w:name="_Toc305418726"/>
      <w:bookmarkStart w:id="5" w:name="_Toc407696129"/>
      <w:bookmarkStart w:id="6" w:name="_Hlk11185683"/>
    </w:p>
    <w:p w:rsidR="00176BAA" w:rsidRDefault="00D13280">
      <w:pPr>
        <w:widowControl/>
        <w:spacing w:line="720" w:lineRule="auto"/>
        <w:jc w:val="left"/>
        <w:rPr>
          <w:b/>
          <w:sz w:val="44"/>
          <w:szCs w:val="44"/>
        </w:rPr>
      </w:pPr>
      <w:r>
        <w:rPr>
          <w:b/>
          <w:noProof/>
          <w:sz w:val="44"/>
          <w:szCs w:val="44"/>
        </w:rPr>
        <w:drawing>
          <wp:inline distT="0" distB="0" distL="114300" distR="114300">
            <wp:extent cx="5091430" cy="988695"/>
            <wp:effectExtent l="0" t="0" r="1397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091430" cy="988695"/>
                    </a:xfrm>
                    <a:prstGeom prst="rect">
                      <a:avLst/>
                    </a:prstGeom>
                    <a:noFill/>
                    <a:ln>
                      <a:noFill/>
                    </a:ln>
                  </pic:spPr>
                </pic:pic>
              </a:graphicData>
            </a:graphic>
          </wp:inline>
        </w:drawing>
      </w:r>
    </w:p>
    <w:p w:rsidR="00176BAA" w:rsidRDefault="00176BAA">
      <w:pPr>
        <w:spacing w:line="360" w:lineRule="auto"/>
        <w:jc w:val="distribute"/>
        <w:rPr>
          <w:rFonts w:ascii="黑体" w:eastAsia="黑体" w:hAnsi="黑体"/>
          <w:b/>
          <w:bCs/>
          <w:spacing w:val="24"/>
          <w:sz w:val="84"/>
          <w:szCs w:val="84"/>
        </w:rPr>
      </w:pPr>
    </w:p>
    <w:p w:rsidR="00176BAA" w:rsidRDefault="00D13280">
      <w:pPr>
        <w:spacing w:line="360" w:lineRule="auto"/>
        <w:jc w:val="distribute"/>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rsidR="00176BAA" w:rsidRDefault="00176BAA">
      <w:pPr>
        <w:spacing w:line="360" w:lineRule="auto"/>
        <w:jc w:val="center"/>
        <w:rPr>
          <w:rFonts w:ascii="黑体" w:eastAsia="黑体" w:hAnsi="黑体"/>
          <w:b/>
          <w:bCs/>
          <w:spacing w:val="24"/>
          <w:sz w:val="84"/>
          <w:szCs w:val="84"/>
        </w:rPr>
      </w:pPr>
    </w:p>
    <w:p w:rsidR="00176BAA" w:rsidRDefault="00D13280">
      <w:pPr>
        <w:spacing w:line="360" w:lineRule="auto"/>
        <w:jc w:val="center"/>
        <w:rPr>
          <w:rFonts w:ascii="黑体" w:eastAsia="黑体" w:hAnsi="黑体"/>
          <w:b/>
          <w:spacing w:val="24"/>
          <w:sz w:val="84"/>
          <w:szCs w:val="84"/>
        </w:rPr>
      </w:pPr>
      <w:r>
        <w:rPr>
          <w:rFonts w:ascii="黑体" w:eastAsia="黑体" w:hAnsi="黑体" w:hint="eastAsia"/>
          <w:b/>
          <w:bCs/>
          <w:spacing w:val="24"/>
          <w:sz w:val="84"/>
          <w:szCs w:val="84"/>
        </w:rPr>
        <w:t>工业机器人技术专业</w:t>
      </w:r>
    </w:p>
    <w:p w:rsidR="00176BAA" w:rsidRDefault="00176BAA">
      <w:pPr>
        <w:jc w:val="center"/>
        <w:rPr>
          <w:rFonts w:ascii="黑体" w:eastAsia="黑体" w:hAnsi="黑体"/>
          <w:b/>
          <w:sz w:val="84"/>
          <w:szCs w:val="84"/>
        </w:rPr>
      </w:pPr>
    </w:p>
    <w:p w:rsidR="00176BAA" w:rsidRDefault="00176BAA">
      <w:pPr>
        <w:jc w:val="center"/>
        <w:rPr>
          <w:b/>
          <w:sz w:val="44"/>
          <w:szCs w:val="44"/>
        </w:rPr>
      </w:pPr>
    </w:p>
    <w:p w:rsidR="00176BAA" w:rsidRDefault="00176BAA">
      <w:pPr>
        <w:rPr>
          <w:b/>
          <w:sz w:val="44"/>
          <w:szCs w:val="44"/>
        </w:rPr>
      </w:pPr>
    </w:p>
    <w:p w:rsidR="00176BAA" w:rsidRDefault="00176BAA">
      <w:pPr>
        <w:jc w:val="center"/>
        <w:rPr>
          <w:b/>
          <w:sz w:val="44"/>
          <w:szCs w:val="44"/>
        </w:rPr>
      </w:pPr>
    </w:p>
    <w:p w:rsidR="00176BAA" w:rsidRDefault="00176BAA">
      <w:pPr>
        <w:jc w:val="center"/>
        <w:rPr>
          <w:b/>
          <w:sz w:val="44"/>
          <w:szCs w:val="44"/>
        </w:rPr>
      </w:pPr>
    </w:p>
    <w:p w:rsidR="00176BAA" w:rsidRDefault="00176BAA">
      <w:pPr>
        <w:pStyle w:val="af4"/>
        <w:ind w:firstLineChars="0" w:firstLine="0"/>
        <w:rPr>
          <w:b/>
          <w:sz w:val="44"/>
          <w:szCs w:val="44"/>
        </w:rPr>
      </w:pPr>
    </w:p>
    <w:p w:rsidR="00176BAA" w:rsidRDefault="00176BAA">
      <w:pPr>
        <w:autoSpaceDE w:val="0"/>
        <w:autoSpaceDN w:val="0"/>
        <w:adjustRightInd w:val="0"/>
        <w:spacing w:line="500" w:lineRule="exact"/>
        <w:jc w:val="center"/>
        <w:rPr>
          <w:rFonts w:ascii="楷体_GB2312" w:eastAsia="楷体_GB2312" w:cs="仿宋_GB2312"/>
          <w:bCs/>
          <w:color w:val="000000"/>
          <w:kern w:val="0"/>
          <w:sz w:val="44"/>
          <w:szCs w:val="44"/>
        </w:rPr>
      </w:pPr>
    </w:p>
    <w:p w:rsidR="00176BAA" w:rsidRDefault="00D1328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rsidR="00176BAA" w:rsidRDefault="00176BAA">
      <w:pPr>
        <w:autoSpaceDE w:val="0"/>
        <w:autoSpaceDN w:val="0"/>
        <w:adjustRightInd w:val="0"/>
        <w:spacing w:line="500" w:lineRule="exact"/>
        <w:jc w:val="center"/>
        <w:rPr>
          <w:rFonts w:ascii="楷体_GB2312" w:eastAsia="楷体_GB2312" w:cs="仿宋_GB2312"/>
          <w:bCs/>
          <w:color w:val="000000"/>
          <w:kern w:val="0"/>
          <w:sz w:val="44"/>
          <w:szCs w:val="44"/>
        </w:rPr>
      </w:pPr>
    </w:p>
    <w:p w:rsidR="00176BAA" w:rsidRDefault="00D13280">
      <w:pPr>
        <w:autoSpaceDE w:val="0"/>
        <w:autoSpaceDN w:val="0"/>
        <w:adjustRightInd w:val="0"/>
        <w:spacing w:line="500" w:lineRule="exact"/>
        <w:jc w:val="center"/>
        <w:rPr>
          <w:b/>
          <w:sz w:val="32"/>
          <w:szCs w:val="32"/>
        </w:rPr>
        <w:sectPr w:rsidR="00176BAA">
          <w:footerReference w:type="default" r:id="rId9"/>
          <w:pgSz w:w="11906" w:h="16838"/>
          <w:pgMar w:top="1440" w:right="1800" w:bottom="1440" w:left="1800" w:header="851" w:footer="992" w:gutter="0"/>
          <w:cols w:space="720"/>
          <w:docGrid w:type="lines" w:linePitch="312"/>
        </w:sectPr>
      </w:pPr>
      <w:r>
        <w:rPr>
          <w:rFonts w:ascii="楷体_GB2312" w:eastAsia="楷体_GB2312" w:cs="仿宋_GB2312" w:hint="eastAsia"/>
          <w:bCs/>
          <w:color w:val="000000"/>
          <w:kern w:val="0"/>
          <w:sz w:val="44"/>
          <w:szCs w:val="44"/>
        </w:rPr>
        <w:t>教务处</w:t>
      </w:r>
    </w:p>
    <w:sdt>
      <w:sdtPr>
        <w:rPr>
          <w:rFonts w:ascii="宋体" w:hAnsi="宋体"/>
        </w:rPr>
        <w:id w:val="147456209"/>
        <w:docPartObj>
          <w:docPartGallery w:val="Table of Contents"/>
          <w:docPartUnique/>
        </w:docPartObj>
      </w:sdtPr>
      <w:sdtEndPr>
        <w:rPr>
          <w:rFonts w:cs="宋体" w:hint="eastAsia"/>
          <w:sz w:val="24"/>
          <w:szCs w:val="24"/>
        </w:rPr>
      </w:sdtEndPr>
      <w:sdtContent>
        <w:p w:rsidR="00176BAA" w:rsidRDefault="00D13280">
          <w:pPr>
            <w:jc w:val="center"/>
            <w:rPr>
              <w:b/>
              <w:bCs/>
              <w:sz w:val="32"/>
              <w:szCs w:val="36"/>
            </w:rPr>
          </w:pPr>
          <w:r>
            <w:rPr>
              <w:rFonts w:ascii="宋体" w:hAnsi="宋体"/>
              <w:b/>
              <w:bCs/>
              <w:sz w:val="32"/>
              <w:szCs w:val="36"/>
            </w:rPr>
            <w:t>目</w:t>
          </w:r>
          <w:r>
            <w:rPr>
              <w:rFonts w:ascii="宋体" w:hAnsi="宋体" w:hint="eastAsia"/>
              <w:b/>
              <w:bCs/>
              <w:sz w:val="32"/>
              <w:szCs w:val="36"/>
            </w:rPr>
            <w:t xml:space="preserve">  </w:t>
          </w:r>
          <w:r>
            <w:rPr>
              <w:rFonts w:ascii="宋体" w:hAnsi="宋体"/>
              <w:b/>
              <w:bCs/>
              <w:sz w:val="32"/>
              <w:szCs w:val="36"/>
            </w:rPr>
            <w:t>录</w:t>
          </w:r>
        </w:p>
        <w:p w:rsidR="00176BAA" w:rsidRDefault="00D13280">
          <w:pPr>
            <w:pStyle w:val="10"/>
            <w:rPr>
              <w:rFonts w:ascii="黑体" w:eastAsia="黑体" w:hAnsi="黑体" w:cstheme="minorBidi"/>
              <w:b/>
              <w:bCs/>
              <w:sz w:val="21"/>
              <w:szCs w:val="22"/>
            </w:rPr>
          </w:pPr>
          <w:r>
            <w:rPr>
              <w:rFonts w:ascii="宋体" w:hAnsi="宋体" w:cs="宋体" w:hint="eastAsia"/>
              <w:kern w:val="0"/>
              <w:sz w:val="24"/>
            </w:rPr>
            <w:fldChar w:fldCharType="begin"/>
          </w:r>
          <w:r>
            <w:rPr>
              <w:rFonts w:ascii="宋体" w:hAnsi="宋体" w:cs="宋体" w:hint="eastAsia"/>
              <w:sz w:val="24"/>
            </w:rPr>
            <w:instrText xml:space="preserve">TOC \o "1-2" \h \u </w:instrText>
          </w:r>
          <w:r>
            <w:rPr>
              <w:rFonts w:ascii="宋体" w:hAnsi="宋体" w:cs="宋体" w:hint="eastAsia"/>
              <w:kern w:val="0"/>
              <w:sz w:val="24"/>
            </w:rPr>
            <w:fldChar w:fldCharType="separate"/>
          </w:r>
          <w:hyperlink w:anchor="_Toc119630017" w:history="1">
            <w:r>
              <w:rPr>
                <w:rStyle w:val="af2"/>
                <w:rFonts w:ascii="黑体" w:eastAsia="黑体" w:hAnsi="黑体"/>
                <w:b/>
                <w:bCs/>
                <w:color w:val="auto"/>
                <w:kern w:val="44"/>
              </w:rPr>
              <w:t>工业机器人技术专业人才培养方案</w:t>
            </w:r>
            <w:r>
              <w:rPr>
                <w:rFonts w:ascii="黑体" w:eastAsia="黑体" w:hAnsi="黑体"/>
                <w:b/>
                <w:bCs/>
              </w:rPr>
              <w:tab/>
            </w:r>
            <w:r>
              <w:rPr>
                <w:rFonts w:ascii="黑体" w:eastAsia="黑体" w:hAnsi="黑体"/>
                <w:b/>
                <w:bCs/>
              </w:rPr>
              <w:fldChar w:fldCharType="begin"/>
            </w:r>
            <w:r>
              <w:rPr>
                <w:rFonts w:ascii="黑体" w:eastAsia="黑体" w:hAnsi="黑体"/>
                <w:b/>
                <w:bCs/>
              </w:rPr>
              <w:instrText xml:space="preserve"> PAGEREF _Toc119630017 \h </w:instrText>
            </w:r>
            <w:r>
              <w:rPr>
                <w:rFonts w:ascii="黑体" w:eastAsia="黑体" w:hAnsi="黑体"/>
                <w:b/>
                <w:bCs/>
              </w:rPr>
            </w:r>
            <w:r>
              <w:rPr>
                <w:rFonts w:ascii="黑体" w:eastAsia="黑体" w:hAnsi="黑体"/>
                <w:b/>
                <w:bCs/>
              </w:rPr>
              <w:fldChar w:fldCharType="separate"/>
            </w:r>
            <w:r>
              <w:rPr>
                <w:rFonts w:ascii="黑体" w:eastAsia="黑体" w:hAnsi="黑体"/>
                <w:b/>
                <w:bCs/>
              </w:rPr>
              <w:t>1</w:t>
            </w:r>
            <w:r>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18" w:history="1">
            <w:r w:rsidR="00D13280">
              <w:rPr>
                <w:rStyle w:val="af2"/>
                <w:rFonts w:ascii="黑体" w:eastAsia="黑体" w:hAnsi="黑体"/>
                <w:b/>
                <w:bCs/>
                <w:color w:val="auto"/>
                <w:kern w:val="44"/>
              </w:rPr>
              <w:t>一、专业名称及代码</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_Toc119630018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1</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21" w:history="1">
            <w:r w:rsidR="00D13280">
              <w:rPr>
                <w:rStyle w:val="af2"/>
                <w:rFonts w:ascii="黑体" w:eastAsia="黑体" w:hAnsi="黑体"/>
                <w:b/>
                <w:bCs/>
                <w:color w:val="auto"/>
                <w:kern w:val="44"/>
              </w:rPr>
              <w:t>二、入学要求</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_Toc119630021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1</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23" w:history="1">
            <w:r w:rsidR="00D13280">
              <w:rPr>
                <w:rStyle w:val="af2"/>
                <w:rFonts w:ascii="黑体" w:eastAsia="黑体" w:hAnsi="黑体"/>
                <w:b/>
                <w:bCs/>
                <w:color w:val="auto"/>
                <w:kern w:val="44"/>
              </w:rPr>
              <w:t>三、修业年限</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_Toc119630023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1</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24" w:history="1">
            <w:r w:rsidR="00D13280">
              <w:rPr>
                <w:rStyle w:val="af2"/>
                <w:rFonts w:ascii="黑体" w:eastAsia="黑体" w:hAnsi="黑体"/>
                <w:b/>
                <w:bCs/>
                <w:color w:val="auto"/>
                <w:kern w:val="44"/>
              </w:rPr>
              <w:t>四、职业面向</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_Toc119630024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1</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25" w:history="1">
            <w:r w:rsidR="00D13280">
              <w:rPr>
                <w:rStyle w:val="af2"/>
                <w:rFonts w:ascii="黑体" w:eastAsia="黑体" w:hAnsi="黑体"/>
                <w:b/>
                <w:bCs/>
                <w:color w:val="auto"/>
                <w:kern w:val="44"/>
              </w:rPr>
              <w:t>五、培养目标及培养规格</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_Toc119630025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1</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26" w:history="1">
            <w:r w:rsidR="00D13280">
              <w:rPr>
                <w:rStyle w:val="af2"/>
                <w:rFonts w:ascii="黑体" w:eastAsia="黑体" w:hAnsi="黑体"/>
                <w:b/>
                <w:bCs/>
                <w:color w:val="auto"/>
              </w:rPr>
              <w:t>（一）培养目标</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_Toc119630026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1</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28" w:history="1">
            <w:r w:rsidR="00D13280">
              <w:rPr>
                <w:rStyle w:val="af2"/>
                <w:rFonts w:ascii="黑体" w:eastAsia="黑体" w:hAnsi="黑体"/>
                <w:b/>
                <w:bCs/>
                <w:color w:val="auto"/>
              </w:rPr>
              <w:t>（二）培养规格</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_Toc119630028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29" w:history="1">
            <w:r w:rsidR="00D13280">
              <w:rPr>
                <w:rStyle w:val="af2"/>
                <w:rFonts w:ascii="黑体" w:eastAsia="黑体" w:hAnsi="黑体"/>
                <w:b/>
                <w:bCs/>
                <w:color w:val="auto"/>
                <w:kern w:val="44"/>
              </w:rPr>
              <w:t>六、</w:t>
            </w:r>
            <w:r w:rsidR="00D13280">
              <w:rPr>
                <w:rStyle w:val="af2"/>
                <w:rFonts w:ascii="黑体" w:eastAsia="黑体" w:hAnsi="黑体" w:hint="eastAsia"/>
                <w:b/>
                <w:bCs/>
                <w:color w:val="auto"/>
                <w:kern w:val="44"/>
              </w:rPr>
              <w:t>人才</w:t>
            </w:r>
            <w:r w:rsidR="00D13280">
              <w:rPr>
                <w:rStyle w:val="af2"/>
                <w:rFonts w:ascii="黑体" w:eastAsia="黑体" w:hAnsi="黑体"/>
                <w:b/>
                <w:bCs/>
                <w:color w:val="auto"/>
                <w:kern w:val="44"/>
              </w:rPr>
              <w:t>培养模式</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_Toc119630029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30" w:history="1">
            <w:r w:rsidR="00D13280">
              <w:rPr>
                <w:rStyle w:val="af2"/>
                <w:rFonts w:ascii="黑体" w:eastAsia="黑体" w:hAnsi="黑体"/>
                <w:b/>
                <w:bCs/>
                <w:color w:val="auto"/>
              </w:rPr>
              <w:t>（一）“校企共育、岗课融通、赛证促学”人才培养模式的内涵</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_Toc119630030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32" w:history="1">
            <w:r w:rsidR="00D13280">
              <w:rPr>
                <w:rStyle w:val="af2"/>
                <w:rFonts w:ascii="黑体" w:eastAsia="黑体" w:hAnsi="黑体"/>
                <w:b/>
                <w:bCs/>
                <w:color w:val="auto"/>
              </w:rPr>
              <w:t>（二）“校企共育、岗课融通、赛证促学”人才培养模式的实施</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_Toc119630032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4</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37" w:history="1">
            <w:r w:rsidR="00D13280">
              <w:rPr>
                <w:rStyle w:val="af2"/>
                <w:rFonts w:ascii="黑体" w:eastAsia="黑体" w:hAnsi="黑体"/>
                <w:b/>
                <w:bCs/>
                <w:color w:val="auto"/>
                <w:kern w:val="44"/>
              </w:rPr>
              <w:t>七、课程体系</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_Toc119630037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5</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38" w:history="1">
            <w:r w:rsidR="00D13280">
              <w:rPr>
                <w:rStyle w:val="af2"/>
                <w:rFonts w:ascii="黑体" w:eastAsia="黑体" w:hAnsi="黑体"/>
                <w:b/>
                <w:bCs/>
                <w:color w:val="auto"/>
              </w:rPr>
              <w:t>（一）课程体系构建</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_Toc119630038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5</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39" w:history="1">
            <w:r w:rsidR="00D13280">
              <w:rPr>
                <w:rStyle w:val="af2"/>
                <w:rFonts w:ascii="黑体" w:eastAsia="黑体" w:hAnsi="黑体"/>
                <w:b/>
                <w:bCs/>
                <w:color w:val="auto"/>
              </w:rPr>
              <w:t>（二）课程体系架构</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_Toc119630039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7</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40" w:history="1">
            <w:r w:rsidR="00D13280">
              <w:rPr>
                <w:rStyle w:val="af2"/>
                <w:rFonts w:ascii="黑体" w:eastAsia="黑体" w:hAnsi="黑体"/>
                <w:b/>
                <w:bCs/>
                <w:color w:val="auto"/>
                <w:kern w:val="44"/>
              </w:rPr>
              <w:t>八、实践教学体系</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_Toc119630040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21</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41" w:history="1">
            <w:r w:rsidR="00D13280">
              <w:rPr>
                <w:rStyle w:val="af2"/>
                <w:rFonts w:ascii="黑体" w:eastAsia="黑体" w:hAnsi="黑体"/>
                <w:b/>
                <w:bCs/>
                <w:color w:val="auto"/>
                <w:kern w:val="44"/>
              </w:rPr>
              <w:t>九、课程思政教学体系</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_Toc119630041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22</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42" w:history="1">
            <w:r w:rsidR="00D13280">
              <w:rPr>
                <w:rStyle w:val="af2"/>
                <w:rFonts w:ascii="黑体" w:eastAsia="黑体" w:hAnsi="黑体"/>
                <w:b/>
                <w:bCs/>
                <w:color w:val="auto"/>
              </w:rPr>
              <w:t>（一）课程思政目标要求</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_Toc119630042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22</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43" w:history="1">
            <w:r w:rsidR="00D13280">
              <w:rPr>
                <w:rStyle w:val="af2"/>
                <w:rFonts w:ascii="黑体" w:eastAsia="黑体" w:hAnsi="黑体"/>
                <w:b/>
                <w:bCs/>
                <w:color w:val="auto"/>
              </w:rPr>
              <w:t>（二）课程思政体系建设</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_Toc119630043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24</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44" w:history="1">
            <w:r w:rsidR="00D13280">
              <w:rPr>
                <w:rStyle w:val="af2"/>
                <w:rFonts w:ascii="黑体" w:eastAsia="黑体" w:hAnsi="黑体"/>
                <w:b/>
                <w:bCs/>
                <w:color w:val="auto"/>
              </w:rPr>
              <w:t>（三）课程思政建设及实施</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_Toc119630044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25</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45" w:history="1">
            <w:r w:rsidR="00D13280">
              <w:rPr>
                <w:rStyle w:val="af2"/>
                <w:rFonts w:ascii="黑体" w:eastAsia="黑体" w:hAnsi="黑体"/>
                <w:b/>
                <w:bCs/>
                <w:color w:val="auto"/>
                <w:kern w:val="44"/>
              </w:rPr>
              <w:t>十、课程学时与学分</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_Toc119630045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26</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46" w:history="1">
            <w:r w:rsidR="00D13280">
              <w:rPr>
                <w:rStyle w:val="af2"/>
                <w:rFonts w:ascii="黑体" w:eastAsia="黑体" w:hAnsi="黑体"/>
                <w:b/>
                <w:bCs/>
                <w:color w:val="auto"/>
              </w:rPr>
              <w:t>（一）学时、学分安排</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_Toc119630046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26</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47" w:history="1">
            <w:r w:rsidR="00D13280">
              <w:rPr>
                <w:rStyle w:val="af2"/>
                <w:rFonts w:ascii="黑体" w:eastAsia="黑体" w:hAnsi="黑体"/>
                <w:b/>
                <w:bCs/>
                <w:color w:val="auto"/>
              </w:rPr>
              <w:t>（二）学分安排</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_Toc119630047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26</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48" w:history="1">
            <w:r w:rsidR="00D13280">
              <w:rPr>
                <w:rStyle w:val="af2"/>
                <w:rFonts w:ascii="黑体" w:eastAsia="黑体" w:hAnsi="黑体"/>
                <w:b/>
                <w:bCs/>
                <w:color w:val="auto"/>
              </w:rPr>
              <w:t>（三）学时、学分分配汇总</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_Toc119630048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26</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49" w:history="1">
            <w:r w:rsidR="00D13280">
              <w:rPr>
                <w:rStyle w:val="af2"/>
                <w:rFonts w:ascii="黑体" w:eastAsia="黑体" w:hAnsi="黑体"/>
                <w:b/>
                <w:bCs/>
                <w:color w:val="auto"/>
                <w:kern w:val="44"/>
              </w:rPr>
              <w:t>十一、教学进程总体安排</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_Toc119630049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27</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0" w:history="1">
            <w:r w:rsidR="00D13280">
              <w:rPr>
                <w:rStyle w:val="af2"/>
                <w:rFonts w:ascii="黑体" w:eastAsia="黑体" w:hAnsi="黑体"/>
                <w:b/>
                <w:bCs/>
                <w:color w:val="auto"/>
              </w:rPr>
              <w:t>（一）课程设置总表</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_Toc119630050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27</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1" w:history="1">
            <w:r w:rsidR="00D13280">
              <w:rPr>
                <w:rStyle w:val="af2"/>
                <w:rFonts w:ascii="黑体" w:eastAsia="黑体" w:hAnsi="黑体"/>
                <w:b/>
                <w:bCs/>
                <w:color w:val="auto"/>
              </w:rPr>
              <w:t>（二）素养提升课程设置</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_Toc119630051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30</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52" w:history="1">
            <w:r w:rsidR="00D13280">
              <w:rPr>
                <w:rStyle w:val="af2"/>
                <w:rFonts w:ascii="黑体" w:eastAsia="黑体" w:hAnsi="黑体"/>
                <w:b/>
                <w:bCs/>
                <w:color w:val="auto"/>
                <w:kern w:val="44"/>
              </w:rPr>
              <w:t>十二、实施保障</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_Toc119630052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32</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3" w:history="1">
            <w:r w:rsidR="00D13280">
              <w:rPr>
                <w:rStyle w:val="af2"/>
                <w:rFonts w:ascii="黑体" w:eastAsia="黑体" w:hAnsi="黑体"/>
                <w:b/>
                <w:bCs/>
                <w:color w:val="auto"/>
              </w:rPr>
              <w:t>（一）师资队伍</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_Toc119630053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32</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4" w:history="1">
            <w:r w:rsidR="00D13280">
              <w:rPr>
                <w:rStyle w:val="af2"/>
                <w:rFonts w:ascii="黑体" w:eastAsia="黑体" w:hAnsi="黑体"/>
                <w:b/>
                <w:bCs/>
                <w:color w:val="auto"/>
              </w:rPr>
              <w:t>（二）教学设施</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_Toc119630054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33</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5" w:history="1">
            <w:r w:rsidR="00D13280">
              <w:rPr>
                <w:rStyle w:val="af2"/>
                <w:rFonts w:ascii="黑体" w:eastAsia="黑体" w:hAnsi="黑体"/>
                <w:b/>
                <w:bCs/>
                <w:color w:val="auto"/>
              </w:rPr>
              <w:t>（三）教学资源</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_Toc119630055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34</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6" w:history="1">
            <w:r w:rsidR="00D13280">
              <w:rPr>
                <w:rStyle w:val="af2"/>
                <w:rFonts w:ascii="黑体" w:eastAsia="黑体" w:hAnsi="黑体"/>
                <w:b/>
                <w:bCs/>
                <w:color w:val="auto"/>
              </w:rPr>
              <w:t>（四）教学方法</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_Toc119630056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34</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7" w:history="1">
            <w:r w:rsidR="00D13280">
              <w:rPr>
                <w:rStyle w:val="af2"/>
                <w:rFonts w:ascii="黑体" w:eastAsia="黑体" w:hAnsi="黑体"/>
                <w:b/>
                <w:bCs/>
                <w:color w:val="auto"/>
              </w:rPr>
              <w:t>（五）考核评价</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_Toc119630057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35</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58" w:history="1">
            <w:r w:rsidR="00D13280">
              <w:rPr>
                <w:rStyle w:val="af2"/>
                <w:rFonts w:ascii="黑体" w:eastAsia="黑体" w:hAnsi="黑体"/>
                <w:b/>
                <w:bCs/>
                <w:color w:val="auto"/>
              </w:rPr>
              <w:t>（六）质量管理</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_Toc119630058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35</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59" w:history="1">
            <w:r w:rsidR="00D13280">
              <w:rPr>
                <w:rStyle w:val="af2"/>
                <w:rFonts w:ascii="黑体" w:eastAsia="黑体" w:hAnsi="黑体"/>
                <w:b/>
                <w:bCs/>
                <w:color w:val="auto"/>
                <w:kern w:val="44"/>
              </w:rPr>
              <w:t>十三、毕业要求</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_Toc119630059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36</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60" w:history="1">
            <w:r w:rsidR="00D13280">
              <w:rPr>
                <w:rStyle w:val="af2"/>
                <w:rFonts w:ascii="黑体" w:eastAsia="黑体" w:hAnsi="黑体"/>
                <w:b/>
                <w:bCs/>
                <w:color w:val="auto"/>
              </w:rPr>
              <w:t>（一）学分要求</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_Toc119630060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36</w:t>
            </w:r>
            <w:r w:rsidR="00D13280">
              <w:rPr>
                <w:rFonts w:ascii="黑体" w:eastAsia="黑体" w:hAnsi="黑体"/>
                <w:b/>
                <w:bCs/>
              </w:rPr>
              <w:fldChar w:fldCharType="end"/>
            </w:r>
          </w:hyperlink>
        </w:p>
        <w:p w:rsidR="00176BAA" w:rsidRDefault="00E55A02">
          <w:pPr>
            <w:pStyle w:val="21"/>
            <w:ind w:leftChars="0" w:left="0" w:firstLineChars="0" w:firstLine="0"/>
            <w:rPr>
              <w:rFonts w:ascii="黑体" w:eastAsia="黑体" w:hAnsi="黑体" w:cstheme="minorBidi"/>
              <w:b/>
              <w:bCs/>
              <w:sz w:val="21"/>
              <w:szCs w:val="22"/>
            </w:rPr>
          </w:pPr>
          <w:hyperlink w:anchor="_Toc119630062" w:history="1">
            <w:r w:rsidR="00D13280">
              <w:rPr>
                <w:rStyle w:val="af2"/>
                <w:rFonts w:ascii="黑体" w:eastAsia="黑体" w:hAnsi="黑体"/>
                <w:b/>
                <w:bCs/>
                <w:color w:val="auto"/>
              </w:rPr>
              <w:t>（二）证书要求</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_Toc119630062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36</w:t>
            </w:r>
            <w:r w:rsidR="00D13280">
              <w:rPr>
                <w:rFonts w:ascii="黑体" w:eastAsia="黑体" w:hAnsi="黑体"/>
                <w:b/>
                <w:bCs/>
              </w:rPr>
              <w:fldChar w:fldCharType="end"/>
            </w:r>
          </w:hyperlink>
        </w:p>
        <w:p w:rsidR="00176BAA" w:rsidRDefault="00E55A02">
          <w:pPr>
            <w:pStyle w:val="10"/>
            <w:rPr>
              <w:rFonts w:ascii="黑体" w:eastAsia="黑体" w:hAnsi="黑体" w:cstheme="minorBidi"/>
              <w:b/>
              <w:bCs/>
              <w:sz w:val="21"/>
              <w:szCs w:val="22"/>
            </w:rPr>
          </w:pPr>
          <w:hyperlink w:anchor="_Toc119630064" w:history="1">
            <w:r w:rsidR="00D13280">
              <w:rPr>
                <w:rStyle w:val="af2"/>
                <w:rFonts w:ascii="黑体" w:eastAsia="黑体" w:hAnsi="黑体"/>
                <w:b/>
                <w:bCs/>
                <w:color w:val="auto"/>
                <w:kern w:val="44"/>
              </w:rPr>
              <w:t>十四、附录</w:t>
            </w:r>
            <w:r w:rsidR="00D13280">
              <w:rPr>
                <w:rFonts w:ascii="黑体" w:eastAsia="黑体" w:hAnsi="黑体"/>
                <w:b/>
                <w:bCs/>
              </w:rPr>
              <w:tab/>
            </w:r>
            <w:r w:rsidR="00D13280">
              <w:rPr>
                <w:rFonts w:ascii="黑体" w:eastAsia="黑体" w:hAnsi="黑体"/>
                <w:b/>
                <w:bCs/>
              </w:rPr>
              <w:fldChar w:fldCharType="begin"/>
            </w:r>
            <w:r w:rsidR="00D13280">
              <w:rPr>
                <w:rFonts w:ascii="黑体" w:eastAsia="黑体" w:hAnsi="黑体"/>
                <w:b/>
                <w:bCs/>
              </w:rPr>
              <w:instrText xml:space="preserve"> PAGEREF _Toc119630064 \h </w:instrText>
            </w:r>
            <w:r w:rsidR="00D13280">
              <w:rPr>
                <w:rFonts w:ascii="黑体" w:eastAsia="黑体" w:hAnsi="黑体"/>
                <w:b/>
                <w:bCs/>
              </w:rPr>
            </w:r>
            <w:r w:rsidR="00D13280">
              <w:rPr>
                <w:rFonts w:ascii="黑体" w:eastAsia="黑体" w:hAnsi="黑体"/>
                <w:b/>
                <w:bCs/>
              </w:rPr>
              <w:fldChar w:fldCharType="separate"/>
            </w:r>
            <w:r w:rsidR="00D13280">
              <w:rPr>
                <w:rFonts w:ascii="黑体" w:eastAsia="黑体" w:hAnsi="黑体"/>
                <w:b/>
                <w:bCs/>
              </w:rPr>
              <w:t>37</w:t>
            </w:r>
            <w:r w:rsidR="00D13280">
              <w:rPr>
                <w:rFonts w:ascii="黑体" w:eastAsia="黑体" w:hAnsi="黑体"/>
                <w:b/>
                <w:bCs/>
              </w:rPr>
              <w:fldChar w:fldCharType="end"/>
            </w:r>
          </w:hyperlink>
        </w:p>
        <w:p w:rsidR="00176BAA" w:rsidRDefault="00E55A02">
          <w:pPr>
            <w:rPr>
              <w:rFonts w:ascii="黑体" w:eastAsia="黑体" w:hAnsi="黑体"/>
              <w:sz w:val="28"/>
              <w:szCs w:val="28"/>
            </w:rPr>
          </w:pPr>
          <w:hyperlink w:anchor="_Toc119630256" w:history="1"/>
          <w:r w:rsidR="00D13280">
            <w:rPr>
              <w:rFonts w:ascii="黑体" w:eastAsia="黑体" w:hAnsi="黑体" w:hint="eastAsia"/>
              <w:sz w:val="28"/>
              <w:szCs w:val="28"/>
            </w:rPr>
            <w:t>专业调研报告………………………………………………………</w:t>
          </w:r>
          <w:r w:rsidR="00D13280">
            <w:rPr>
              <w:rFonts w:ascii="黑体" w:eastAsia="黑体" w:hAnsi="黑体"/>
              <w:sz w:val="28"/>
              <w:szCs w:val="28"/>
            </w:rPr>
            <w:t>…</w:t>
          </w:r>
          <w:r w:rsidR="00D13280">
            <w:rPr>
              <w:rFonts w:ascii="黑体" w:eastAsia="黑体" w:hAnsi="黑体" w:hint="eastAsia"/>
              <w:sz w:val="28"/>
              <w:szCs w:val="28"/>
            </w:rPr>
            <w:t>40</w:t>
          </w:r>
        </w:p>
        <w:p w:rsidR="00176BAA" w:rsidRDefault="00D13280">
          <w:pPr>
            <w:rPr>
              <w:rFonts w:ascii="黑体" w:eastAsia="黑体" w:hAnsi="黑体"/>
              <w:sz w:val="28"/>
              <w:szCs w:val="28"/>
            </w:rPr>
          </w:pPr>
          <w:r>
            <w:rPr>
              <w:rFonts w:ascii="黑体" w:eastAsia="黑体" w:hAnsi="黑体" w:hint="eastAsia"/>
              <w:sz w:val="28"/>
              <w:szCs w:val="28"/>
            </w:rPr>
            <w:t>专业建设委员会名单…………………………………………………51</w:t>
          </w:r>
        </w:p>
        <w:p w:rsidR="00176BAA" w:rsidRDefault="00176BAA">
          <w:pPr>
            <w:pStyle w:val="10"/>
            <w:rPr>
              <w:rFonts w:asciiTheme="minorHAnsi" w:eastAsiaTheme="minorEastAsia" w:hAnsiTheme="minorHAnsi" w:cstheme="minorBidi"/>
              <w:sz w:val="21"/>
              <w:szCs w:val="22"/>
            </w:rPr>
          </w:pPr>
        </w:p>
        <w:p w:rsidR="00176BAA" w:rsidRDefault="00D13280">
          <w:pPr>
            <w:spacing w:line="360" w:lineRule="auto"/>
            <w:rPr>
              <w:rFonts w:ascii="宋体" w:hAnsi="宋体" w:cs="宋体"/>
              <w:sz w:val="24"/>
              <w:szCs w:val="24"/>
            </w:rPr>
            <w:sectPr w:rsidR="00176BAA">
              <w:footerReference w:type="default" r:id="rId10"/>
              <w:pgSz w:w="11906" w:h="16838"/>
              <w:pgMar w:top="1417" w:right="1531" w:bottom="1417" w:left="1531" w:header="851" w:footer="992" w:gutter="0"/>
              <w:pgNumType w:start="2"/>
              <w:cols w:space="0"/>
              <w:docGrid w:type="lines" w:linePitch="312"/>
            </w:sectPr>
          </w:pPr>
          <w:r>
            <w:rPr>
              <w:rFonts w:ascii="宋体" w:hAnsi="宋体" w:cs="宋体" w:hint="eastAsia"/>
              <w:sz w:val="24"/>
              <w:szCs w:val="24"/>
            </w:rPr>
            <w:fldChar w:fldCharType="end"/>
          </w:r>
        </w:p>
      </w:sdtContent>
    </w:sdt>
    <w:p w:rsidR="00176BAA" w:rsidRDefault="00D13280">
      <w:pPr>
        <w:keepNext/>
        <w:keepLines/>
        <w:spacing w:line="500" w:lineRule="exact"/>
        <w:jc w:val="center"/>
        <w:outlineLvl w:val="0"/>
        <w:rPr>
          <w:rFonts w:eastAsia="黑体"/>
          <w:b/>
          <w:bCs/>
          <w:kern w:val="44"/>
          <w:sz w:val="36"/>
          <w:szCs w:val="36"/>
        </w:rPr>
      </w:pPr>
      <w:bookmarkStart w:id="7" w:name="_Toc119630017"/>
      <w:bookmarkEnd w:id="0"/>
      <w:bookmarkEnd w:id="1"/>
      <w:bookmarkEnd w:id="2"/>
      <w:bookmarkEnd w:id="3"/>
      <w:bookmarkEnd w:id="4"/>
      <w:bookmarkEnd w:id="5"/>
      <w:bookmarkEnd w:id="6"/>
      <w:r>
        <w:rPr>
          <w:rFonts w:eastAsia="黑体" w:hint="eastAsia"/>
          <w:b/>
          <w:bCs/>
          <w:kern w:val="44"/>
          <w:sz w:val="36"/>
          <w:szCs w:val="36"/>
        </w:rPr>
        <w:lastRenderedPageBreak/>
        <w:t>工业机器人技术专业人才培养方案</w:t>
      </w:r>
      <w:bookmarkEnd w:id="7"/>
    </w:p>
    <w:p w:rsidR="00176BAA" w:rsidRDefault="00176BAA">
      <w:pPr>
        <w:pStyle w:val="af4"/>
        <w:ind w:firstLine="420"/>
        <w:rPr>
          <w:lang w:val="en-US"/>
        </w:rPr>
      </w:pPr>
    </w:p>
    <w:p w:rsidR="00176BAA" w:rsidRDefault="00D13280">
      <w:pPr>
        <w:pStyle w:val="12"/>
        <w:keepNext/>
        <w:keepLines/>
        <w:spacing w:line="500" w:lineRule="exact"/>
        <w:ind w:firstLine="643"/>
        <w:outlineLvl w:val="0"/>
        <w:rPr>
          <w:rFonts w:eastAsia="黑体"/>
          <w:b/>
          <w:bCs/>
          <w:kern w:val="44"/>
          <w:sz w:val="32"/>
          <w:szCs w:val="30"/>
        </w:rPr>
      </w:pPr>
      <w:bookmarkStart w:id="8" w:name="_Toc119630018"/>
      <w:bookmarkStart w:id="9" w:name="_Toc8587"/>
      <w:r>
        <w:rPr>
          <w:rFonts w:eastAsia="黑体" w:hint="eastAsia"/>
          <w:b/>
          <w:bCs/>
          <w:kern w:val="44"/>
          <w:sz w:val="32"/>
          <w:szCs w:val="30"/>
        </w:rPr>
        <w:t>一、专业名称及代码</w:t>
      </w:r>
      <w:bookmarkEnd w:id="8"/>
      <w:bookmarkEnd w:id="9"/>
    </w:p>
    <w:p w:rsidR="00176BAA" w:rsidRDefault="00D13280">
      <w:pPr>
        <w:keepNext/>
        <w:keepLines/>
        <w:spacing w:line="500" w:lineRule="exact"/>
        <w:ind w:firstLineChars="200" w:firstLine="480"/>
        <w:outlineLvl w:val="0"/>
        <w:rPr>
          <w:rFonts w:ascii="宋体" w:hAnsi="宋体"/>
          <w:kern w:val="44"/>
          <w:sz w:val="24"/>
          <w:szCs w:val="24"/>
        </w:rPr>
      </w:pPr>
      <w:bookmarkStart w:id="10" w:name="_Toc20846"/>
      <w:bookmarkStart w:id="11" w:name="_Toc6443"/>
      <w:bookmarkStart w:id="12" w:name="_Toc119630019"/>
      <w:r>
        <w:rPr>
          <w:rFonts w:ascii="宋体" w:hAnsi="宋体" w:hint="eastAsia"/>
          <w:kern w:val="44"/>
          <w:sz w:val="24"/>
          <w:szCs w:val="24"/>
        </w:rPr>
        <w:t>专业名称：</w:t>
      </w:r>
      <w:r>
        <w:rPr>
          <w:rFonts w:ascii="Times New Roman" w:hAnsi="Times New Roman" w:hint="eastAsia"/>
          <w:sz w:val="24"/>
          <w:szCs w:val="24"/>
        </w:rPr>
        <w:t>工业机器人技术专业</w:t>
      </w:r>
      <w:bookmarkEnd w:id="10"/>
      <w:bookmarkEnd w:id="11"/>
      <w:bookmarkEnd w:id="12"/>
    </w:p>
    <w:p w:rsidR="00176BAA" w:rsidRDefault="00D13280">
      <w:pPr>
        <w:keepNext/>
        <w:keepLines/>
        <w:spacing w:line="500" w:lineRule="exact"/>
        <w:ind w:firstLineChars="200" w:firstLine="480"/>
        <w:outlineLvl w:val="0"/>
        <w:rPr>
          <w:rFonts w:ascii="宋体" w:hAnsi="宋体"/>
          <w:kern w:val="44"/>
          <w:sz w:val="24"/>
          <w:szCs w:val="24"/>
        </w:rPr>
      </w:pPr>
      <w:bookmarkStart w:id="13" w:name="_Toc1840"/>
      <w:bookmarkStart w:id="14" w:name="_Toc119630020"/>
      <w:bookmarkStart w:id="15" w:name="_Toc17953"/>
      <w:r>
        <w:rPr>
          <w:rFonts w:ascii="宋体" w:hAnsi="宋体" w:hint="eastAsia"/>
          <w:kern w:val="44"/>
          <w:sz w:val="24"/>
          <w:szCs w:val="24"/>
        </w:rPr>
        <w:t>专业代码：</w:t>
      </w:r>
      <w:r>
        <w:rPr>
          <w:rFonts w:ascii="Times New Roman" w:hAnsi="Times New Roman" w:hint="eastAsia"/>
          <w:sz w:val="24"/>
          <w:szCs w:val="24"/>
        </w:rPr>
        <w:t>460305</w:t>
      </w:r>
      <w:bookmarkEnd w:id="13"/>
      <w:bookmarkEnd w:id="14"/>
      <w:bookmarkEnd w:id="15"/>
    </w:p>
    <w:p w:rsidR="00176BAA" w:rsidRDefault="00D13280">
      <w:pPr>
        <w:pStyle w:val="12"/>
        <w:keepNext/>
        <w:keepLines/>
        <w:spacing w:line="500" w:lineRule="exact"/>
        <w:ind w:firstLine="643"/>
        <w:outlineLvl w:val="0"/>
        <w:rPr>
          <w:rFonts w:eastAsia="黑体"/>
          <w:b/>
          <w:bCs/>
          <w:kern w:val="44"/>
          <w:sz w:val="32"/>
          <w:szCs w:val="30"/>
        </w:rPr>
      </w:pPr>
      <w:bookmarkStart w:id="16" w:name="_Toc119630021"/>
      <w:bookmarkStart w:id="17" w:name="_Toc13412"/>
      <w:bookmarkStart w:id="18" w:name="_Toc46303704"/>
      <w:bookmarkStart w:id="19" w:name="_Hlk11185753"/>
      <w:bookmarkStart w:id="20" w:name="_Toc303837891"/>
      <w:bookmarkStart w:id="21" w:name="_Toc305418727"/>
      <w:r>
        <w:rPr>
          <w:rFonts w:eastAsia="黑体" w:hint="eastAsia"/>
          <w:b/>
          <w:bCs/>
          <w:kern w:val="44"/>
          <w:sz w:val="32"/>
          <w:szCs w:val="30"/>
        </w:rPr>
        <w:t>二、入学要求</w:t>
      </w:r>
      <w:bookmarkEnd w:id="16"/>
      <w:bookmarkEnd w:id="17"/>
      <w:bookmarkEnd w:id="18"/>
    </w:p>
    <w:p w:rsidR="00176BAA" w:rsidRDefault="00D13280">
      <w:pPr>
        <w:keepNext/>
        <w:keepLines/>
        <w:spacing w:line="500" w:lineRule="exact"/>
        <w:ind w:firstLineChars="200" w:firstLine="480"/>
        <w:outlineLvl w:val="0"/>
        <w:rPr>
          <w:rFonts w:ascii="Times New Roman" w:hAnsi="Times New Roman"/>
          <w:sz w:val="24"/>
          <w:szCs w:val="24"/>
        </w:rPr>
      </w:pPr>
      <w:bookmarkStart w:id="22" w:name="_Toc10634"/>
      <w:bookmarkStart w:id="23" w:name="_Toc119630022"/>
      <w:bookmarkStart w:id="24" w:name="_Toc9521"/>
      <w:bookmarkStart w:id="25" w:name="_Hlk12287714"/>
      <w:bookmarkStart w:id="26" w:name="_Toc46303705"/>
      <w:bookmarkStart w:id="27" w:name="_Hlk11185867"/>
      <w:bookmarkEnd w:id="19"/>
      <w:r>
        <w:rPr>
          <w:rFonts w:ascii="Times New Roman" w:hAnsi="Times New Roman" w:hint="eastAsia"/>
          <w:sz w:val="24"/>
          <w:szCs w:val="24"/>
        </w:rPr>
        <w:t>1.</w:t>
      </w:r>
      <w:r>
        <w:rPr>
          <w:rFonts w:ascii="Times New Roman" w:hAnsi="Times New Roman" w:hint="eastAsia"/>
          <w:sz w:val="24"/>
          <w:szCs w:val="24"/>
        </w:rPr>
        <w:t>高中阶段教育毕业生</w:t>
      </w:r>
      <w:bookmarkEnd w:id="22"/>
      <w:bookmarkEnd w:id="23"/>
      <w:bookmarkEnd w:id="24"/>
    </w:p>
    <w:p w:rsidR="00176BAA" w:rsidRDefault="00D13280">
      <w:pPr>
        <w:widowControl/>
        <w:spacing w:line="500" w:lineRule="exact"/>
        <w:ind w:firstLineChars="200" w:firstLine="480"/>
        <w:rPr>
          <w:rFonts w:ascii="Times New Roman" w:hAnsi="Times New Roman"/>
          <w:sz w:val="24"/>
          <w:szCs w:val="24"/>
        </w:rPr>
      </w:pPr>
      <w:r>
        <w:rPr>
          <w:rFonts w:ascii="Times New Roman" w:hAnsi="Times New Roman" w:hint="eastAsia"/>
          <w:sz w:val="24"/>
          <w:szCs w:val="24"/>
        </w:rPr>
        <w:t>2.</w:t>
      </w:r>
      <w:r>
        <w:rPr>
          <w:rFonts w:ascii="Times New Roman" w:hAnsi="Times New Roman" w:hint="eastAsia"/>
          <w:sz w:val="24"/>
          <w:szCs w:val="24"/>
        </w:rPr>
        <w:t>具有高中阶段同等学力者</w:t>
      </w:r>
    </w:p>
    <w:p w:rsidR="00176BAA" w:rsidRDefault="00D13280">
      <w:pPr>
        <w:pStyle w:val="12"/>
        <w:keepNext/>
        <w:keepLines/>
        <w:spacing w:line="500" w:lineRule="exact"/>
        <w:ind w:firstLine="643"/>
        <w:outlineLvl w:val="0"/>
        <w:rPr>
          <w:rFonts w:eastAsia="黑体"/>
          <w:b/>
          <w:bCs/>
          <w:kern w:val="44"/>
          <w:sz w:val="32"/>
          <w:szCs w:val="30"/>
        </w:rPr>
      </w:pPr>
      <w:bookmarkStart w:id="28" w:name="_Toc119630023"/>
      <w:bookmarkStart w:id="29" w:name="_Toc3834"/>
      <w:bookmarkEnd w:id="25"/>
      <w:r>
        <w:rPr>
          <w:rFonts w:eastAsia="黑体" w:hint="eastAsia"/>
          <w:b/>
          <w:bCs/>
          <w:kern w:val="44"/>
          <w:sz w:val="32"/>
          <w:szCs w:val="30"/>
        </w:rPr>
        <w:t>三、修业年限</w:t>
      </w:r>
      <w:bookmarkEnd w:id="26"/>
      <w:bookmarkEnd w:id="28"/>
      <w:bookmarkEnd w:id="29"/>
    </w:p>
    <w:p w:rsidR="00176BAA" w:rsidRDefault="00D13280">
      <w:pPr>
        <w:spacing w:line="500" w:lineRule="exact"/>
        <w:ind w:firstLineChars="200" w:firstLine="480"/>
        <w:rPr>
          <w:rFonts w:ascii="Times New Roman" w:hAnsi="Times New Roman"/>
          <w:sz w:val="24"/>
          <w:szCs w:val="24"/>
        </w:rPr>
      </w:pPr>
      <w:bookmarkStart w:id="30" w:name="_Hlk11185852"/>
      <w:bookmarkEnd w:id="27"/>
      <w:r>
        <w:rPr>
          <w:rFonts w:ascii="Times New Roman" w:hAnsi="Times New Roman" w:hint="eastAsia"/>
          <w:sz w:val="24"/>
          <w:szCs w:val="24"/>
        </w:rPr>
        <w:t>弹性学制，修业年限</w:t>
      </w:r>
      <w:r>
        <w:rPr>
          <w:rFonts w:ascii="Times New Roman" w:hAnsi="Times New Roman"/>
          <w:sz w:val="24"/>
          <w:szCs w:val="24"/>
        </w:rPr>
        <w:t>3-</w:t>
      </w:r>
      <w:r>
        <w:rPr>
          <w:rFonts w:ascii="Times New Roman" w:hAnsi="Times New Roman" w:hint="eastAsia"/>
          <w:sz w:val="24"/>
          <w:szCs w:val="24"/>
        </w:rPr>
        <w:t>6</w:t>
      </w:r>
      <w:r>
        <w:rPr>
          <w:rFonts w:ascii="Times New Roman" w:hAnsi="Times New Roman" w:hint="eastAsia"/>
          <w:sz w:val="24"/>
          <w:szCs w:val="24"/>
        </w:rPr>
        <w:t>年</w:t>
      </w:r>
    </w:p>
    <w:p w:rsidR="00176BAA" w:rsidRDefault="00D13280">
      <w:pPr>
        <w:pStyle w:val="12"/>
        <w:keepNext/>
        <w:keepLines/>
        <w:spacing w:line="500" w:lineRule="exact"/>
        <w:ind w:firstLine="643"/>
        <w:outlineLvl w:val="0"/>
        <w:rPr>
          <w:rFonts w:eastAsia="黑体"/>
          <w:b/>
          <w:bCs/>
          <w:kern w:val="44"/>
          <w:sz w:val="32"/>
          <w:szCs w:val="30"/>
        </w:rPr>
      </w:pPr>
      <w:bookmarkStart w:id="31" w:name="_Toc119630024"/>
      <w:bookmarkStart w:id="32" w:name="_Toc46303706"/>
      <w:bookmarkStart w:id="33" w:name="_Toc27839"/>
      <w:bookmarkStart w:id="34" w:name="_Hlk11185893"/>
      <w:bookmarkStart w:id="35" w:name="_Toc407696133"/>
      <w:bookmarkStart w:id="36" w:name="_Toc405393376"/>
      <w:bookmarkStart w:id="37" w:name="_Toc407697891"/>
      <w:bookmarkEnd w:id="30"/>
      <w:r>
        <w:rPr>
          <w:rFonts w:eastAsia="黑体" w:hint="eastAsia"/>
          <w:b/>
          <w:bCs/>
          <w:kern w:val="44"/>
          <w:sz w:val="32"/>
          <w:szCs w:val="30"/>
        </w:rPr>
        <w:t>四、职业面向</w:t>
      </w:r>
      <w:bookmarkEnd w:id="31"/>
      <w:bookmarkEnd w:id="32"/>
      <w:bookmarkEnd w:id="33"/>
    </w:p>
    <w:p w:rsidR="00176BAA" w:rsidRDefault="00D13280">
      <w:pPr>
        <w:jc w:val="center"/>
        <w:rPr>
          <w:rFonts w:ascii="Times New Roman" w:hAnsi="Times New Roman"/>
          <w:b/>
          <w:bCs/>
          <w:szCs w:val="21"/>
        </w:rPr>
      </w:pPr>
      <w:bookmarkStart w:id="38" w:name="_Toc46303707"/>
      <w:bookmarkStart w:id="39" w:name="_Hlk11185969"/>
      <w:bookmarkEnd w:id="34"/>
      <w:r>
        <w:rPr>
          <w:rFonts w:ascii="Times New Roman" w:hAnsi="Times New Roman" w:hint="eastAsia"/>
          <w:b/>
          <w:bCs/>
          <w:szCs w:val="21"/>
        </w:rPr>
        <w:t>表</w:t>
      </w:r>
      <w:r>
        <w:rPr>
          <w:rFonts w:ascii="Times New Roman" w:hAnsi="Times New Roman" w:hint="eastAsia"/>
          <w:b/>
          <w:bCs/>
          <w:szCs w:val="21"/>
        </w:rPr>
        <w:t xml:space="preserve">1  </w:t>
      </w:r>
      <w:r>
        <w:rPr>
          <w:rFonts w:ascii="Times New Roman" w:hAnsi="Times New Roman" w:hint="eastAsia"/>
          <w:b/>
          <w:bCs/>
          <w:szCs w:val="21"/>
        </w:rPr>
        <w:t>职业面向表</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225"/>
        <w:gridCol w:w="1225"/>
        <w:gridCol w:w="1896"/>
        <w:gridCol w:w="1523"/>
        <w:gridCol w:w="1505"/>
      </w:tblGrid>
      <w:tr w:rsidR="00176BAA">
        <w:tc>
          <w:tcPr>
            <w:tcW w:w="1148" w:type="dxa"/>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所属专业</w:t>
            </w:r>
          </w:p>
          <w:p w:rsidR="00176BAA" w:rsidRDefault="00D13280">
            <w:pPr>
              <w:spacing w:line="240" w:lineRule="exact"/>
              <w:jc w:val="center"/>
              <w:rPr>
                <w:rFonts w:ascii="宋体" w:hAnsi="宋体" w:cs="宋体"/>
                <w:b/>
                <w:bCs/>
                <w:szCs w:val="21"/>
              </w:rPr>
            </w:pPr>
            <w:r>
              <w:rPr>
                <w:rFonts w:ascii="宋体" w:hAnsi="宋体" w:cs="宋体" w:hint="eastAsia"/>
                <w:b/>
                <w:bCs/>
                <w:szCs w:val="21"/>
              </w:rPr>
              <w:t>大类</w:t>
            </w:r>
          </w:p>
          <w:p w:rsidR="00176BAA" w:rsidRDefault="00D13280">
            <w:pPr>
              <w:spacing w:line="240" w:lineRule="exact"/>
              <w:jc w:val="center"/>
              <w:rPr>
                <w:rFonts w:ascii="宋体" w:hAnsi="宋体" w:cs="宋体"/>
                <w:b/>
                <w:bCs/>
                <w:szCs w:val="21"/>
              </w:rPr>
            </w:pPr>
            <w:r>
              <w:rPr>
                <w:rFonts w:ascii="宋体" w:hAnsi="宋体" w:cs="宋体" w:hint="eastAsia"/>
                <w:b/>
                <w:bCs/>
                <w:szCs w:val="21"/>
              </w:rPr>
              <w:t>（代码）</w:t>
            </w:r>
          </w:p>
        </w:tc>
        <w:tc>
          <w:tcPr>
            <w:tcW w:w="1225" w:type="dxa"/>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所属专业类</w:t>
            </w:r>
          </w:p>
          <w:p w:rsidR="00176BAA" w:rsidRDefault="00D13280">
            <w:pPr>
              <w:spacing w:line="240" w:lineRule="exact"/>
              <w:jc w:val="center"/>
              <w:rPr>
                <w:rFonts w:ascii="宋体" w:hAnsi="宋体" w:cs="宋体"/>
                <w:b/>
                <w:bCs/>
                <w:szCs w:val="21"/>
              </w:rPr>
            </w:pPr>
            <w:r>
              <w:rPr>
                <w:rFonts w:ascii="宋体" w:hAnsi="宋体" w:cs="宋体" w:hint="eastAsia"/>
                <w:b/>
                <w:bCs/>
                <w:szCs w:val="21"/>
              </w:rPr>
              <w:t>（代码）</w:t>
            </w:r>
          </w:p>
        </w:tc>
        <w:tc>
          <w:tcPr>
            <w:tcW w:w="1225" w:type="dxa"/>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对应行业</w:t>
            </w:r>
          </w:p>
          <w:p w:rsidR="00176BAA" w:rsidRDefault="00D13280">
            <w:pPr>
              <w:spacing w:line="240" w:lineRule="exact"/>
              <w:jc w:val="center"/>
              <w:rPr>
                <w:rFonts w:ascii="宋体" w:hAnsi="宋体" w:cs="宋体"/>
                <w:b/>
                <w:bCs/>
                <w:szCs w:val="21"/>
              </w:rPr>
            </w:pPr>
            <w:r>
              <w:rPr>
                <w:rFonts w:ascii="宋体" w:hAnsi="宋体" w:cs="宋体" w:hint="eastAsia"/>
                <w:b/>
                <w:bCs/>
                <w:szCs w:val="21"/>
              </w:rPr>
              <w:t>（代码）</w:t>
            </w:r>
          </w:p>
        </w:tc>
        <w:tc>
          <w:tcPr>
            <w:tcW w:w="1896" w:type="dxa"/>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主要职业类别</w:t>
            </w:r>
          </w:p>
          <w:p w:rsidR="00176BAA" w:rsidRDefault="00D13280">
            <w:pPr>
              <w:spacing w:line="240" w:lineRule="exact"/>
              <w:jc w:val="center"/>
              <w:rPr>
                <w:rFonts w:ascii="宋体" w:hAnsi="宋体" w:cs="宋体"/>
                <w:b/>
                <w:bCs/>
                <w:szCs w:val="21"/>
              </w:rPr>
            </w:pPr>
            <w:r>
              <w:rPr>
                <w:rFonts w:ascii="宋体" w:hAnsi="宋体" w:cs="宋体" w:hint="eastAsia"/>
                <w:b/>
                <w:bCs/>
                <w:szCs w:val="21"/>
              </w:rPr>
              <w:t>（代码）</w:t>
            </w:r>
          </w:p>
        </w:tc>
        <w:tc>
          <w:tcPr>
            <w:tcW w:w="1523" w:type="dxa"/>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主要岗位群</w:t>
            </w:r>
          </w:p>
          <w:p w:rsidR="00176BAA" w:rsidRDefault="00D13280">
            <w:pPr>
              <w:spacing w:line="240" w:lineRule="exact"/>
              <w:jc w:val="center"/>
              <w:rPr>
                <w:rFonts w:ascii="宋体" w:hAnsi="宋体" w:cs="宋体"/>
                <w:b/>
                <w:bCs/>
                <w:szCs w:val="21"/>
              </w:rPr>
            </w:pPr>
            <w:r>
              <w:rPr>
                <w:rFonts w:ascii="宋体" w:hAnsi="宋体" w:cs="宋体" w:hint="eastAsia"/>
                <w:b/>
                <w:bCs/>
                <w:szCs w:val="21"/>
              </w:rPr>
              <w:t>或技术领域举例</w:t>
            </w:r>
          </w:p>
        </w:tc>
        <w:tc>
          <w:tcPr>
            <w:tcW w:w="1505" w:type="dxa"/>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职业资格证书或技能等级证书举例</w:t>
            </w:r>
          </w:p>
        </w:tc>
      </w:tr>
      <w:tr w:rsidR="00176BAA">
        <w:trPr>
          <w:trHeight w:val="3515"/>
        </w:trPr>
        <w:tc>
          <w:tcPr>
            <w:tcW w:w="1148" w:type="dxa"/>
            <w:vAlign w:val="center"/>
          </w:tcPr>
          <w:p w:rsidR="00176BAA" w:rsidRDefault="00D13280">
            <w:pPr>
              <w:spacing w:line="240" w:lineRule="exact"/>
              <w:rPr>
                <w:rFonts w:ascii="宋体" w:hAnsi="宋体" w:cs="宋体"/>
                <w:szCs w:val="21"/>
              </w:rPr>
            </w:pPr>
            <w:r>
              <w:rPr>
                <w:rFonts w:ascii="宋体" w:hAnsi="宋体" w:cs="宋体" w:hint="eastAsia"/>
                <w:szCs w:val="21"/>
              </w:rPr>
              <w:t xml:space="preserve">装备制造 </w:t>
            </w:r>
          </w:p>
          <w:p w:rsidR="00176BAA" w:rsidRDefault="00D13280">
            <w:pPr>
              <w:spacing w:line="240" w:lineRule="exact"/>
              <w:rPr>
                <w:rFonts w:ascii="宋体" w:hAnsi="宋体" w:cs="宋体"/>
                <w:szCs w:val="21"/>
              </w:rPr>
            </w:pPr>
            <w:r>
              <w:rPr>
                <w:rFonts w:ascii="宋体" w:hAnsi="宋体" w:cs="宋体" w:hint="eastAsia"/>
                <w:szCs w:val="21"/>
              </w:rPr>
              <w:t xml:space="preserve">大类 </w:t>
            </w:r>
          </w:p>
          <w:p w:rsidR="00176BAA" w:rsidRDefault="00D13280">
            <w:pPr>
              <w:spacing w:line="240" w:lineRule="exact"/>
              <w:rPr>
                <w:rFonts w:ascii="宋体" w:hAnsi="宋体" w:cs="宋体"/>
                <w:szCs w:val="21"/>
              </w:rPr>
            </w:pPr>
            <w:r>
              <w:rPr>
                <w:rFonts w:ascii="宋体" w:hAnsi="宋体" w:cs="宋体" w:hint="eastAsia"/>
                <w:szCs w:val="21"/>
              </w:rPr>
              <w:t xml:space="preserve">（46） </w:t>
            </w:r>
          </w:p>
          <w:p w:rsidR="00176BAA" w:rsidRDefault="00176BAA">
            <w:pPr>
              <w:spacing w:line="240" w:lineRule="exact"/>
              <w:rPr>
                <w:rFonts w:ascii="宋体" w:hAnsi="宋体" w:cs="宋体"/>
                <w:szCs w:val="21"/>
              </w:rPr>
            </w:pPr>
          </w:p>
        </w:tc>
        <w:tc>
          <w:tcPr>
            <w:tcW w:w="1225" w:type="dxa"/>
            <w:vAlign w:val="center"/>
          </w:tcPr>
          <w:p w:rsidR="00176BAA" w:rsidRDefault="00D13280">
            <w:pPr>
              <w:spacing w:line="240" w:lineRule="exact"/>
              <w:rPr>
                <w:rFonts w:ascii="宋体" w:hAnsi="宋体" w:cs="宋体"/>
                <w:szCs w:val="21"/>
              </w:rPr>
            </w:pPr>
            <w:r>
              <w:rPr>
                <w:rFonts w:ascii="宋体" w:hAnsi="宋体" w:cs="宋体" w:hint="eastAsia"/>
                <w:szCs w:val="21"/>
              </w:rPr>
              <w:t xml:space="preserve">自动化类 </w:t>
            </w:r>
          </w:p>
          <w:p w:rsidR="00176BAA" w:rsidRDefault="00D13280">
            <w:pPr>
              <w:spacing w:line="240" w:lineRule="exact"/>
              <w:rPr>
                <w:rFonts w:ascii="宋体" w:hAnsi="宋体" w:cs="宋体"/>
                <w:szCs w:val="21"/>
              </w:rPr>
            </w:pPr>
            <w:r>
              <w:rPr>
                <w:rFonts w:ascii="宋体" w:hAnsi="宋体" w:cs="宋体" w:hint="eastAsia"/>
                <w:szCs w:val="21"/>
              </w:rPr>
              <w:t xml:space="preserve">（4603） </w:t>
            </w:r>
          </w:p>
          <w:p w:rsidR="00176BAA" w:rsidRDefault="00176BAA">
            <w:pPr>
              <w:spacing w:line="240" w:lineRule="exact"/>
              <w:rPr>
                <w:rFonts w:ascii="宋体" w:hAnsi="宋体" w:cs="宋体"/>
                <w:szCs w:val="21"/>
              </w:rPr>
            </w:pPr>
          </w:p>
        </w:tc>
        <w:tc>
          <w:tcPr>
            <w:tcW w:w="1225" w:type="dxa"/>
            <w:vAlign w:val="center"/>
          </w:tcPr>
          <w:p w:rsidR="00176BAA" w:rsidRDefault="00D13280">
            <w:pPr>
              <w:spacing w:line="240" w:lineRule="exact"/>
              <w:rPr>
                <w:rFonts w:ascii="宋体" w:hAnsi="宋体" w:cs="宋体"/>
                <w:szCs w:val="21"/>
              </w:rPr>
            </w:pPr>
            <w:r>
              <w:rPr>
                <w:rFonts w:ascii="宋体" w:hAnsi="宋体" w:cs="宋体" w:hint="eastAsia"/>
                <w:szCs w:val="21"/>
              </w:rPr>
              <w:t xml:space="preserve">通用设备制造业 </w:t>
            </w:r>
          </w:p>
          <w:p w:rsidR="00176BAA" w:rsidRDefault="00D13280">
            <w:pPr>
              <w:spacing w:line="240" w:lineRule="exact"/>
              <w:rPr>
                <w:rFonts w:ascii="宋体" w:hAnsi="宋体" w:cs="宋体"/>
                <w:szCs w:val="21"/>
              </w:rPr>
            </w:pPr>
            <w:r>
              <w:rPr>
                <w:rFonts w:ascii="宋体" w:hAnsi="宋体" w:cs="宋体" w:hint="eastAsia"/>
                <w:szCs w:val="21"/>
              </w:rPr>
              <w:t xml:space="preserve">（34）； </w:t>
            </w:r>
          </w:p>
          <w:p w:rsidR="00176BAA" w:rsidRDefault="00D13280">
            <w:pPr>
              <w:spacing w:line="240" w:lineRule="exact"/>
              <w:rPr>
                <w:rFonts w:ascii="宋体" w:hAnsi="宋体" w:cs="宋体"/>
                <w:szCs w:val="21"/>
              </w:rPr>
            </w:pPr>
            <w:r>
              <w:rPr>
                <w:rFonts w:ascii="宋体" w:hAnsi="宋体" w:cs="宋体" w:hint="eastAsia"/>
                <w:szCs w:val="21"/>
              </w:rPr>
              <w:t xml:space="preserve">专用设备制造业 </w:t>
            </w:r>
          </w:p>
          <w:p w:rsidR="00176BAA" w:rsidRDefault="00D13280">
            <w:pPr>
              <w:spacing w:line="240" w:lineRule="exact"/>
              <w:rPr>
                <w:rFonts w:ascii="宋体" w:hAnsi="宋体" w:cs="宋体"/>
                <w:szCs w:val="21"/>
              </w:rPr>
            </w:pPr>
            <w:r>
              <w:rPr>
                <w:rFonts w:ascii="宋体" w:hAnsi="宋体" w:cs="宋体" w:hint="eastAsia"/>
                <w:szCs w:val="21"/>
              </w:rPr>
              <w:t xml:space="preserve">（35） </w:t>
            </w:r>
          </w:p>
          <w:p w:rsidR="00176BAA" w:rsidRDefault="00176BAA">
            <w:pPr>
              <w:spacing w:line="240" w:lineRule="exact"/>
              <w:rPr>
                <w:rFonts w:ascii="宋体" w:hAnsi="宋体" w:cs="宋体"/>
                <w:szCs w:val="21"/>
              </w:rPr>
            </w:pPr>
          </w:p>
        </w:tc>
        <w:tc>
          <w:tcPr>
            <w:tcW w:w="1896" w:type="dxa"/>
            <w:vAlign w:val="center"/>
          </w:tcPr>
          <w:p w:rsidR="00176BAA" w:rsidRDefault="00D13280">
            <w:pPr>
              <w:spacing w:line="240" w:lineRule="exact"/>
              <w:rPr>
                <w:rFonts w:ascii="宋体" w:hAnsi="宋体" w:cs="宋体"/>
                <w:szCs w:val="21"/>
              </w:rPr>
            </w:pPr>
            <w:r>
              <w:rPr>
                <w:rFonts w:ascii="宋体" w:hAnsi="宋体" w:cs="宋体" w:hint="eastAsia"/>
                <w:szCs w:val="21"/>
              </w:rPr>
              <w:t xml:space="preserve">工业机器人系统操作员 </w:t>
            </w:r>
          </w:p>
          <w:p w:rsidR="00176BAA" w:rsidRDefault="00D13280">
            <w:pPr>
              <w:spacing w:line="240" w:lineRule="exact"/>
              <w:rPr>
                <w:rFonts w:ascii="宋体" w:hAnsi="宋体" w:cs="宋体"/>
                <w:szCs w:val="21"/>
              </w:rPr>
            </w:pPr>
            <w:r>
              <w:rPr>
                <w:rFonts w:ascii="宋体" w:hAnsi="宋体" w:cs="宋体" w:hint="eastAsia"/>
                <w:szCs w:val="21"/>
              </w:rPr>
              <w:t xml:space="preserve">（6-30-99-00）； </w:t>
            </w:r>
          </w:p>
          <w:p w:rsidR="00176BAA" w:rsidRDefault="00D13280">
            <w:pPr>
              <w:spacing w:line="240" w:lineRule="exact"/>
              <w:rPr>
                <w:rFonts w:ascii="宋体" w:hAnsi="宋体" w:cs="宋体"/>
                <w:szCs w:val="21"/>
              </w:rPr>
            </w:pPr>
            <w:r>
              <w:rPr>
                <w:rFonts w:ascii="宋体" w:hAnsi="宋体" w:cs="宋体" w:hint="eastAsia"/>
                <w:szCs w:val="21"/>
              </w:rPr>
              <w:t xml:space="preserve">工业机器人系统运维员 </w:t>
            </w:r>
          </w:p>
          <w:p w:rsidR="00176BAA" w:rsidRDefault="00D13280">
            <w:pPr>
              <w:spacing w:line="240" w:lineRule="exact"/>
              <w:rPr>
                <w:rFonts w:ascii="宋体" w:hAnsi="宋体" w:cs="宋体"/>
                <w:szCs w:val="21"/>
              </w:rPr>
            </w:pPr>
            <w:r>
              <w:rPr>
                <w:rFonts w:ascii="宋体" w:hAnsi="宋体" w:cs="宋体" w:hint="eastAsia"/>
                <w:szCs w:val="21"/>
              </w:rPr>
              <w:t xml:space="preserve">（6-31-01-10）； </w:t>
            </w:r>
          </w:p>
          <w:p w:rsidR="00176BAA" w:rsidRDefault="00D13280">
            <w:pPr>
              <w:spacing w:line="240" w:lineRule="exact"/>
              <w:rPr>
                <w:rFonts w:ascii="宋体" w:hAnsi="宋体" w:cs="宋体"/>
                <w:szCs w:val="21"/>
              </w:rPr>
            </w:pPr>
            <w:r>
              <w:rPr>
                <w:rFonts w:ascii="宋体" w:hAnsi="宋体" w:cs="宋体" w:hint="eastAsia"/>
                <w:szCs w:val="21"/>
              </w:rPr>
              <w:t xml:space="preserve">自动控制工程技术人员 </w:t>
            </w:r>
          </w:p>
          <w:p w:rsidR="00176BAA" w:rsidRDefault="00D13280">
            <w:pPr>
              <w:spacing w:line="240" w:lineRule="exact"/>
              <w:rPr>
                <w:rFonts w:ascii="宋体" w:hAnsi="宋体" w:cs="宋体"/>
                <w:szCs w:val="21"/>
              </w:rPr>
            </w:pPr>
            <w:r>
              <w:rPr>
                <w:rFonts w:ascii="宋体" w:hAnsi="宋体" w:cs="宋体" w:hint="eastAsia"/>
                <w:szCs w:val="21"/>
              </w:rPr>
              <w:t xml:space="preserve">（2-02-07-07）； </w:t>
            </w:r>
          </w:p>
          <w:p w:rsidR="00176BAA" w:rsidRDefault="00D13280">
            <w:pPr>
              <w:spacing w:line="240" w:lineRule="exact"/>
              <w:rPr>
                <w:rFonts w:ascii="宋体" w:hAnsi="宋体" w:cs="宋体"/>
                <w:szCs w:val="21"/>
              </w:rPr>
            </w:pPr>
            <w:r>
              <w:rPr>
                <w:rFonts w:ascii="宋体" w:hAnsi="宋体" w:cs="宋体" w:hint="eastAsia"/>
                <w:szCs w:val="21"/>
              </w:rPr>
              <w:t xml:space="preserve">电工电器工程技术人员 </w:t>
            </w:r>
          </w:p>
          <w:p w:rsidR="00176BAA" w:rsidRDefault="00D13280">
            <w:pPr>
              <w:spacing w:line="240" w:lineRule="exact"/>
              <w:rPr>
                <w:rFonts w:ascii="宋体" w:hAnsi="宋体" w:cs="宋体"/>
                <w:szCs w:val="21"/>
              </w:rPr>
            </w:pPr>
            <w:r>
              <w:rPr>
                <w:rFonts w:ascii="宋体" w:hAnsi="宋体" w:cs="宋体" w:hint="eastAsia"/>
                <w:szCs w:val="21"/>
              </w:rPr>
              <w:t xml:space="preserve">（2-02-11-01）； </w:t>
            </w:r>
          </w:p>
          <w:p w:rsidR="00176BAA" w:rsidRDefault="00D13280">
            <w:pPr>
              <w:spacing w:line="240" w:lineRule="exact"/>
              <w:rPr>
                <w:rFonts w:ascii="宋体" w:hAnsi="宋体" w:cs="宋体"/>
                <w:szCs w:val="21"/>
              </w:rPr>
            </w:pPr>
            <w:r>
              <w:rPr>
                <w:rFonts w:ascii="宋体" w:hAnsi="宋体" w:cs="宋体" w:hint="eastAsia"/>
                <w:szCs w:val="21"/>
              </w:rPr>
              <w:t xml:space="preserve">设备工程技术人员 </w:t>
            </w:r>
          </w:p>
          <w:p w:rsidR="00176BAA" w:rsidRDefault="00D13280">
            <w:pPr>
              <w:spacing w:line="240" w:lineRule="exact"/>
              <w:rPr>
                <w:rFonts w:ascii="宋体" w:hAnsi="宋体" w:cs="宋体"/>
                <w:szCs w:val="21"/>
              </w:rPr>
            </w:pPr>
            <w:r>
              <w:rPr>
                <w:rFonts w:ascii="宋体" w:hAnsi="宋体" w:cs="宋体" w:hint="eastAsia"/>
                <w:szCs w:val="21"/>
              </w:rPr>
              <w:t xml:space="preserve">（2-02-07-04） </w:t>
            </w:r>
          </w:p>
        </w:tc>
        <w:tc>
          <w:tcPr>
            <w:tcW w:w="1523" w:type="dxa"/>
            <w:vAlign w:val="center"/>
          </w:tcPr>
          <w:p w:rsidR="00176BAA" w:rsidRDefault="00D13280">
            <w:pPr>
              <w:spacing w:line="240" w:lineRule="exact"/>
              <w:rPr>
                <w:rFonts w:ascii="宋体" w:hAnsi="宋体" w:cs="宋体"/>
                <w:szCs w:val="21"/>
              </w:rPr>
            </w:pPr>
            <w:r>
              <w:rPr>
                <w:rFonts w:ascii="宋体" w:hAnsi="宋体" w:cs="宋体" w:hint="eastAsia"/>
                <w:szCs w:val="21"/>
              </w:rPr>
              <w:t xml:space="preserve">工业机器人应用系统集成； </w:t>
            </w:r>
          </w:p>
          <w:p w:rsidR="00176BAA" w:rsidRDefault="00D13280">
            <w:pPr>
              <w:spacing w:line="240" w:lineRule="exact"/>
              <w:rPr>
                <w:rFonts w:ascii="宋体" w:hAnsi="宋体" w:cs="宋体"/>
                <w:szCs w:val="21"/>
              </w:rPr>
            </w:pPr>
            <w:r>
              <w:rPr>
                <w:rFonts w:ascii="宋体" w:hAnsi="宋体" w:cs="宋体" w:hint="eastAsia"/>
                <w:szCs w:val="21"/>
              </w:rPr>
              <w:t xml:space="preserve">工业机器人应用系统运行 </w:t>
            </w:r>
          </w:p>
          <w:p w:rsidR="00176BAA" w:rsidRDefault="00D13280">
            <w:pPr>
              <w:spacing w:line="240" w:lineRule="exact"/>
              <w:rPr>
                <w:rFonts w:ascii="宋体" w:hAnsi="宋体" w:cs="宋体"/>
                <w:szCs w:val="21"/>
              </w:rPr>
            </w:pPr>
            <w:r>
              <w:rPr>
                <w:rFonts w:ascii="宋体" w:hAnsi="宋体" w:cs="宋体" w:hint="eastAsia"/>
                <w:szCs w:val="21"/>
              </w:rPr>
              <w:t xml:space="preserve">维护； </w:t>
            </w:r>
          </w:p>
          <w:p w:rsidR="00176BAA" w:rsidRDefault="00D13280">
            <w:pPr>
              <w:spacing w:line="240" w:lineRule="exact"/>
              <w:rPr>
                <w:rFonts w:ascii="宋体" w:hAnsi="宋体" w:cs="宋体"/>
                <w:szCs w:val="21"/>
              </w:rPr>
            </w:pPr>
            <w:r>
              <w:rPr>
                <w:rFonts w:ascii="宋体" w:hAnsi="宋体" w:cs="宋体" w:hint="eastAsia"/>
                <w:szCs w:val="21"/>
              </w:rPr>
              <w:t xml:space="preserve">自动化控制系统安装调试； </w:t>
            </w:r>
          </w:p>
          <w:p w:rsidR="00176BAA" w:rsidRDefault="00D13280">
            <w:pPr>
              <w:spacing w:line="240" w:lineRule="exact"/>
              <w:rPr>
                <w:rFonts w:ascii="宋体" w:hAnsi="宋体" w:cs="宋体"/>
                <w:szCs w:val="21"/>
              </w:rPr>
            </w:pPr>
            <w:r>
              <w:rPr>
                <w:rFonts w:ascii="宋体" w:hAnsi="宋体" w:cs="宋体" w:hint="eastAsia"/>
                <w:szCs w:val="21"/>
              </w:rPr>
              <w:t>销售与技术支持</w:t>
            </w:r>
          </w:p>
          <w:p w:rsidR="00176BAA" w:rsidRDefault="00176BAA">
            <w:pPr>
              <w:spacing w:line="240" w:lineRule="exact"/>
              <w:rPr>
                <w:rFonts w:ascii="宋体" w:hAnsi="宋体" w:cs="宋体"/>
                <w:szCs w:val="21"/>
              </w:rPr>
            </w:pPr>
          </w:p>
        </w:tc>
        <w:tc>
          <w:tcPr>
            <w:tcW w:w="1505" w:type="dxa"/>
            <w:vAlign w:val="center"/>
          </w:tcPr>
          <w:p w:rsidR="00176BAA" w:rsidRDefault="00D13280">
            <w:pPr>
              <w:spacing w:line="240" w:lineRule="exact"/>
              <w:rPr>
                <w:rFonts w:ascii="宋体" w:hAnsi="宋体" w:cs="宋体"/>
                <w:szCs w:val="21"/>
              </w:rPr>
            </w:pPr>
            <w:r>
              <w:rPr>
                <w:rFonts w:ascii="宋体" w:hAnsi="宋体" w:cs="宋体" w:hint="eastAsia"/>
                <w:szCs w:val="21"/>
              </w:rPr>
              <w:t>工业机器人操作与运维；</w:t>
            </w:r>
          </w:p>
          <w:p w:rsidR="00176BAA" w:rsidRDefault="00D13280">
            <w:pPr>
              <w:spacing w:line="240" w:lineRule="exact"/>
              <w:rPr>
                <w:rFonts w:ascii="宋体" w:hAnsi="宋体" w:cs="宋体"/>
                <w:szCs w:val="21"/>
              </w:rPr>
            </w:pPr>
            <w:r>
              <w:rPr>
                <w:rFonts w:ascii="宋体" w:hAnsi="宋体" w:cs="宋体" w:hint="eastAsia"/>
                <w:szCs w:val="21"/>
              </w:rPr>
              <w:t>工业机器人应用与编程；</w:t>
            </w:r>
          </w:p>
          <w:p w:rsidR="00176BAA" w:rsidRDefault="00D13280">
            <w:pPr>
              <w:spacing w:line="240" w:lineRule="exact"/>
              <w:rPr>
                <w:rFonts w:ascii="宋体" w:hAnsi="宋体" w:cs="宋体"/>
                <w:szCs w:val="21"/>
              </w:rPr>
            </w:pPr>
            <w:r>
              <w:rPr>
                <w:rFonts w:ascii="宋体" w:hAnsi="宋体" w:cs="宋体" w:hint="eastAsia"/>
                <w:szCs w:val="21"/>
              </w:rPr>
              <w:t>工业机器人安装与调试；</w:t>
            </w:r>
          </w:p>
        </w:tc>
      </w:tr>
    </w:tbl>
    <w:p w:rsidR="00176BAA" w:rsidRDefault="00176BAA">
      <w:pPr>
        <w:pStyle w:val="af4"/>
        <w:ind w:firstLineChars="0" w:firstLine="0"/>
        <w:rPr>
          <w:rFonts w:ascii="Times New Roman" w:hAnsi="Times New Roman"/>
          <w:b/>
          <w:bCs/>
          <w:szCs w:val="21"/>
        </w:rPr>
      </w:pPr>
    </w:p>
    <w:p w:rsidR="00176BAA" w:rsidRDefault="00D13280">
      <w:pPr>
        <w:pStyle w:val="12"/>
        <w:spacing w:line="500" w:lineRule="exact"/>
        <w:ind w:left="630" w:firstLineChars="0" w:firstLine="0"/>
        <w:outlineLvl w:val="0"/>
        <w:rPr>
          <w:rFonts w:eastAsia="黑体"/>
          <w:b/>
          <w:bCs/>
          <w:kern w:val="44"/>
          <w:sz w:val="32"/>
          <w:szCs w:val="30"/>
        </w:rPr>
      </w:pPr>
      <w:bookmarkStart w:id="40" w:name="_Toc21250"/>
      <w:bookmarkStart w:id="41" w:name="_Toc119630025"/>
      <w:bookmarkEnd w:id="20"/>
      <w:bookmarkEnd w:id="21"/>
      <w:r>
        <w:rPr>
          <w:rFonts w:eastAsia="黑体" w:hint="eastAsia"/>
          <w:b/>
          <w:bCs/>
          <w:kern w:val="44"/>
          <w:sz w:val="32"/>
          <w:szCs w:val="30"/>
        </w:rPr>
        <w:t>五、培养目标及培养规格</w:t>
      </w:r>
      <w:bookmarkEnd w:id="35"/>
      <w:bookmarkEnd w:id="36"/>
      <w:bookmarkEnd w:id="37"/>
      <w:bookmarkEnd w:id="38"/>
      <w:bookmarkEnd w:id="40"/>
      <w:bookmarkEnd w:id="41"/>
    </w:p>
    <w:p w:rsidR="00176BAA" w:rsidRDefault="00D13280">
      <w:pPr>
        <w:spacing w:line="500" w:lineRule="exact"/>
        <w:ind w:firstLineChars="200" w:firstLine="562"/>
        <w:outlineLvl w:val="1"/>
        <w:rPr>
          <w:rFonts w:ascii="Arial" w:eastAsia="黑体" w:hAnsi="Arial"/>
          <w:b/>
          <w:bCs/>
          <w:sz w:val="28"/>
          <w:szCs w:val="28"/>
        </w:rPr>
      </w:pPr>
      <w:bookmarkStart w:id="42" w:name="_Toc407697893"/>
      <w:bookmarkStart w:id="43" w:name="_Toc407696135"/>
      <w:bookmarkStart w:id="44" w:name="_Toc46303708"/>
      <w:bookmarkStart w:id="45" w:name="_Toc405393378"/>
      <w:bookmarkStart w:id="46" w:name="_Toc28340"/>
      <w:bookmarkStart w:id="47" w:name="_Toc119630026"/>
      <w:bookmarkEnd w:id="39"/>
      <w:r>
        <w:rPr>
          <w:rFonts w:ascii="Arial" w:eastAsia="黑体" w:hAnsi="Arial" w:hint="eastAsia"/>
          <w:b/>
          <w:bCs/>
          <w:sz w:val="28"/>
          <w:szCs w:val="28"/>
        </w:rPr>
        <w:t>（一）培养目标</w:t>
      </w:r>
      <w:bookmarkEnd w:id="42"/>
      <w:bookmarkEnd w:id="43"/>
      <w:bookmarkEnd w:id="44"/>
      <w:bookmarkEnd w:id="45"/>
      <w:bookmarkEnd w:id="46"/>
      <w:bookmarkEnd w:id="47"/>
    </w:p>
    <w:p w:rsidR="00176BAA" w:rsidRDefault="00D13280">
      <w:pPr>
        <w:spacing w:line="500" w:lineRule="exact"/>
        <w:ind w:firstLineChars="200" w:firstLine="480"/>
        <w:outlineLvl w:val="0"/>
        <w:rPr>
          <w:rFonts w:ascii="Times New Roman" w:hAnsi="Times New Roman"/>
          <w:sz w:val="24"/>
          <w:szCs w:val="24"/>
        </w:rPr>
      </w:pPr>
      <w:bookmarkStart w:id="48" w:name="_Toc119630027"/>
      <w:bookmarkStart w:id="49" w:name="_Toc2205"/>
      <w:bookmarkStart w:id="50" w:name="_Toc16108"/>
      <w:bookmarkStart w:id="51" w:name="_Toc46303711"/>
      <w:bookmarkStart w:id="52" w:name="_Hlk11186088"/>
      <w:r>
        <w:rPr>
          <w:rFonts w:ascii="Times New Roman" w:hAnsi="Times New Roman" w:hint="eastAsia"/>
          <w:sz w:val="24"/>
          <w:szCs w:val="24"/>
        </w:rPr>
        <w:t>本专业群培养理想信念坚定，德、智、体、美、劳全面发展，具有一定的科学文化水平，良好的人文素养、职业道德和创新意识，精益求精的工匠精神，较强的就业能力和可持续发展的能力；掌握本专业群必须的知识和技术技能，面向通用设备制造业、专用设备制造业的自动控制工程技术人员、电工电器工程技术人员、设备工程技术人员等职业群，能够从事工业机器人应用系统集成、工业机器人应用系统运行维护、</w:t>
      </w:r>
      <w:r>
        <w:rPr>
          <w:rFonts w:ascii="Times New Roman" w:hAnsi="Times New Roman" w:hint="eastAsia"/>
          <w:sz w:val="24"/>
          <w:szCs w:val="24"/>
        </w:rPr>
        <w:lastRenderedPageBreak/>
        <w:t>自动化控制系统安装调试、销售与技术支持等工作的高素质技术技能人才。</w:t>
      </w:r>
      <w:bookmarkEnd w:id="48"/>
      <w:bookmarkEnd w:id="49"/>
      <w:bookmarkEnd w:id="50"/>
    </w:p>
    <w:p w:rsidR="00176BAA" w:rsidRDefault="00D13280">
      <w:pPr>
        <w:spacing w:line="500" w:lineRule="exact"/>
        <w:ind w:firstLineChars="200" w:firstLine="562"/>
        <w:outlineLvl w:val="1"/>
        <w:rPr>
          <w:rFonts w:ascii="Arial" w:eastAsia="黑体" w:hAnsi="Arial"/>
          <w:b/>
          <w:bCs/>
          <w:sz w:val="28"/>
          <w:szCs w:val="28"/>
        </w:rPr>
      </w:pPr>
      <w:bookmarkStart w:id="53" w:name="_Toc119630028"/>
      <w:bookmarkStart w:id="54" w:name="_Toc10903"/>
      <w:r>
        <w:rPr>
          <w:rFonts w:ascii="Arial" w:eastAsia="黑体" w:hAnsi="Arial" w:hint="eastAsia"/>
          <w:b/>
          <w:bCs/>
          <w:sz w:val="28"/>
          <w:szCs w:val="28"/>
        </w:rPr>
        <w:t>（二）培养规格</w:t>
      </w:r>
      <w:bookmarkEnd w:id="51"/>
      <w:bookmarkEnd w:id="53"/>
      <w:bookmarkEnd w:id="54"/>
    </w:p>
    <w:p w:rsidR="00176BAA" w:rsidRDefault="00D13280">
      <w:pPr>
        <w:spacing w:line="500" w:lineRule="exact"/>
        <w:ind w:firstLineChars="200" w:firstLine="480"/>
        <w:rPr>
          <w:rFonts w:ascii="宋体" w:hAnsi="宋体" w:cs="宋体"/>
          <w:sz w:val="24"/>
          <w:szCs w:val="24"/>
        </w:rPr>
      </w:pPr>
      <w:bookmarkStart w:id="55" w:name="_Toc46303714"/>
      <w:bookmarkStart w:id="56" w:name="_Hlk11958231"/>
      <w:bookmarkEnd w:id="52"/>
      <w:r>
        <w:rPr>
          <w:rFonts w:ascii="宋体" w:hAnsi="宋体" w:cs="宋体" w:hint="eastAsia"/>
          <w:sz w:val="24"/>
          <w:szCs w:val="24"/>
        </w:rPr>
        <w:t>本专业毕业生应在素质、知识和能力等方面达到以下要求：</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1、素质</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(1)坚决拥护中国共产党领导和我国社会主义制度，在习近平新时代中国特色社会主义思想指引下，践行社会主义核心价值观，具有深厚的爱国情感和中华民族自豪感。</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(2)崇尚宪法、遵法守纪、崇德向善、诚实守信、尊重生命、热爱劳动，履行道德准则和行为规范，具有社会责任感和社会参与意识。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(3)具有质量意识、环保意识、安全意识、信息素养、工匠精神和创新思维。</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(4)勇于奋斗、乐观向上，具有自我管理能力、职业生涯规划的意识，有较强的集体意识和团队合作精神。</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(5)具有健康的体魄、心理和健全的人格，掌握基本运动知识和1～2项运动技能，养成良好的健身与卫生习惯、良好的行为习惯。</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(6)具有一定的审美和人文素养，能够形成1～2项艺术特长或爱好。</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(7)具有勤俭、奋斗、创新、奉献的劳动精神，具备开展日常生活劳动、职业生产劳动、公益服务劳动的基本技能，以及正确的劳动价值观和良好的劳动品质。</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2、知识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(1)掌握必备的思想政治理论、科学文化基础知识和中华优秀传统文化知识。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(2)熟悉与本专业相关的法律法规以及环境保护、安全消防、文明生产等相关知识。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(3)熟悉机械制图、掌握电气制图的基础知识。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(4)掌握工业机器人技术基础、电工电子技术、电机与拖动、液压与气动技术的基础。</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(5)掌握工业机器人现场编程、工业机器人离线编程与仿真、电气控制与PLC、变频器原理与应用的相关知识。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(6)熟悉智能制造、焊接技术的相关知识。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(7)掌握机器视觉、传感器、单片机控制技术相关知识。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lastRenderedPageBreak/>
        <w:t>(8)掌握工业机器人系统集成应用、工业机器人应用系统调试运行的相关知识。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(9)熟悉工业机器人系统维护、C程序开发技术、移动机器人技术相关知识。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(10)熟悉市场营销、专业英语、项目管理、企业管理等相关知识。</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3、能力</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(1)具有探究学习、终身学习、分析问题、解决问题和适应岗位变更的能力。</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(2)具有本专业必需的信息技术应用和维护能力；能自觉、有效地获取、评估、鉴别、使用信息；具有数字化生存能力。</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(3)具有良好的语言、文字表达能力和沟通能力。</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(4)能读懂工业机器人系统机械结构图，液压、气动、电气系统图。</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(5)会使用电工、电子常用工具和仪表，能安装、调试工业机器人机械、电气系统。</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(6)能选用工业机器人外围部件，能从事工业机器人及周边产品销售和技术支持。</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(7)能进行工业机器人应用系统电气设计，能进行工业机器人应用系统三维构建。</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(8)能使用视觉系统进行尺寸检测、位置检测等。</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(9)能熟练对工业机器人进行现场编程、离线编程及仿真。</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(10)能集成工业机器人工作站，编写基本人机界面程序。</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(11)能按照工艺要求对工业机器人典型应用系统进行集成、编程、调试、运行和维护，能编写工业机器人及应用系统技术文档。</w:t>
      </w:r>
    </w:p>
    <w:p w:rsidR="00176BAA" w:rsidRDefault="00D13280">
      <w:pPr>
        <w:pStyle w:val="12"/>
        <w:spacing w:line="500" w:lineRule="exact"/>
        <w:ind w:left="630" w:firstLineChars="0" w:firstLine="0"/>
        <w:outlineLvl w:val="0"/>
        <w:rPr>
          <w:rFonts w:eastAsia="黑体"/>
          <w:b/>
          <w:bCs/>
          <w:kern w:val="44"/>
          <w:sz w:val="32"/>
          <w:szCs w:val="30"/>
        </w:rPr>
      </w:pPr>
      <w:bookmarkStart w:id="57" w:name="_Toc4472"/>
      <w:bookmarkStart w:id="58" w:name="_Toc119630029"/>
      <w:r>
        <w:rPr>
          <w:rFonts w:eastAsia="黑体" w:hint="eastAsia"/>
          <w:b/>
          <w:bCs/>
          <w:kern w:val="44"/>
          <w:sz w:val="32"/>
          <w:szCs w:val="30"/>
        </w:rPr>
        <w:t>六、人才培养模式</w:t>
      </w:r>
      <w:bookmarkEnd w:id="57"/>
      <w:bookmarkEnd w:id="58"/>
    </w:p>
    <w:p w:rsidR="00176BAA" w:rsidRDefault="00D13280">
      <w:pPr>
        <w:spacing w:line="500" w:lineRule="exact"/>
        <w:ind w:firstLineChars="200" w:firstLine="562"/>
        <w:outlineLvl w:val="1"/>
        <w:rPr>
          <w:rFonts w:ascii="Arial" w:eastAsia="黑体" w:hAnsi="Arial"/>
          <w:b/>
          <w:bCs/>
          <w:sz w:val="28"/>
          <w:szCs w:val="28"/>
        </w:rPr>
      </w:pPr>
      <w:bookmarkStart w:id="59" w:name="_Toc119630030"/>
      <w:bookmarkStart w:id="60" w:name="_Toc25244"/>
      <w:r>
        <w:rPr>
          <w:rFonts w:ascii="Arial" w:eastAsia="黑体" w:hAnsi="Arial" w:hint="eastAsia"/>
          <w:b/>
          <w:bCs/>
          <w:sz w:val="28"/>
          <w:szCs w:val="28"/>
        </w:rPr>
        <w:t>（一）“校企共育、岗课融通、赛证促学”人才培养模式的内涵</w:t>
      </w:r>
      <w:bookmarkEnd w:id="59"/>
      <w:bookmarkEnd w:id="60"/>
    </w:p>
    <w:p w:rsidR="00176BAA" w:rsidRDefault="00D13280">
      <w:pPr>
        <w:spacing w:line="500" w:lineRule="exact"/>
        <w:ind w:leftChars="133" w:left="279" w:firstLineChars="200" w:firstLine="480"/>
        <w:outlineLvl w:val="1"/>
        <w:rPr>
          <w:rFonts w:ascii="宋体" w:hAnsi="宋体" w:cs="宋体"/>
          <w:sz w:val="24"/>
          <w:szCs w:val="24"/>
        </w:rPr>
      </w:pPr>
      <w:bookmarkStart w:id="61" w:name="_Toc22855"/>
      <w:bookmarkStart w:id="62" w:name="_Toc28403"/>
      <w:bookmarkStart w:id="63" w:name="_Toc119630031"/>
      <w:r>
        <w:rPr>
          <w:rFonts w:ascii="宋体" w:hAnsi="宋体" w:cs="宋体" w:hint="eastAsia"/>
          <w:sz w:val="24"/>
          <w:szCs w:val="24"/>
        </w:rPr>
        <w:t>工业机器人技术专业采用“校企共育、岗课融通、赛证促学”人才培养模式。该培养模式要求课程内容的设计以专业对应岗位的技能需求为依据，同时融入对应职业资格标准的要求，实现课程与岗位需求的相融互通。同时，针对岗位技能课这类专业课程，采用导师指导、项目实施的形式，以专业课程对应的技能竞赛、创新创业比赛等竞赛项目以及X技能等级证书考试、行业认证等职业考证任务为载体展开，围绕竞赛项目、考证任务的标准、内容、过程、评价等方面进行第二课堂教学。</w:t>
      </w:r>
      <w:bookmarkEnd w:id="61"/>
      <w:bookmarkEnd w:id="62"/>
      <w:bookmarkEnd w:id="63"/>
    </w:p>
    <w:p w:rsidR="00176BAA" w:rsidRDefault="00D13280">
      <w:pPr>
        <w:jc w:val="center"/>
        <w:rPr>
          <w:rFonts w:ascii="Times New Roman" w:hAnsi="Times New Roman"/>
          <w:b/>
          <w:bCs/>
          <w:szCs w:val="21"/>
        </w:rPr>
      </w:pPr>
      <w:r>
        <w:rPr>
          <w:rFonts w:ascii="Times New Roman" w:hAnsi="Times New Roman" w:hint="eastAsia"/>
          <w:b/>
          <w:bCs/>
          <w:noProof/>
          <w:szCs w:val="21"/>
        </w:rPr>
        <w:lastRenderedPageBreak/>
        <w:drawing>
          <wp:anchor distT="0" distB="0" distL="114300" distR="114300" simplePos="0" relativeHeight="251659264" behindDoc="0" locked="0" layoutInCell="1" allowOverlap="1">
            <wp:simplePos x="0" y="0"/>
            <wp:positionH relativeFrom="column">
              <wp:posOffset>100965</wp:posOffset>
            </wp:positionH>
            <wp:positionV relativeFrom="paragraph">
              <wp:posOffset>128905</wp:posOffset>
            </wp:positionV>
            <wp:extent cx="5488940" cy="3450590"/>
            <wp:effectExtent l="0" t="0" r="3175" b="127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stretch>
                      <a:fillRect/>
                    </a:stretch>
                  </pic:blipFill>
                  <pic:spPr>
                    <a:xfrm>
                      <a:off x="0" y="0"/>
                      <a:ext cx="5488940" cy="3450590"/>
                    </a:xfrm>
                    <a:prstGeom prst="rect">
                      <a:avLst/>
                    </a:prstGeom>
                    <a:noFill/>
                    <a:ln>
                      <a:noFill/>
                    </a:ln>
                  </pic:spPr>
                </pic:pic>
              </a:graphicData>
            </a:graphic>
          </wp:anchor>
        </w:drawing>
      </w:r>
      <w:r>
        <w:rPr>
          <w:rFonts w:ascii="Times New Roman" w:hAnsi="Times New Roman" w:hint="eastAsia"/>
          <w:b/>
          <w:bCs/>
          <w:szCs w:val="21"/>
        </w:rPr>
        <w:t>图</w:t>
      </w:r>
      <w:r>
        <w:rPr>
          <w:rFonts w:ascii="Times New Roman" w:hAnsi="Times New Roman" w:hint="eastAsia"/>
          <w:b/>
          <w:bCs/>
          <w:szCs w:val="21"/>
        </w:rPr>
        <w:t>1.</w:t>
      </w:r>
      <w:r>
        <w:rPr>
          <w:rFonts w:ascii="Times New Roman" w:hAnsi="Times New Roman" w:hint="eastAsia"/>
          <w:b/>
          <w:bCs/>
          <w:szCs w:val="21"/>
        </w:rPr>
        <w:t>人才培养模式路径图</w:t>
      </w:r>
    </w:p>
    <w:p w:rsidR="00176BAA" w:rsidRDefault="00D13280">
      <w:pPr>
        <w:keepLines/>
        <w:spacing w:line="500" w:lineRule="exact"/>
        <w:ind w:firstLineChars="200" w:firstLine="562"/>
        <w:outlineLvl w:val="1"/>
        <w:rPr>
          <w:rFonts w:ascii="Arial" w:eastAsia="黑体" w:hAnsi="Arial"/>
          <w:b/>
          <w:bCs/>
          <w:sz w:val="28"/>
          <w:szCs w:val="28"/>
        </w:rPr>
      </w:pPr>
      <w:bookmarkStart w:id="64" w:name="_Toc119630032"/>
      <w:bookmarkStart w:id="65" w:name="_Toc1200"/>
      <w:r>
        <w:rPr>
          <w:rFonts w:ascii="Arial" w:eastAsia="黑体" w:hAnsi="Arial" w:hint="eastAsia"/>
          <w:b/>
          <w:bCs/>
          <w:sz w:val="28"/>
          <w:szCs w:val="28"/>
        </w:rPr>
        <w:t>（二）“校企共育、岗课融通、赛证促学”人才培养模式的实施</w:t>
      </w:r>
      <w:bookmarkEnd w:id="64"/>
      <w:bookmarkEnd w:id="65"/>
    </w:p>
    <w:p w:rsidR="00176BAA" w:rsidRDefault="00D13280">
      <w:pPr>
        <w:spacing w:line="500" w:lineRule="exact"/>
        <w:ind w:leftChars="133" w:left="279" w:firstLineChars="200" w:firstLine="480"/>
        <w:outlineLvl w:val="1"/>
        <w:rPr>
          <w:rFonts w:ascii="宋体" w:hAnsi="宋体" w:cs="宋体"/>
          <w:sz w:val="24"/>
          <w:szCs w:val="24"/>
        </w:rPr>
      </w:pPr>
      <w:bookmarkStart w:id="66" w:name="_Toc11048"/>
      <w:bookmarkStart w:id="67" w:name="_Toc119630033"/>
      <w:bookmarkStart w:id="68" w:name="_Toc6389"/>
      <w:r>
        <w:rPr>
          <w:rFonts w:ascii="宋体" w:hAnsi="宋体" w:cs="宋体" w:hint="eastAsia"/>
          <w:sz w:val="24"/>
          <w:szCs w:val="24"/>
        </w:rPr>
        <w:t>第一、二学期：专业基础知识学习和基础技能训练，主要在校内实训中心完成，利用职场化训练场所和仿真实训室完成金工实习、电工基本技能、制图等课程的学习。同时，安排学生到校企合作企业进行岗位认知，了解各岗位知识及技能需求。</w:t>
      </w:r>
      <w:bookmarkEnd w:id="66"/>
      <w:bookmarkEnd w:id="67"/>
      <w:bookmarkEnd w:id="68"/>
    </w:p>
    <w:p w:rsidR="00176BAA" w:rsidRDefault="00D13280">
      <w:pPr>
        <w:spacing w:line="500" w:lineRule="exact"/>
        <w:ind w:leftChars="133" w:left="279" w:firstLineChars="200" w:firstLine="480"/>
        <w:outlineLvl w:val="1"/>
        <w:rPr>
          <w:rFonts w:ascii="宋体" w:hAnsi="宋体" w:cs="宋体"/>
          <w:sz w:val="24"/>
          <w:szCs w:val="24"/>
        </w:rPr>
      </w:pPr>
      <w:bookmarkStart w:id="69" w:name="_Toc6588"/>
      <w:bookmarkStart w:id="70" w:name="_Toc30929"/>
      <w:bookmarkStart w:id="71" w:name="_Toc119630034"/>
      <w:r>
        <w:rPr>
          <w:rFonts w:ascii="宋体" w:hAnsi="宋体" w:cs="宋体" w:hint="eastAsia"/>
          <w:sz w:val="24"/>
          <w:szCs w:val="24"/>
        </w:rPr>
        <w:t>第三、四学期：专项知识学习和专项技能训练，在校内实训基地进行PLC、工业机器人操作与编程、液压气动系统、电气控制、工业机器人装调与维护等课程的学习。同时，安排企业兼职教师进行技能训练指导。另外，学生可以在第四学期完成1+X证书的训练和考核，检验学生是否初步具备了工业机器人操作与运维的核心知识与技能。</w:t>
      </w:r>
      <w:bookmarkEnd w:id="69"/>
      <w:bookmarkEnd w:id="70"/>
      <w:bookmarkEnd w:id="71"/>
    </w:p>
    <w:p w:rsidR="00176BAA" w:rsidRDefault="00D13280">
      <w:pPr>
        <w:spacing w:line="500" w:lineRule="exact"/>
        <w:ind w:leftChars="133" w:left="279" w:firstLineChars="200" w:firstLine="480"/>
        <w:outlineLvl w:val="1"/>
        <w:rPr>
          <w:rFonts w:ascii="宋体" w:hAnsi="宋体" w:cs="宋体"/>
          <w:sz w:val="24"/>
          <w:szCs w:val="24"/>
        </w:rPr>
      </w:pPr>
      <w:bookmarkStart w:id="72" w:name="_Toc25731"/>
      <w:bookmarkStart w:id="73" w:name="_Toc119630035"/>
      <w:bookmarkStart w:id="74" w:name="_Toc23316"/>
      <w:r>
        <w:rPr>
          <w:rFonts w:ascii="宋体" w:hAnsi="宋体" w:cs="宋体" w:hint="eastAsia"/>
          <w:sz w:val="24"/>
          <w:szCs w:val="24"/>
        </w:rPr>
        <w:t>第五学期：综合技能的学习和训练，在校内完成，利用综合性的智能产线虚拟仿真设备，与企业专家共同开发课程，设计项目，进行整机联调、技能鉴定、毕业设计等教学内容的学习。</w:t>
      </w:r>
      <w:bookmarkEnd w:id="72"/>
      <w:bookmarkEnd w:id="73"/>
      <w:bookmarkEnd w:id="74"/>
    </w:p>
    <w:p w:rsidR="00176BAA" w:rsidRDefault="00D13280">
      <w:pPr>
        <w:spacing w:line="500" w:lineRule="exact"/>
        <w:ind w:leftChars="133" w:left="279" w:firstLineChars="200" w:firstLine="480"/>
        <w:outlineLvl w:val="1"/>
        <w:rPr>
          <w:rFonts w:ascii="宋体" w:hAnsi="宋体" w:cs="宋体"/>
          <w:sz w:val="24"/>
          <w:szCs w:val="24"/>
        </w:rPr>
      </w:pPr>
      <w:bookmarkStart w:id="75" w:name="_Toc1289"/>
      <w:bookmarkStart w:id="76" w:name="_Toc119630036"/>
      <w:bookmarkStart w:id="77" w:name="_Toc26436"/>
      <w:r>
        <w:rPr>
          <w:rFonts w:ascii="宋体" w:hAnsi="宋体" w:cs="宋体" w:hint="eastAsia"/>
          <w:sz w:val="24"/>
          <w:szCs w:val="24"/>
        </w:rPr>
        <w:t>第六学期：岗位技能训练，在校外实习基地进行生产性综合实训、岗位实习，由学校和企业按照职业岗位的要求共同组织教学和管理，学生以企业员工身份在工作岗位上按照生产任务进行“岗位实习”，完成学生到职业人的转变。</w:t>
      </w:r>
      <w:bookmarkEnd w:id="75"/>
      <w:bookmarkEnd w:id="76"/>
      <w:bookmarkEnd w:id="77"/>
    </w:p>
    <w:p w:rsidR="00176BAA" w:rsidRDefault="00D13280">
      <w:pPr>
        <w:pStyle w:val="12"/>
        <w:spacing w:line="500" w:lineRule="exact"/>
        <w:ind w:left="630" w:firstLineChars="0" w:firstLine="0"/>
        <w:outlineLvl w:val="0"/>
        <w:rPr>
          <w:rFonts w:eastAsia="黑体"/>
          <w:b/>
          <w:bCs/>
          <w:kern w:val="44"/>
          <w:sz w:val="32"/>
          <w:szCs w:val="30"/>
        </w:rPr>
      </w:pPr>
      <w:bookmarkStart w:id="78" w:name="_Toc119630037"/>
      <w:bookmarkStart w:id="79" w:name="_Toc11196"/>
      <w:r>
        <w:rPr>
          <w:rFonts w:eastAsia="黑体" w:hint="eastAsia"/>
          <w:b/>
          <w:bCs/>
          <w:kern w:val="44"/>
          <w:sz w:val="32"/>
          <w:szCs w:val="30"/>
        </w:rPr>
        <w:t>七、课程</w:t>
      </w:r>
      <w:bookmarkEnd w:id="55"/>
      <w:r>
        <w:rPr>
          <w:rFonts w:eastAsia="黑体" w:hint="eastAsia"/>
          <w:b/>
          <w:bCs/>
          <w:kern w:val="44"/>
          <w:sz w:val="32"/>
          <w:szCs w:val="30"/>
        </w:rPr>
        <w:t>体系</w:t>
      </w:r>
      <w:bookmarkEnd w:id="78"/>
      <w:bookmarkEnd w:id="79"/>
    </w:p>
    <w:p w:rsidR="00176BAA" w:rsidRDefault="00D13280">
      <w:pPr>
        <w:spacing w:line="500" w:lineRule="exact"/>
        <w:ind w:firstLineChars="200" w:firstLine="562"/>
        <w:outlineLvl w:val="1"/>
        <w:rPr>
          <w:rFonts w:ascii="Arial" w:eastAsia="黑体" w:hAnsi="Arial"/>
          <w:b/>
          <w:bCs/>
          <w:sz w:val="28"/>
          <w:szCs w:val="28"/>
        </w:rPr>
      </w:pPr>
      <w:bookmarkStart w:id="80" w:name="_Toc46303715"/>
      <w:bookmarkStart w:id="81" w:name="_Toc407697901"/>
      <w:bookmarkStart w:id="82" w:name="_Toc407696143"/>
      <w:bookmarkStart w:id="83" w:name="_Toc405393386"/>
      <w:bookmarkStart w:id="84" w:name="_Toc119630038"/>
      <w:bookmarkStart w:id="85" w:name="_Toc23913"/>
      <w:bookmarkStart w:id="86" w:name="_Toc407696144"/>
      <w:bookmarkStart w:id="87" w:name="_Toc405393387"/>
      <w:bookmarkStart w:id="88" w:name="_Toc407697902"/>
      <w:r>
        <w:rPr>
          <w:rFonts w:ascii="Arial" w:eastAsia="黑体" w:hAnsi="Arial" w:hint="eastAsia"/>
          <w:b/>
          <w:bCs/>
          <w:sz w:val="28"/>
          <w:szCs w:val="28"/>
        </w:rPr>
        <w:lastRenderedPageBreak/>
        <w:t>（一）</w:t>
      </w:r>
      <w:bookmarkEnd w:id="80"/>
      <w:bookmarkEnd w:id="81"/>
      <w:bookmarkEnd w:id="82"/>
      <w:bookmarkEnd w:id="83"/>
      <w:r>
        <w:rPr>
          <w:rFonts w:ascii="Arial" w:eastAsia="黑体" w:hAnsi="Arial" w:hint="eastAsia"/>
          <w:b/>
          <w:bCs/>
          <w:sz w:val="28"/>
          <w:szCs w:val="28"/>
        </w:rPr>
        <w:t>课程体系构建</w:t>
      </w:r>
      <w:bookmarkEnd w:id="84"/>
      <w:bookmarkEnd w:id="85"/>
    </w:p>
    <w:p w:rsidR="00176BAA" w:rsidRDefault="00D13280">
      <w:pPr>
        <w:spacing w:line="500" w:lineRule="exact"/>
        <w:ind w:firstLineChars="200" w:firstLine="482"/>
        <w:rPr>
          <w:rFonts w:ascii="宋体" w:hAnsi="宋体" w:cs="宋体"/>
          <w:b/>
          <w:bCs/>
          <w:sz w:val="24"/>
          <w:szCs w:val="24"/>
        </w:rPr>
      </w:pPr>
      <w:r>
        <w:rPr>
          <w:rFonts w:ascii="宋体" w:hAnsi="宋体" w:cs="宋体" w:hint="eastAsia"/>
          <w:b/>
          <w:bCs/>
          <w:sz w:val="24"/>
          <w:szCs w:val="24"/>
        </w:rPr>
        <w:t xml:space="preserve">1、岗位职业能力和典型工作任务分析 </w:t>
      </w:r>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2 </w:t>
      </w:r>
      <w:r>
        <w:rPr>
          <w:rFonts w:ascii="Times New Roman" w:hAnsi="Times New Roman" w:hint="eastAsia"/>
          <w:b/>
          <w:bCs/>
          <w:szCs w:val="21"/>
        </w:rPr>
        <w:t>岗位职业能力和典型工作任务分析</w:t>
      </w:r>
    </w:p>
    <w:tbl>
      <w:tblPr>
        <w:tblW w:w="5311"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39"/>
        <w:gridCol w:w="1036"/>
        <w:gridCol w:w="2517"/>
        <w:gridCol w:w="3079"/>
        <w:gridCol w:w="1953"/>
      </w:tblGrid>
      <w:tr w:rsidR="00176BAA">
        <w:trPr>
          <w:trHeight w:val="634"/>
          <w:tblHeader/>
          <w:jc w:val="center"/>
        </w:trPr>
        <w:tc>
          <w:tcPr>
            <w:tcW w:w="1040" w:type="dxa"/>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就业</w:t>
            </w:r>
          </w:p>
          <w:p w:rsidR="00176BAA" w:rsidRDefault="00D13280">
            <w:pPr>
              <w:spacing w:line="240" w:lineRule="exact"/>
              <w:jc w:val="center"/>
              <w:rPr>
                <w:rFonts w:ascii="宋体" w:hAnsi="宋体" w:cs="宋体"/>
                <w:b/>
                <w:szCs w:val="21"/>
              </w:rPr>
            </w:pPr>
            <w:r>
              <w:rPr>
                <w:rFonts w:ascii="宋体" w:hAnsi="宋体" w:cs="宋体" w:hint="eastAsia"/>
                <w:b/>
                <w:szCs w:val="21"/>
              </w:rPr>
              <w:t>领域</w:t>
            </w:r>
          </w:p>
        </w:tc>
        <w:tc>
          <w:tcPr>
            <w:tcW w:w="1038" w:type="dxa"/>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就业</w:t>
            </w:r>
          </w:p>
          <w:p w:rsidR="00176BAA" w:rsidRDefault="00D13280">
            <w:pPr>
              <w:spacing w:line="240" w:lineRule="exact"/>
              <w:jc w:val="center"/>
              <w:rPr>
                <w:rFonts w:ascii="宋体" w:hAnsi="宋体" w:cs="宋体"/>
                <w:b/>
                <w:szCs w:val="21"/>
              </w:rPr>
            </w:pPr>
            <w:r>
              <w:rPr>
                <w:rFonts w:ascii="宋体" w:hAnsi="宋体" w:cs="宋体" w:hint="eastAsia"/>
                <w:b/>
                <w:szCs w:val="21"/>
              </w:rPr>
              <w:t>岗位</w:t>
            </w:r>
          </w:p>
        </w:tc>
        <w:tc>
          <w:tcPr>
            <w:tcW w:w="2522" w:type="dxa"/>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工作任务</w:t>
            </w:r>
          </w:p>
        </w:tc>
        <w:tc>
          <w:tcPr>
            <w:tcW w:w="3085" w:type="dxa"/>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岗位所需能力</w:t>
            </w:r>
          </w:p>
        </w:tc>
        <w:tc>
          <w:tcPr>
            <w:tcW w:w="1956" w:type="dxa"/>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项目对应课程</w:t>
            </w:r>
          </w:p>
        </w:tc>
      </w:tr>
      <w:tr w:rsidR="00176BAA">
        <w:trPr>
          <w:trHeight w:val="398"/>
          <w:jc w:val="center"/>
        </w:trPr>
        <w:tc>
          <w:tcPr>
            <w:tcW w:w="1040" w:type="dxa"/>
            <w:vMerge w:val="restart"/>
            <w:vAlign w:val="center"/>
          </w:tcPr>
          <w:p w:rsidR="00176BAA" w:rsidRDefault="00D13280">
            <w:pPr>
              <w:widowControl/>
              <w:spacing w:line="240" w:lineRule="exact"/>
              <w:jc w:val="left"/>
              <w:rPr>
                <w:rFonts w:ascii="宋体" w:hAnsi="宋体" w:cs="宋体"/>
                <w:kern w:val="0"/>
                <w:szCs w:val="21"/>
              </w:rPr>
            </w:pPr>
            <w:r>
              <w:rPr>
                <w:rFonts w:ascii="宋体" w:hAnsi="宋体" w:cs="宋体" w:hint="eastAsia"/>
                <w:kern w:val="0"/>
                <w:szCs w:val="21"/>
              </w:rPr>
              <w:t>工业机器人技术应用企业</w:t>
            </w:r>
          </w:p>
          <w:p w:rsidR="00176BAA" w:rsidRDefault="00176BAA">
            <w:pPr>
              <w:spacing w:line="240" w:lineRule="exact"/>
              <w:rPr>
                <w:rFonts w:ascii="宋体" w:hAnsi="宋体" w:cs="宋体"/>
                <w:szCs w:val="21"/>
              </w:rPr>
            </w:pPr>
          </w:p>
        </w:tc>
        <w:tc>
          <w:tcPr>
            <w:tcW w:w="1038" w:type="dxa"/>
            <w:vAlign w:val="center"/>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工业机器人系统操作员</w:t>
            </w:r>
          </w:p>
          <w:p w:rsidR="00176BAA" w:rsidRDefault="00176BAA">
            <w:pPr>
              <w:spacing w:line="240" w:lineRule="exact"/>
              <w:jc w:val="center"/>
              <w:rPr>
                <w:rFonts w:ascii="宋体" w:hAnsi="宋体" w:cs="宋体"/>
                <w:szCs w:val="21"/>
              </w:rPr>
            </w:pPr>
          </w:p>
        </w:tc>
        <w:tc>
          <w:tcPr>
            <w:tcW w:w="2522" w:type="dxa"/>
            <w:vAlign w:val="center"/>
          </w:tcPr>
          <w:p w:rsidR="00176BAA" w:rsidRDefault="00D13280">
            <w:pPr>
              <w:widowControl/>
              <w:numPr>
                <w:ilvl w:val="0"/>
                <w:numId w:val="1"/>
              </w:numPr>
              <w:spacing w:line="240" w:lineRule="exact"/>
              <w:jc w:val="left"/>
              <w:rPr>
                <w:rFonts w:ascii="宋体" w:hAnsi="宋体" w:cs="宋体"/>
                <w:szCs w:val="21"/>
              </w:rPr>
            </w:pPr>
            <w:r>
              <w:rPr>
                <w:rFonts w:ascii="宋体" w:hAnsi="宋体" w:cs="宋体" w:hint="eastAsia"/>
                <w:kern w:val="0"/>
                <w:szCs w:val="21"/>
              </w:rPr>
              <w:t xml:space="preserve">工业机器人的手动操纵； </w:t>
            </w:r>
          </w:p>
          <w:p w:rsidR="00176BAA" w:rsidRDefault="00D13280">
            <w:pPr>
              <w:widowControl/>
              <w:numPr>
                <w:ilvl w:val="0"/>
                <w:numId w:val="1"/>
              </w:numPr>
              <w:spacing w:line="240" w:lineRule="exact"/>
              <w:jc w:val="left"/>
              <w:rPr>
                <w:rFonts w:ascii="宋体" w:hAnsi="宋体" w:cs="宋体"/>
                <w:szCs w:val="21"/>
              </w:rPr>
            </w:pPr>
            <w:r>
              <w:rPr>
                <w:rFonts w:ascii="宋体" w:hAnsi="宋体" w:cs="宋体" w:hint="eastAsia"/>
                <w:kern w:val="0"/>
                <w:szCs w:val="21"/>
              </w:rPr>
              <w:t xml:space="preserve">工业机器人的现场调试； </w:t>
            </w:r>
          </w:p>
          <w:p w:rsidR="00176BAA" w:rsidRDefault="00D13280">
            <w:pPr>
              <w:widowControl/>
              <w:numPr>
                <w:ilvl w:val="0"/>
                <w:numId w:val="1"/>
              </w:numPr>
              <w:spacing w:line="240" w:lineRule="exact"/>
              <w:jc w:val="left"/>
              <w:rPr>
                <w:rFonts w:ascii="宋体" w:hAnsi="宋体" w:cs="宋体"/>
                <w:szCs w:val="21"/>
              </w:rPr>
            </w:pPr>
            <w:r>
              <w:rPr>
                <w:rFonts w:ascii="宋体" w:hAnsi="宋体" w:cs="宋体" w:hint="eastAsia"/>
                <w:kern w:val="0"/>
                <w:szCs w:val="21"/>
              </w:rPr>
              <w:t xml:space="preserve">工业机器人的程序设计； </w:t>
            </w:r>
          </w:p>
          <w:p w:rsidR="00176BAA" w:rsidRDefault="00D13280">
            <w:pPr>
              <w:widowControl/>
              <w:numPr>
                <w:ilvl w:val="0"/>
                <w:numId w:val="1"/>
              </w:numPr>
              <w:spacing w:line="240" w:lineRule="exact"/>
              <w:jc w:val="left"/>
              <w:rPr>
                <w:rFonts w:ascii="宋体" w:hAnsi="宋体" w:cs="宋体"/>
                <w:szCs w:val="21"/>
              </w:rPr>
            </w:pPr>
            <w:r>
              <w:rPr>
                <w:rFonts w:ascii="宋体" w:hAnsi="宋体" w:cs="宋体" w:hint="eastAsia"/>
                <w:kern w:val="0"/>
                <w:szCs w:val="21"/>
              </w:rPr>
              <w:t xml:space="preserve">工业机器人的日常维护； </w:t>
            </w:r>
          </w:p>
          <w:p w:rsidR="00176BAA" w:rsidRDefault="00D13280">
            <w:pPr>
              <w:widowControl/>
              <w:numPr>
                <w:ilvl w:val="0"/>
                <w:numId w:val="1"/>
              </w:numPr>
              <w:spacing w:line="240" w:lineRule="exact"/>
              <w:jc w:val="left"/>
              <w:rPr>
                <w:rFonts w:ascii="宋体" w:hAnsi="宋体" w:cs="宋体"/>
                <w:szCs w:val="21"/>
              </w:rPr>
            </w:pPr>
            <w:r>
              <w:rPr>
                <w:rFonts w:ascii="宋体" w:hAnsi="宋体" w:cs="宋体" w:hint="eastAsia"/>
                <w:kern w:val="0"/>
                <w:szCs w:val="21"/>
              </w:rPr>
              <w:t xml:space="preserve">工业机器人的电气安装； </w:t>
            </w:r>
          </w:p>
          <w:p w:rsidR="00176BAA" w:rsidRDefault="00D13280">
            <w:pPr>
              <w:widowControl/>
              <w:numPr>
                <w:ilvl w:val="0"/>
                <w:numId w:val="1"/>
              </w:numPr>
              <w:spacing w:line="240" w:lineRule="exact"/>
              <w:jc w:val="left"/>
              <w:rPr>
                <w:rFonts w:ascii="宋体" w:hAnsi="宋体" w:cs="宋体"/>
                <w:szCs w:val="21"/>
              </w:rPr>
            </w:pPr>
            <w:r>
              <w:rPr>
                <w:rFonts w:ascii="宋体" w:hAnsi="宋体" w:cs="宋体" w:hint="eastAsia"/>
                <w:kern w:val="0"/>
                <w:szCs w:val="21"/>
              </w:rPr>
              <w:t>工业机器人的机械安装。</w:t>
            </w:r>
          </w:p>
          <w:p w:rsidR="00176BAA" w:rsidRDefault="00176BAA">
            <w:pPr>
              <w:spacing w:line="240" w:lineRule="exact"/>
              <w:jc w:val="center"/>
              <w:rPr>
                <w:rFonts w:ascii="宋体" w:hAnsi="宋体" w:cs="宋体"/>
                <w:szCs w:val="21"/>
              </w:rPr>
            </w:pPr>
          </w:p>
        </w:tc>
        <w:tc>
          <w:tcPr>
            <w:tcW w:w="3085" w:type="dxa"/>
            <w:vAlign w:val="center"/>
          </w:tcPr>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方法能力：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1.培养自主学习能力和查阅资源能力；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2.培养逻辑编程能力；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3.培养创新设计能力；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社会能力：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1.培养沟通技巧和人际交往能力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2.培养组织能力和团队协作能力；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5.培养良好的职业道德；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6.培养环保意识、质量意识、安全意识。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专业能力：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1.能工业机器人系统编程；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2.能完成工业机器人现场工艺调试；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3.能设计工业机器人的程序并调试；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4.能完成工业机器人的日常维护；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5.能完成工业机器人机械电气的安装。 </w:t>
            </w:r>
          </w:p>
          <w:p w:rsidR="00176BAA" w:rsidRDefault="00176BAA">
            <w:pPr>
              <w:spacing w:line="240" w:lineRule="exact"/>
              <w:rPr>
                <w:rFonts w:ascii="宋体" w:hAnsi="宋体" w:cs="宋体"/>
                <w:szCs w:val="21"/>
              </w:rPr>
            </w:pPr>
          </w:p>
        </w:tc>
        <w:tc>
          <w:tcPr>
            <w:tcW w:w="1956" w:type="dxa"/>
            <w:vAlign w:val="center"/>
          </w:tcPr>
          <w:p w:rsidR="00176BAA" w:rsidRDefault="00D13280">
            <w:pPr>
              <w:spacing w:line="240" w:lineRule="exact"/>
              <w:jc w:val="left"/>
              <w:rPr>
                <w:rFonts w:ascii="宋体" w:hAnsi="宋体" w:cs="宋体"/>
                <w:szCs w:val="21"/>
              </w:rPr>
            </w:pPr>
            <w:r>
              <w:rPr>
                <w:rFonts w:ascii="宋体" w:hAnsi="宋体" w:cs="宋体" w:hint="eastAsia"/>
                <w:szCs w:val="21"/>
              </w:rPr>
              <w:t>工业机器人技术基础</w:t>
            </w:r>
          </w:p>
          <w:p w:rsidR="00176BAA" w:rsidRDefault="00D13280">
            <w:pPr>
              <w:spacing w:line="240" w:lineRule="exact"/>
              <w:jc w:val="left"/>
              <w:rPr>
                <w:rFonts w:ascii="宋体" w:hAnsi="宋体" w:cs="宋体"/>
                <w:szCs w:val="21"/>
              </w:rPr>
            </w:pPr>
            <w:r>
              <w:rPr>
                <w:rFonts w:ascii="宋体" w:hAnsi="宋体" w:cs="宋体" w:hint="eastAsia"/>
                <w:szCs w:val="21"/>
              </w:rPr>
              <w:t>电气控制技术</w:t>
            </w:r>
          </w:p>
          <w:p w:rsidR="00176BAA" w:rsidRDefault="00D13280">
            <w:pPr>
              <w:spacing w:line="240" w:lineRule="exact"/>
              <w:jc w:val="left"/>
              <w:rPr>
                <w:rFonts w:ascii="宋体" w:hAnsi="宋体" w:cs="宋体"/>
                <w:szCs w:val="21"/>
              </w:rPr>
            </w:pPr>
            <w:r>
              <w:rPr>
                <w:rFonts w:ascii="宋体" w:hAnsi="宋体" w:cs="宋体" w:hint="eastAsia"/>
                <w:szCs w:val="21"/>
              </w:rPr>
              <w:t>液压与气压传动技术</w:t>
            </w:r>
          </w:p>
          <w:p w:rsidR="00176BAA" w:rsidRDefault="00D13280">
            <w:pPr>
              <w:spacing w:line="240" w:lineRule="exact"/>
              <w:jc w:val="left"/>
              <w:rPr>
                <w:rFonts w:ascii="宋体" w:hAnsi="宋体" w:cs="宋体"/>
                <w:szCs w:val="21"/>
              </w:rPr>
            </w:pPr>
            <w:r>
              <w:rPr>
                <w:rFonts w:ascii="宋体" w:hAnsi="宋体" w:cs="宋体" w:hint="eastAsia"/>
                <w:szCs w:val="21"/>
              </w:rPr>
              <w:t>C语言程序设计</w:t>
            </w:r>
          </w:p>
          <w:p w:rsidR="00176BAA" w:rsidRDefault="00D13280">
            <w:pPr>
              <w:spacing w:line="240" w:lineRule="exact"/>
              <w:jc w:val="left"/>
              <w:rPr>
                <w:rFonts w:ascii="宋体" w:hAnsi="宋体" w:cs="宋体"/>
                <w:szCs w:val="21"/>
              </w:rPr>
            </w:pPr>
            <w:r>
              <w:rPr>
                <w:rFonts w:ascii="宋体" w:hAnsi="宋体" w:cs="宋体" w:hint="eastAsia"/>
                <w:szCs w:val="21"/>
              </w:rPr>
              <w:t>PLC 应用技术</w:t>
            </w:r>
          </w:p>
          <w:p w:rsidR="00176BAA" w:rsidRDefault="00D13280">
            <w:pPr>
              <w:spacing w:line="240" w:lineRule="exact"/>
              <w:jc w:val="left"/>
              <w:rPr>
                <w:rFonts w:ascii="宋体" w:hAnsi="宋体" w:cs="宋体"/>
                <w:szCs w:val="21"/>
              </w:rPr>
            </w:pPr>
            <w:r>
              <w:rPr>
                <w:rFonts w:ascii="宋体" w:hAnsi="宋体" w:cs="宋体" w:hint="eastAsia"/>
                <w:szCs w:val="21"/>
              </w:rPr>
              <w:t>工业机器人应用系统建模</w:t>
            </w:r>
          </w:p>
          <w:p w:rsidR="00176BAA" w:rsidRDefault="00D13280">
            <w:pPr>
              <w:spacing w:line="240" w:lineRule="exact"/>
              <w:jc w:val="left"/>
              <w:rPr>
                <w:rFonts w:ascii="宋体" w:hAnsi="宋体" w:cs="宋体"/>
                <w:szCs w:val="21"/>
              </w:rPr>
            </w:pPr>
            <w:r>
              <w:rPr>
                <w:rFonts w:ascii="宋体" w:hAnsi="宋体" w:cs="宋体" w:hint="eastAsia"/>
                <w:szCs w:val="21"/>
              </w:rPr>
              <w:t>机器人视觉技术及应用</w:t>
            </w:r>
          </w:p>
          <w:p w:rsidR="00176BAA" w:rsidRDefault="00D13280">
            <w:pPr>
              <w:spacing w:line="240" w:lineRule="exact"/>
              <w:jc w:val="left"/>
              <w:rPr>
                <w:rFonts w:ascii="宋体" w:hAnsi="宋体" w:cs="宋体"/>
                <w:szCs w:val="21"/>
              </w:rPr>
            </w:pPr>
            <w:r>
              <w:rPr>
                <w:rFonts w:ascii="宋体" w:hAnsi="宋体" w:cs="宋体" w:hint="eastAsia"/>
                <w:szCs w:val="21"/>
              </w:rPr>
              <w:t>工业机器人离线编程与仿真</w:t>
            </w:r>
          </w:p>
          <w:p w:rsidR="00176BAA" w:rsidRDefault="00D13280">
            <w:pPr>
              <w:spacing w:line="240" w:lineRule="exact"/>
              <w:jc w:val="left"/>
              <w:rPr>
                <w:rFonts w:ascii="宋体" w:hAnsi="宋体" w:cs="宋体"/>
                <w:szCs w:val="21"/>
              </w:rPr>
            </w:pPr>
            <w:r>
              <w:rPr>
                <w:rFonts w:ascii="宋体" w:hAnsi="宋体" w:cs="宋体" w:hint="eastAsia"/>
                <w:szCs w:val="21"/>
              </w:rPr>
              <w:t>工业机器人现场编程</w:t>
            </w:r>
          </w:p>
          <w:p w:rsidR="00176BAA" w:rsidRDefault="00176BAA">
            <w:pPr>
              <w:spacing w:line="240" w:lineRule="exact"/>
              <w:jc w:val="left"/>
              <w:rPr>
                <w:rFonts w:ascii="宋体" w:hAnsi="宋体" w:cs="宋体"/>
                <w:szCs w:val="21"/>
              </w:rPr>
            </w:pPr>
          </w:p>
        </w:tc>
      </w:tr>
      <w:tr w:rsidR="00176BAA">
        <w:trPr>
          <w:trHeight w:val="1216"/>
          <w:jc w:val="center"/>
        </w:trPr>
        <w:tc>
          <w:tcPr>
            <w:tcW w:w="1040" w:type="dxa"/>
            <w:vMerge/>
            <w:vAlign w:val="center"/>
          </w:tcPr>
          <w:p w:rsidR="00176BAA" w:rsidRDefault="00176BAA">
            <w:pPr>
              <w:spacing w:line="240" w:lineRule="exact"/>
              <w:jc w:val="center"/>
              <w:rPr>
                <w:rFonts w:ascii="宋体" w:hAnsi="宋体" w:cs="宋体"/>
                <w:szCs w:val="21"/>
              </w:rPr>
            </w:pPr>
          </w:p>
        </w:tc>
        <w:tc>
          <w:tcPr>
            <w:tcW w:w="1038" w:type="dxa"/>
            <w:vAlign w:val="center"/>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工业机器人系统运维员</w:t>
            </w:r>
          </w:p>
          <w:p w:rsidR="00176BAA" w:rsidRDefault="00176BAA">
            <w:pPr>
              <w:spacing w:line="240" w:lineRule="exact"/>
              <w:jc w:val="center"/>
              <w:rPr>
                <w:rFonts w:ascii="宋体" w:hAnsi="宋体" w:cs="宋体"/>
                <w:szCs w:val="21"/>
              </w:rPr>
            </w:pPr>
          </w:p>
        </w:tc>
        <w:tc>
          <w:tcPr>
            <w:tcW w:w="2522" w:type="dxa"/>
            <w:vAlign w:val="center"/>
          </w:tcPr>
          <w:p w:rsidR="00176BAA" w:rsidRDefault="00D13280">
            <w:pPr>
              <w:widowControl/>
              <w:numPr>
                <w:ilvl w:val="0"/>
                <w:numId w:val="2"/>
              </w:numPr>
              <w:spacing w:line="240" w:lineRule="exact"/>
              <w:jc w:val="left"/>
              <w:rPr>
                <w:rFonts w:ascii="宋体" w:hAnsi="宋体" w:cs="宋体"/>
                <w:szCs w:val="21"/>
              </w:rPr>
            </w:pPr>
            <w:r>
              <w:rPr>
                <w:rFonts w:ascii="宋体" w:hAnsi="宋体" w:cs="宋体" w:hint="eastAsia"/>
                <w:kern w:val="0"/>
                <w:szCs w:val="21"/>
              </w:rPr>
              <w:t xml:space="preserve">工业机器人现场工艺的调试； </w:t>
            </w:r>
          </w:p>
          <w:p w:rsidR="00176BAA" w:rsidRDefault="00D13280">
            <w:pPr>
              <w:widowControl/>
              <w:numPr>
                <w:ilvl w:val="0"/>
                <w:numId w:val="2"/>
              </w:numPr>
              <w:spacing w:line="240" w:lineRule="exact"/>
              <w:jc w:val="left"/>
              <w:rPr>
                <w:rFonts w:ascii="宋体" w:hAnsi="宋体" w:cs="宋体"/>
                <w:szCs w:val="21"/>
              </w:rPr>
            </w:pPr>
            <w:r>
              <w:rPr>
                <w:rFonts w:ascii="宋体" w:hAnsi="宋体" w:cs="宋体" w:hint="eastAsia"/>
                <w:kern w:val="0"/>
                <w:szCs w:val="21"/>
              </w:rPr>
              <w:t xml:space="preserve">工业机器人机械系统维护； </w:t>
            </w:r>
          </w:p>
          <w:p w:rsidR="00176BAA" w:rsidRDefault="00D13280">
            <w:pPr>
              <w:widowControl/>
              <w:numPr>
                <w:ilvl w:val="0"/>
                <w:numId w:val="2"/>
              </w:numPr>
              <w:spacing w:line="240" w:lineRule="exact"/>
              <w:jc w:val="left"/>
              <w:rPr>
                <w:rFonts w:ascii="宋体" w:hAnsi="宋体" w:cs="宋体"/>
                <w:szCs w:val="21"/>
              </w:rPr>
            </w:pPr>
            <w:r>
              <w:rPr>
                <w:rFonts w:ascii="宋体" w:hAnsi="宋体" w:cs="宋体" w:hint="eastAsia"/>
                <w:kern w:val="0"/>
                <w:szCs w:val="21"/>
              </w:rPr>
              <w:t xml:space="preserve">工业机器人电气系统维护； </w:t>
            </w:r>
          </w:p>
          <w:p w:rsidR="00176BAA" w:rsidRDefault="00D13280">
            <w:pPr>
              <w:widowControl/>
              <w:numPr>
                <w:ilvl w:val="0"/>
                <w:numId w:val="2"/>
              </w:numPr>
              <w:spacing w:line="240" w:lineRule="exact"/>
              <w:jc w:val="left"/>
              <w:rPr>
                <w:rFonts w:ascii="宋体" w:hAnsi="宋体" w:cs="宋体"/>
                <w:szCs w:val="21"/>
              </w:rPr>
            </w:pPr>
            <w:r>
              <w:rPr>
                <w:rFonts w:ascii="宋体" w:hAnsi="宋体" w:cs="宋体" w:hint="eastAsia"/>
                <w:kern w:val="0"/>
                <w:szCs w:val="21"/>
              </w:rPr>
              <w:t xml:space="preserve">工业机器人气动系统维护； </w:t>
            </w:r>
          </w:p>
          <w:p w:rsidR="00176BAA" w:rsidRDefault="00D13280">
            <w:pPr>
              <w:widowControl/>
              <w:numPr>
                <w:ilvl w:val="0"/>
                <w:numId w:val="2"/>
              </w:numPr>
              <w:spacing w:line="240" w:lineRule="exact"/>
              <w:jc w:val="left"/>
              <w:rPr>
                <w:rFonts w:ascii="宋体" w:hAnsi="宋体" w:cs="宋体"/>
                <w:szCs w:val="21"/>
              </w:rPr>
            </w:pPr>
            <w:r>
              <w:rPr>
                <w:rFonts w:ascii="宋体" w:hAnsi="宋体" w:cs="宋体" w:hint="eastAsia"/>
                <w:kern w:val="0"/>
                <w:szCs w:val="21"/>
              </w:rPr>
              <w:t xml:space="preserve">工业机器人程序的设计与调试； </w:t>
            </w:r>
          </w:p>
          <w:p w:rsidR="00176BAA" w:rsidRDefault="00D13280">
            <w:pPr>
              <w:widowControl/>
              <w:numPr>
                <w:ilvl w:val="0"/>
                <w:numId w:val="2"/>
              </w:numPr>
              <w:spacing w:line="240" w:lineRule="exact"/>
              <w:jc w:val="left"/>
              <w:rPr>
                <w:rFonts w:ascii="宋体" w:hAnsi="宋体" w:cs="宋体"/>
                <w:szCs w:val="21"/>
              </w:rPr>
            </w:pPr>
            <w:r>
              <w:rPr>
                <w:rFonts w:ascii="宋体" w:hAnsi="宋体" w:cs="宋体" w:hint="eastAsia"/>
                <w:kern w:val="0"/>
                <w:szCs w:val="21"/>
              </w:rPr>
              <w:t>工业机器人软件系统的维护。</w:t>
            </w:r>
          </w:p>
          <w:p w:rsidR="00176BAA" w:rsidRDefault="00176BAA">
            <w:pPr>
              <w:spacing w:line="240" w:lineRule="exact"/>
              <w:jc w:val="center"/>
              <w:rPr>
                <w:rFonts w:ascii="宋体" w:hAnsi="宋体" w:cs="宋体"/>
                <w:szCs w:val="21"/>
              </w:rPr>
            </w:pPr>
          </w:p>
        </w:tc>
        <w:tc>
          <w:tcPr>
            <w:tcW w:w="3085" w:type="dxa"/>
            <w:vAlign w:val="center"/>
          </w:tcPr>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方法能力：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1.培养自主学习能力和查阅资源能力；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2.培养逻辑编程能力；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3.培养创新设计能力；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社会能力：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1.培养沟通技巧和人际交往能力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2.培养组织能力和团队协作能力；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5.培养良好的职业道德；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6.培养环保意识、质量意识、安全意识。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lastRenderedPageBreak/>
              <w:t xml:space="preserve">专业能力：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1.能工业机器人系统编程；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2.能完成工业机器人机械系统维护；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3.能完成工业机器人电气系统维护；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4.能完成工业机器人气动系统维护；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5.能完成工业机器人软件系统维护。</w:t>
            </w:r>
          </w:p>
        </w:tc>
        <w:tc>
          <w:tcPr>
            <w:tcW w:w="1956" w:type="dxa"/>
            <w:vAlign w:val="center"/>
          </w:tcPr>
          <w:p w:rsidR="00176BAA" w:rsidRDefault="00D13280">
            <w:pPr>
              <w:spacing w:line="240" w:lineRule="exact"/>
              <w:jc w:val="left"/>
              <w:rPr>
                <w:rFonts w:ascii="宋体" w:hAnsi="宋体" w:cs="宋体"/>
                <w:szCs w:val="21"/>
              </w:rPr>
            </w:pPr>
            <w:r>
              <w:rPr>
                <w:rFonts w:ascii="宋体" w:hAnsi="宋体" w:cs="宋体" w:hint="eastAsia"/>
                <w:szCs w:val="21"/>
              </w:rPr>
              <w:lastRenderedPageBreak/>
              <w:t>工业机器人技术基础</w:t>
            </w:r>
          </w:p>
          <w:p w:rsidR="00176BAA" w:rsidRDefault="00D13280">
            <w:pPr>
              <w:spacing w:line="240" w:lineRule="exact"/>
              <w:jc w:val="left"/>
              <w:rPr>
                <w:rFonts w:ascii="宋体" w:hAnsi="宋体" w:cs="宋体"/>
                <w:szCs w:val="21"/>
              </w:rPr>
            </w:pPr>
            <w:r>
              <w:rPr>
                <w:rFonts w:ascii="宋体" w:hAnsi="宋体" w:cs="宋体" w:hint="eastAsia"/>
                <w:szCs w:val="21"/>
              </w:rPr>
              <w:t>电气控制技术</w:t>
            </w:r>
          </w:p>
          <w:p w:rsidR="00176BAA" w:rsidRDefault="00D13280">
            <w:pPr>
              <w:spacing w:line="240" w:lineRule="exact"/>
              <w:jc w:val="left"/>
              <w:rPr>
                <w:rFonts w:ascii="宋体" w:hAnsi="宋体" w:cs="宋体"/>
                <w:szCs w:val="21"/>
              </w:rPr>
            </w:pPr>
            <w:r>
              <w:rPr>
                <w:rFonts w:ascii="宋体" w:hAnsi="宋体" w:cs="宋体" w:hint="eastAsia"/>
                <w:szCs w:val="21"/>
              </w:rPr>
              <w:t>液压与气压传动技术</w:t>
            </w:r>
          </w:p>
          <w:p w:rsidR="00176BAA" w:rsidRDefault="00D13280">
            <w:pPr>
              <w:spacing w:line="240" w:lineRule="exact"/>
              <w:jc w:val="left"/>
              <w:rPr>
                <w:rFonts w:ascii="宋体" w:hAnsi="宋体" w:cs="宋体"/>
                <w:szCs w:val="21"/>
              </w:rPr>
            </w:pPr>
            <w:r>
              <w:rPr>
                <w:rFonts w:ascii="宋体" w:hAnsi="宋体" w:cs="宋体" w:hint="eastAsia"/>
                <w:szCs w:val="21"/>
              </w:rPr>
              <w:t>C语言程序设计</w:t>
            </w:r>
          </w:p>
          <w:p w:rsidR="00176BAA" w:rsidRDefault="00D13280">
            <w:pPr>
              <w:spacing w:line="240" w:lineRule="exact"/>
              <w:jc w:val="left"/>
              <w:rPr>
                <w:rFonts w:ascii="宋体" w:hAnsi="宋体" w:cs="宋体"/>
                <w:szCs w:val="21"/>
              </w:rPr>
            </w:pPr>
            <w:r>
              <w:rPr>
                <w:rFonts w:ascii="宋体" w:hAnsi="宋体" w:cs="宋体" w:hint="eastAsia"/>
                <w:szCs w:val="21"/>
              </w:rPr>
              <w:t>PLC 应用技术</w:t>
            </w:r>
          </w:p>
          <w:p w:rsidR="00176BAA" w:rsidRDefault="00D13280">
            <w:pPr>
              <w:spacing w:line="240" w:lineRule="exact"/>
              <w:jc w:val="left"/>
              <w:rPr>
                <w:rFonts w:ascii="宋体" w:hAnsi="宋体" w:cs="宋体"/>
                <w:szCs w:val="21"/>
              </w:rPr>
            </w:pPr>
            <w:r>
              <w:rPr>
                <w:rFonts w:ascii="宋体" w:hAnsi="宋体" w:cs="宋体" w:hint="eastAsia"/>
                <w:szCs w:val="21"/>
              </w:rPr>
              <w:t>工业机器人应用系统建模</w:t>
            </w:r>
          </w:p>
          <w:p w:rsidR="00176BAA" w:rsidRDefault="00D13280">
            <w:pPr>
              <w:spacing w:line="240" w:lineRule="exact"/>
              <w:jc w:val="left"/>
              <w:rPr>
                <w:rFonts w:ascii="宋体" w:hAnsi="宋体" w:cs="宋体"/>
                <w:szCs w:val="21"/>
              </w:rPr>
            </w:pPr>
            <w:r>
              <w:rPr>
                <w:rFonts w:ascii="宋体" w:hAnsi="宋体" w:cs="宋体" w:hint="eastAsia"/>
                <w:szCs w:val="21"/>
              </w:rPr>
              <w:t>机器人视觉技术及应用</w:t>
            </w:r>
          </w:p>
          <w:p w:rsidR="00176BAA" w:rsidRDefault="00D13280">
            <w:pPr>
              <w:spacing w:line="240" w:lineRule="exact"/>
              <w:jc w:val="left"/>
              <w:rPr>
                <w:rFonts w:ascii="宋体" w:hAnsi="宋体" w:cs="宋体"/>
                <w:szCs w:val="21"/>
              </w:rPr>
            </w:pPr>
            <w:r>
              <w:rPr>
                <w:rFonts w:ascii="宋体" w:hAnsi="宋体" w:cs="宋体" w:hint="eastAsia"/>
                <w:szCs w:val="21"/>
              </w:rPr>
              <w:t>工业机器人离线编程与仿真</w:t>
            </w:r>
          </w:p>
          <w:p w:rsidR="00176BAA" w:rsidRDefault="00D13280">
            <w:pPr>
              <w:spacing w:line="240" w:lineRule="exact"/>
              <w:jc w:val="left"/>
              <w:rPr>
                <w:rFonts w:ascii="宋体" w:hAnsi="宋体" w:cs="宋体"/>
                <w:szCs w:val="21"/>
              </w:rPr>
            </w:pPr>
            <w:r>
              <w:rPr>
                <w:rFonts w:ascii="宋体" w:hAnsi="宋体" w:cs="宋体" w:hint="eastAsia"/>
                <w:szCs w:val="21"/>
              </w:rPr>
              <w:t>工业机器人现场编程</w:t>
            </w:r>
          </w:p>
          <w:p w:rsidR="00176BAA" w:rsidRDefault="00D13280">
            <w:pPr>
              <w:spacing w:line="240" w:lineRule="exact"/>
              <w:jc w:val="left"/>
              <w:rPr>
                <w:rFonts w:ascii="宋体" w:hAnsi="宋体" w:cs="宋体"/>
                <w:szCs w:val="21"/>
              </w:rPr>
            </w:pPr>
            <w:r>
              <w:rPr>
                <w:rFonts w:ascii="宋体" w:hAnsi="宋体" w:cs="宋体" w:hint="eastAsia"/>
                <w:szCs w:val="21"/>
              </w:rPr>
              <w:t>工业机器人系统安装调试与维护</w:t>
            </w:r>
          </w:p>
          <w:p w:rsidR="00176BAA" w:rsidRDefault="00D13280">
            <w:pPr>
              <w:spacing w:line="240" w:lineRule="exact"/>
              <w:jc w:val="left"/>
              <w:rPr>
                <w:rFonts w:ascii="宋体" w:hAnsi="宋体" w:cs="宋体"/>
                <w:szCs w:val="21"/>
              </w:rPr>
            </w:pPr>
            <w:r>
              <w:rPr>
                <w:rFonts w:ascii="宋体" w:hAnsi="宋体" w:cs="宋体" w:hint="eastAsia"/>
                <w:szCs w:val="21"/>
              </w:rPr>
              <w:t>工业机器人系统集成</w:t>
            </w:r>
          </w:p>
        </w:tc>
      </w:tr>
      <w:tr w:rsidR="00176BAA">
        <w:trPr>
          <w:trHeight w:val="907"/>
          <w:jc w:val="center"/>
        </w:trPr>
        <w:tc>
          <w:tcPr>
            <w:tcW w:w="1040" w:type="dxa"/>
            <w:vAlign w:val="center"/>
          </w:tcPr>
          <w:p w:rsidR="00176BAA" w:rsidRDefault="00176BAA">
            <w:pPr>
              <w:spacing w:line="240" w:lineRule="exact"/>
              <w:jc w:val="center"/>
              <w:rPr>
                <w:rFonts w:ascii="宋体" w:hAnsi="宋体" w:cs="宋体"/>
                <w:szCs w:val="21"/>
              </w:rPr>
            </w:pPr>
          </w:p>
        </w:tc>
        <w:tc>
          <w:tcPr>
            <w:tcW w:w="1038" w:type="dxa"/>
            <w:vAlign w:val="center"/>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工业机器人应用系统运行维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护</w:t>
            </w:r>
          </w:p>
          <w:p w:rsidR="00176BAA" w:rsidRDefault="00176BAA">
            <w:pPr>
              <w:spacing w:line="240" w:lineRule="exact"/>
              <w:jc w:val="center"/>
              <w:rPr>
                <w:rFonts w:ascii="宋体" w:hAnsi="宋体" w:cs="宋体"/>
                <w:szCs w:val="21"/>
              </w:rPr>
            </w:pPr>
          </w:p>
        </w:tc>
        <w:tc>
          <w:tcPr>
            <w:tcW w:w="2522" w:type="dxa"/>
            <w:vAlign w:val="center"/>
          </w:tcPr>
          <w:p w:rsidR="00176BAA" w:rsidRDefault="00D13280">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工业机器人通信的设计调试； </w:t>
            </w:r>
          </w:p>
          <w:p w:rsidR="00176BAA" w:rsidRDefault="00D13280">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工业机器人软件系统的维护； </w:t>
            </w:r>
          </w:p>
          <w:p w:rsidR="00176BAA" w:rsidRDefault="00D13280">
            <w:pPr>
              <w:widowControl/>
              <w:numPr>
                <w:ilvl w:val="0"/>
                <w:numId w:val="3"/>
              </w:numPr>
              <w:spacing w:line="240" w:lineRule="exact"/>
              <w:ind w:left="0" w:firstLine="0"/>
              <w:jc w:val="left"/>
              <w:rPr>
                <w:rFonts w:ascii="宋体" w:hAnsi="宋体" w:cs="宋体"/>
                <w:kern w:val="0"/>
                <w:szCs w:val="21"/>
              </w:rPr>
            </w:pPr>
            <w:r>
              <w:rPr>
                <w:rFonts w:ascii="宋体" w:hAnsi="宋体" w:cs="宋体" w:hint="eastAsia"/>
                <w:kern w:val="0"/>
                <w:szCs w:val="21"/>
              </w:rPr>
              <w:t>工业机器人工作站的运行与调试；</w:t>
            </w:r>
          </w:p>
          <w:p w:rsidR="00176BAA" w:rsidRDefault="00D13280">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工业机器人工作站的机械设计； </w:t>
            </w:r>
          </w:p>
          <w:p w:rsidR="00176BAA" w:rsidRDefault="00D13280">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工业机器人工作站的电气设计； </w:t>
            </w:r>
          </w:p>
          <w:p w:rsidR="00176BAA" w:rsidRDefault="00D13280">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rPr>
              <w:t>工业机器人工作站的气动设计。</w:t>
            </w:r>
          </w:p>
          <w:p w:rsidR="00176BAA" w:rsidRDefault="00176BAA">
            <w:pPr>
              <w:widowControl/>
              <w:spacing w:line="240" w:lineRule="exact"/>
              <w:jc w:val="left"/>
              <w:rPr>
                <w:rFonts w:ascii="宋体" w:hAnsi="宋体" w:cs="宋体"/>
                <w:kern w:val="0"/>
                <w:szCs w:val="21"/>
              </w:rPr>
            </w:pPr>
          </w:p>
          <w:p w:rsidR="00176BAA" w:rsidRDefault="00176BAA">
            <w:pPr>
              <w:spacing w:line="240" w:lineRule="exact"/>
              <w:jc w:val="left"/>
              <w:rPr>
                <w:rFonts w:ascii="宋体" w:hAnsi="宋体" w:cs="宋体"/>
                <w:szCs w:val="21"/>
              </w:rPr>
            </w:pPr>
          </w:p>
        </w:tc>
        <w:tc>
          <w:tcPr>
            <w:tcW w:w="3085" w:type="dxa"/>
            <w:vAlign w:val="center"/>
          </w:tcPr>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方法能力：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1.培养自主学习能力和查阅资源能力；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2.培养逻辑编程能力；</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3.培养创新设计能力；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社会能力：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1.培养沟通技巧和人际交往能力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2.培养组织能力和团队协作能力；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5.培养良好的职业道德；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6.培养环保意识、质量意识、安全意识。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专业能力：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1.能工业机器人系统编程；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2.能完成工业机器人通信设计；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3.能设计工业机器人外围机械系统；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4.能设计工业机器人外围电气系统；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5.能设计工业机器人外围气动系统。 </w:t>
            </w:r>
          </w:p>
        </w:tc>
        <w:tc>
          <w:tcPr>
            <w:tcW w:w="1956" w:type="dxa"/>
            <w:vAlign w:val="center"/>
          </w:tcPr>
          <w:p w:rsidR="00176BAA" w:rsidRDefault="00D13280">
            <w:pPr>
              <w:spacing w:line="240" w:lineRule="exact"/>
              <w:jc w:val="left"/>
              <w:rPr>
                <w:rFonts w:ascii="宋体" w:hAnsi="宋体" w:cs="宋体"/>
                <w:szCs w:val="21"/>
              </w:rPr>
            </w:pPr>
            <w:r>
              <w:rPr>
                <w:rFonts w:ascii="宋体" w:hAnsi="宋体" w:cs="宋体" w:hint="eastAsia"/>
                <w:szCs w:val="21"/>
              </w:rPr>
              <w:t>工业机器人技术基础</w:t>
            </w:r>
          </w:p>
          <w:p w:rsidR="00176BAA" w:rsidRDefault="00D13280">
            <w:pPr>
              <w:spacing w:line="240" w:lineRule="exact"/>
              <w:jc w:val="left"/>
              <w:rPr>
                <w:rFonts w:ascii="宋体" w:hAnsi="宋体" w:cs="宋体"/>
                <w:szCs w:val="21"/>
              </w:rPr>
            </w:pPr>
            <w:r>
              <w:rPr>
                <w:rFonts w:ascii="宋体" w:hAnsi="宋体" w:cs="宋体" w:hint="eastAsia"/>
                <w:szCs w:val="21"/>
              </w:rPr>
              <w:t>电气控制技术</w:t>
            </w:r>
          </w:p>
          <w:p w:rsidR="00176BAA" w:rsidRDefault="00D13280">
            <w:pPr>
              <w:spacing w:line="240" w:lineRule="exact"/>
              <w:jc w:val="left"/>
              <w:rPr>
                <w:rFonts w:ascii="宋体" w:hAnsi="宋体" w:cs="宋体"/>
                <w:szCs w:val="21"/>
              </w:rPr>
            </w:pPr>
            <w:r>
              <w:rPr>
                <w:rFonts w:ascii="宋体" w:hAnsi="宋体" w:cs="宋体" w:hint="eastAsia"/>
                <w:szCs w:val="21"/>
              </w:rPr>
              <w:t>液压与气压传动技术</w:t>
            </w:r>
          </w:p>
          <w:p w:rsidR="00176BAA" w:rsidRDefault="00D13280">
            <w:pPr>
              <w:spacing w:line="240" w:lineRule="exact"/>
              <w:jc w:val="left"/>
              <w:rPr>
                <w:rFonts w:ascii="宋体" w:hAnsi="宋体" w:cs="宋体"/>
                <w:szCs w:val="21"/>
              </w:rPr>
            </w:pPr>
            <w:r>
              <w:rPr>
                <w:rFonts w:ascii="宋体" w:hAnsi="宋体" w:cs="宋体" w:hint="eastAsia"/>
                <w:szCs w:val="21"/>
              </w:rPr>
              <w:t>C语言程序设计</w:t>
            </w:r>
          </w:p>
          <w:p w:rsidR="00176BAA" w:rsidRDefault="00D13280">
            <w:pPr>
              <w:spacing w:line="240" w:lineRule="exact"/>
              <w:jc w:val="left"/>
              <w:rPr>
                <w:rFonts w:ascii="宋体" w:hAnsi="宋体" w:cs="宋体"/>
                <w:szCs w:val="21"/>
              </w:rPr>
            </w:pPr>
            <w:r>
              <w:rPr>
                <w:rFonts w:ascii="宋体" w:hAnsi="宋体" w:cs="宋体" w:hint="eastAsia"/>
                <w:szCs w:val="21"/>
              </w:rPr>
              <w:t>PLC 应用技术</w:t>
            </w:r>
          </w:p>
          <w:p w:rsidR="00176BAA" w:rsidRDefault="00D13280">
            <w:pPr>
              <w:spacing w:line="240" w:lineRule="exact"/>
              <w:jc w:val="left"/>
              <w:rPr>
                <w:rFonts w:ascii="宋体" w:hAnsi="宋体" w:cs="宋体"/>
                <w:szCs w:val="21"/>
              </w:rPr>
            </w:pPr>
            <w:r>
              <w:rPr>
                <w:rFonts w:ascii="宋体" w:hAnsi="宋体" w:cs="宋体" w:hint="eastAsia"/>
                <w:szCs w:val="21"/>
              </w:rPr>
              <w:t>工业机器人应用系统建模</w:t>
            </w:r>
          </w:p>
          <w:p w:rsidR="00176BAA" w:rsidRDefault="00D13280">
            <w:pPr>
              <w:spacing w:line="240" w:lineRule="exact"/>
              <w:jc w:val="left"/>
              <w:rPr>
                <w:rFonts w:ascii="宋体" w:hAnsi="宋体" w:cs="宋体"/>
                <w:szCs w:val="21"/>
              </w:rPr>
            </w:pPr>
            <w:r>
              <w:rPr>
                <w:rFonts w:ascii="宋体" w:hAnsi="宋体" w:cs="宋体" w:hint="eastAsia"/>
                <w:szCs w:val="21"/>
              </w:rPr>
              <w:t>机器人视觉技术及应用</w:t>
            </w:r>
          </w:p>
          <w:p w:rsidR="00176BAA" w:rsidRDefault="00D13280">
            <w:pPr>
              <w:spacing w:line="240" w:lineRule="exact"/>
              <w:jc w:val="left"/>
              <w:rPr>
                <w:rFonts w:ascii="宋体" w:hAnsi="宋体" w:cs="宋体"/>
                <w:szCs w:val="21"/>
              </w:rPr>
            </w:pPr>
            <w:r>
              <w:rPr>
                <w:rFonts w:ascii="宋体" w:hAnsi="宋体" w:cs="宋体" w:hint="eastAsia"/>
                <w:szCs w:val="21"/>
              </w:rPr>
              <w:t>工业机器人离线编程与仿真</w:t>
            </w:r>
          </w:p>
          <w:p w:rsidR="00176BAA" w:rsidRDefault="00D13280">
            <w:pPr>
              <w:spacing w:line="240" w:lineRule="exact"/>
              <w:jc w:val="left"/>
              <w:rPr>
                <w:rFonts w:ascii="宋体" w:hAnsi="宋体" w:cs="宋体"/>
                <w:szCs w:val="21"/>
              </w:rPr>
            </w:pPr>
            <w:r>
              <w:rPr>
                <w:rFonts w:ascii="宋体" w:hAnsi="宋体" w:cs="宋体" w:hint="eastAsia"/>
                <w:szCs w:val="21"/>
              </w:rPr>
              <w:t>工业机器人现场编程</w:t>
            </w:r>
          </w:p>
          <w:p w:rsidR="00176BAA" w:rsidRDefault="00D13280">
            <w:pPr>
              <w:spacing w:line="240" w:lineRule="exact"/>
              <w:jc w:val="left"/>
              <w:rPr>
                <w:rFonts w:ascii="宋体" w:hAnsi="宋体" w:cs="宋体"/>
                <w:szCs w:val="21"/>
              </w:rPr>
            </w:pPr>
            <w:r>
              <w:rPr>
                <w:rFonts w:ascii="宋体" w:hAnsi="宋体" w:cs="宋体" w:hint="eastAsia"/>
                <w:szCs w:val="21"/>
              </w:rPr>
              <w:t>工业机器人系统安装调试与维护</w:t>
            </w:r>
          </w:p>
          <w:p w:rsidR="00176BAA" w:rsidRDefault="00D13280">
            <w:pPr>
              <w:spacing w:line="240" w:lineRule="exact"/>
              <w:jc w:val="left"/>
              <w:rPr>
                <w:rFonts w:ascii="宋体" w:hAnsi="宋体" w:cs="宋体"/>
                <w:szCs w:val="21"/>
              </w:rPr>
            </w:pPr>
            <w:r>
              <w:rPr>
                <w:rFonts w:ascii="宋体" w:hAnsi="宋体" w:cs="宋体" w:hint="eastAsia"/>
                <w:szCs w:val="21"/>
              </w:rPr>
              <w:t>工业机器人系统集成</w:t>
            </w:r>
          </w:p>
          <w:p w:rsidR="00176BAA" w:rsidRDefault="00D13280">
            <w:pPr>
              <w:spacing w:line="240" w:lineRule="exact"/>
              <w:jc w:val="left"/>
              <w:rPr>
                <w:rFonts w:ascii="宋体" w:hAnsi="宋体" w:cs="宋体"/>
                <w:szCs w:val="21"/>
              </w:rPr>
            </w:pPr>
            <w:r>
              <w:rPr>
                <w:rFonts w:ascii="宋体" w:hAnsi="宋体" w:cs="宋体" w:hint="eastAsia"/>
                <w:szCs w:val="21"/>
              </w:rPr>
              <w:t>数控技术</w:t>
            </w:r>
          </w:p>
          <w:p w:rsidR="00176BAA" w:rsidRDefault="00D13280">
            <w:pPr>
              <w:spacing w:line="240" w:lineRule="exact"/>
              <w:jc w:val="left"/>
              <w:rPr>
                <w:rFonts w:ascii="宋体" w:hAnsi="宋体" w:cs="宋体"/>
                <w:szCs w:val="21"/>
              </w:rPr>
            </w:pPr>
            <w:r>
              <w:rPr>
                <w:rFonts w:ascii="宋体" w:hAnsi="宋体" w:cs="宋体" w:hint="eastAsia"/>
                <w:szCs w:val="21"/>
              </w:rPr>
              <w:t>自动化生产线安装与调试</w:t>
            </w:r>
          </w:p>
          <w:p w:rsidR="00176BAA" w:rsidRDefault="00D13280">
            <w:pPr>
              <w:spacing w:line="240" w:lineRule="exact"/>
              <w:jc w:val="left"/>
              <w:rPr>
                <w:rFonts w:ascii="宋体" w:hAnsi="宋体" w:cs="宋体"/>
                <w:szCs w:val="21"/>
              </w:rPr>
            </w:pPr>
            <w:r>
              <w:rPr>
                <w:rFonts w:ascii="宋体" w:hAnsi="宋体" w:cs="宋体" w:hint="eastAsia"/>
                <w:szCs w:val="21"/>
              </w:rPr>
              <w:t>智能制造虚拟仿真</w:t>
            </w:r>
          </w:p>
          <w:p w:rsidR="00176BAA" w:rsidRDefault="00176BAA">
            <w:pPr>
              <w:spacing w:line="240" w:lineRule="exact"/>
              <w:jc w:val="left"/>
              <w:rPr>
                <w:rFonts w:ascii="宋体" w:hAnsi="宋体" w:cs="宋体"/>
                <w:szCs w:val="21"/>
              </w:rPr>
            </w:pPr>
          </w:p>
        </w:tc>
      </w:tr>
      <w:tr w:rsidR="00176BAA">
        <w:trPr>
          <w:trHeight w:val="1216"/>
          <w:jc w:val="center"/>
        </w:trPr>
        <w:tc>
          <w:tcPr>
            <w:tcW w:w="1040" w:type="dxa"/>
            <w:vAlign w:val="center"/>
          </w:tcPr>
          <w:p w:rsidR="00176BAA" w:rsidRDefault="00176BAA">
            <w:pPr>
              <w:spacing w:line="240" w:lineRule="exact"/>
              <w:jc w:val="center"/>
              <w:rPr>
                <w:rFonts w:ascii="宋体" w:hAnsi="宋体" w:cs="宋体"/>
                <w:szCs w:val="21"/>
              </w:rPr>
            </w:pPr>
          </w:p>
        </w:tc>
        <w:tc>
          <w:tcPr>
            <w:tcW w:w="1038" w:type="dxa"/>
            <w:vAlign w:val="center"/>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工业机器人系统集成工程师</w:t>
            </w:r>
          </w:p>
          <w:p w:rsidR="00176BAA" w:rsidRDefault="00176BAA">
            <w:pPr>
              <w:spacing w:line="240" w:lineRule="exact"/>
              <w:jc w:val="center"/>
              <w:rPr>
                <w:rFonts w:ascii="宋体" w:hAnsi="宋体" w:cs="宋体"/>
                <w:szCs w:val="21"/>
              </w:rPr>
            </w:pPr>
          </w:p>
        </w:tc>
        <w:tc>
          <w:tcPr>
            <w:tcW w:w="2522" w:type="dxa"/>
            <w:vAlign w:val="center"/>
          </w:tcPr>
          <w:p w:rsidR="00176BAA" w:rsidRDefault="00D13280">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工业机器人与机器视觉的集成设计； </w:t>
            </w:r>
          </w:p>
          <w:p w:rsidR="00176BAA" w:rsidRDefault="00D13280">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工业机器人与 PLC 系统的集成设计； </w:t>
            </w:r>
          </w:p>
          <w:p w:rsidR="00176BAA" w:rsidRDefault="00D13280">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工业机器人与传感器的集成设计； </w:t>
            </w:r>
          </w:p>
          <w:p w:rsidR="00176BAA" w:rsidRDefault="00D13280">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工业机器人与工控机的集成设计； </w:t>
            </w:r>
          </w:p>
          <w:p w:rsidR="00176BAA" w:rsidRDefault="00D13280">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rPr>
              <w:t xml:space="preserve">工业机器人与 MES 系统集成设计； </w:t>
            </w:r>
          </w:p>
          <w:p w:rsidR="00176BAA" w:rsidRDefault="00D13280">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rPr>
              <w:t>工业机器人与变频器的集成设计；</w:t>
            </w:r>
          </w:p>
          <w:p w:rsidR="00176BAA" w:rsidRDefault="00176BAA">
            <w:pPr>
              <w:spacing w:line="240" w:lineRule="exact"/>
              <w:jc w:val="left"/>
              <w:rPr>
                <w:rFonts w:ascii="宋体" w:hAnsi="宋体" w:cs="宋体"/>
                <w:szCs w:val="21"/>
              </w:rPr>
            </w:pPr>
          </w:p>
        </w:tc>
        <w:tc>
          <w:tcPr>
            <w:tcW w:w="3085" w:type="dxa"/>
            <w:vAlign w:val="center"/>
          </w:tcPr>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方法能力：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1.培养自主学习能力和查阅资源能力；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2.培养逻辑编程能力；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3.培养创新设计能力；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社会能力：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1.培养沟通技巧和人际交往能力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2.培养组织能力和团队协作能力；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5.培养良好的职业道德；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lastRenderedPageBreak/>
              <w:t xml:space="preserve">6.培养环保意识、质量意识、安全意识。 </w:t>
            </w:r>
          </w:p>
          <w:p w:rsidR="00176BAA" w:rsidRDefault="00D13280">
            <w:pPr>
              <w:widowControl/>
              <w:spacing w:line="240" w:lineRule="exact"/>
              <w:jc w:val="left"/>
              <w:rPr>
                <w:rFonts w:ascii="宋体" w:hAnsi="宋体" w:cs="宋体"/>
                <w:szCs w:val="21"/>
              </w:rPr>
            </w:pPr>
            <w:r>
              <w:rPr>
                <w:rFonts w:ascii="宋体" w:hAnsi="宋体" w:cs="宋体" w:hint="eastAsia"/>
                <w:b/>
                <w:bCs/>
                <w:kern w:val="0"/>
                <w:szCs w:val="21"/>
              </w:rPr>
              <w:t xml:space="preserve">专业能力：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1.能工业机器人系统编程；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2.能完成机器视觉的编程和通信；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3.能设计 PLC 程序和通信；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4.能完成工控机的程序设计；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5.能完成变频器的通信和控制。</w:t>
            </w:r>
          </w:p>
        </w:tc>
        <w:tc>
          <w:tcPr>
            <w:tcW w:w="1956" w:type="dxa"/>
            <w:vAlign w:val="center"/>
          </w:tcPr>
          <w:p w:rsidR="00176BAA" w:rsidRDefault="00D13280">
            <w:pPr>
              <w:spacing w:line="240" w:lineRule="exact"/>
              <w:jc w:val="left"/>
              <w:rPr>
                <w:rFonts w:ascii="宋体" w:hAnsi="宋体" w:cs="宋体"/>
                <w:szCs w:val="21"/>
              </w:rPr>
            </w:pPr>
            <w:r>
              <w:rPr>
                <w:rFonts w:ascii="宋体" w:hAnsi="宋体" w:cs="宋体" w:hint="eastAsia"/>
                <w:szCs w:val="21"/>
              </w:rPr>
              <w:lastRenderedPageBreak/>
              <w:t>工业机器人技术基础</w:t>
            </w:r>
          </w:p>
          <w:p w:rsidR="00176BAA" w:rsidRDefault="00D13280">
            <w:pPr>
              <w:spacing w:line="240" w:lineRule="exact"/>
              <w:jc w:val="left"/>
              <w:rPr>
                <w:rFonts w:ascii="宋体" w:hAnsi="宋体" w:cs="宋体"/>
                <w:szCs w:val="21"/>
              </w:rPr>
            </w:pPr>
            <w:r>
              <w:rPr>
                <w:rFonts w:ascii="宋体" w:hAnsi="宋体" w:cs="宋体" w:hint="eastAsia"/>
                <w:szCs w:val="21"/>
              </w:rPr>
              <w:t>电气控制技术</w:t>
            </w:r>
          </w:p>
          <w:p w:rsidR="00176BAA" w:rsidRDefault="00D13280">
            <w:pPr>
              <w:spacing w:line="240" w:lineRule="exact"/>
              <w:jc w:val="left"/>
              <w:rPr>
                <w:rFonts w:ascii="宋体" w:hAnsi="宋体" w:cs="宋体"/>
                <w:szCs w:val="21"/>
              </w:rPr>
            </w:pPr>
            <w:r>
              <w:rPr>
                <w:rFonts w:ascii="宋体" w:hAnsi="宋体" w:cs="宋体" w:hint="eastAsia"/>
                <w:szCs w:val="21"/>
              </w:rPr>
              <w:t>液压与气压传动技术</w:t>
            </w:r>
          </w:p>
          <w:p w:rsidR="00176BAA" w:rsidRDefault="00D13280">
            <w:pPr>
              <w:spacing w:line="240" w:lineRule="exact"/>
              <w:jc w:val="left"/>
              <w:rPr>
                <w:rFonts w:ascii="宋体" w:hAnsi="宋体" w:cs="宋体"/>
                <w:szCs w:val="21"/>
              </w:rPr>
            </w:pPr>
            <w:r>
              <w:rPr>
                <w:rFonts w:ascii="宋体" w:hAnsi="宋体" w:cs="宋体" w:hint="eastAsia"/>
                <w:szCs w:val="21"/>
              </w:rPr>
              <w:t>C语言程序设计</w:t>
            </w:r>
          </w:p>
          <w:p w:rsidR="00176BAA" w:rsidRDefault="00D13280">
            <w:pPr>
              <w:spacing w:line="240" w:lineRule="exact"/>
              <w:jc w:val="left"/>
              <w:rPr>
                <w:rFonts w:ascii="宋体" w:hAnsi="宋体" w:cs="宋体"/>
                <w:szCs w:val="21"/>
              </w:rPr>
            </w:pPr>
            <w:r>
              <w:rPr>
                <w:rFonts w:ascii="宋体" w:hAnsi="宋体" w:cs="宋体" w:hint="eastAsia"/>
                <w:szCs w:val="21"/>
              </w:rPr>
              <w:t>PLC 应用技术</w:t>
            </w:r>
          </w:p>
          <w:p w:rsidR="00176BAA" w:rsidRDefault="00D13280">
            <w:pPr>
              <w:spacing w:line="240" w:lineRule="exact"/>
              <w:jc w:val="left"/>
              <w:rPr>
                <w:rFonts w:ascii="宋体" w:hAnsi="宋体" w:cs="宋体"/>
                <w:szCs w:val="21"/>
              </w:rPr>
            </w:pPr>
            <w:r>
              <w:rPr>
                <w:rFonts w:ascii="宋体" w:hAnsi="宋体" w:cs="宋体" w:hint="eastAsia"/>
                <w:szCs w:val="21"/>
              </w:rPr>
              <w:t>工业机器人应用系统建模</w:t>
            </w:r>
          </w:p>
          <w:p w:rsidR="00176BAA" w:rsidRDefault="00D13280">
            <w:pPr>
              <w:spacing w:line="240" w:lineRule="exact"/>
              <w:jc w:val="left"/>
              <w:rPr>
                <w:rFonts w:ascii="宋体" w:hAnsi="宋体" w:cs="宋体"/>
                <w:szCs w:val="21"/>
              </w:rPr>
            </w:pPr>
            <w:r>
              <w:rPr>
                <w:rFonts w:ascii="宋体" w:hAnsi="宋体" w:cs="宋体" w:hint="eastAsia"/>
                <w:szCs w:val="21"/>
              </w:rPr>
              <w:t>机器人视觉技术及应用</w:t>
            </w:r>
          </w:p>
          <w:p w:rsidR="00176BAA" w:rsidRDefault="00D13280">
            <w:pPr>
              <w:spacing w:line="240" w:lineRule="exact"/>
              <w:jc w:val="left"/>
              <w:rPr>
                <w:rFonts w:ascii="宋体" w:hAnsi="宋体" w:cs="宋体"/>
                <w:szCs w:val="21"/>
              </w:rPr>
            </w:pPr>
            <w:r>
              <w:rPr>
                <w:rFonts w:ascii="宋体" w:hAnsi="宋体" w:cs="宋体" w:hint="eastAsia"/>
                <w:szCs w:val="21"/>
              </w:rPr>
              <w:t>工业机器人离线编程与仿真</w:t>
            </w:r>
          </w:p>
          <w:p w:rsidR="00176BAA" w:rsidRDefault="00D13280">
            <w:pPr>
              <w:spacing w:line="240" w:lineRule="exact"/>
              <w:jc w:val="left"/>
              <w:rPr>
                <w:rFonts w:ascii="宋体" w:hAnsi="宋体" w:cs="宋体"/>
                <w:szCs w:val="21"/>
              </w:rPr>
            </w:pPr>
            <w:r>
              <w:rPr>
                <w:rFonts w:ascii="宋体" w:hAnsi="宋体" w:cs="宋体" w:hint="eastAsia"/>
                <w:szCs w:val="21"/>
              </w:rPr>
              <w:t>工业机器人现场编程</w:t>
            </w:r>
          </w:p>
          <w:p w:rsidR="00176BAA" w:rsidRDefault="00D13280">
            <w:pPr>
              <w:spacing w:line="240" w:lineRule="exact"/>
              <w:jc w:val="left"/>
              <w:rPr>
                <w:rFonts w:ascii="宋体" w:hAnsi="宋体" w:cs="宋体"/>
                <w:szCs w:val="21"/>
              </w:rPr>
            </w:pPr>
            <w:r>
              <w:rPr>
                <w:rFonts w:ascii="宋体" w:hAnsi="宋体" w:cs="宋体" w:hint="eastAsia"/>
                <w:szCs w:val="21"/>
              </w:rPr>
              <w:t>工业机器人系统安装调试与维护</w:t>
            </w:r>
          </w:p>
          <w:p w:rsidR="00176BAA" w:rsidRDefault="00D13280">
            <w:pPr>
              <w:spacing w:line="240" w:lineRule="exact"/>
              <w:jc w:val="left"/>
              <w:rPr>
                <w:rFonts w:ascii="宋体" w:hAnsi="宋体" w:cs="宋体"/>
                <w:szCs w:val="21"/>
              </w:rPr>
            </w:pPr>
            <w:r>
              <w:rPr>
                <w:rFonts w:ascii="宋体" w:hAnsi="宋体" w:cs="宋体" w:hint="eastAsia"/>
                <w:szCs w:val="21"/>
              </w:rPr>
              <w:lastRenderedPageBreak/>
              <w:t>工业机器人系统集成</w:t>
            </w:r>
          </w:p>
          <w:p w:rsidR="00176BAA" w:rsidRDefault="00D13280">
            <w:pPr>
              <w:spacing w:line="240" w:lineRule="exact"/>
              <w:jc w:val="left"/>
              <w:rPr>
                <w:rFonts w:ascii="宋体" w:hAnsi="宋体" w:cs="宋体"/>
                <w:szCs w:val="21"/>
              </w:rPr>
            </w:pPr>
            <w:r>
              <w:rPr>
                <w:rFonts w:ascii="宋体" w:hAnsi="宋体" w:cs="宋体" w:hint="eastAsia"/>
                <w:szCs w:val="21"/>
              </w:rPr>
              <w:t>数控技术</w:t>
            </w:r>
          </w:p>
          <w:p w:rsidR="00176BAA" w:rsidRDefault="00D13280">
            <w:pPr>
              <w:spacing w:line="240" w:lineRule="exact"/>
              <w:jc w:val="left"/>
              <w:rPr>
                <w:rFonts w:ascii="宋体" w:hAnsi="宋体" w:cs="宋体"/>
                <w:szCs w:val="21"/>
              </w:rPr>
            </w:pPr>
            <w:r>
              <w:rPr>
                <w:rFonts w:ascii="宋体" w:hAnsi="宋体" w:cs="宋体" w:hint="eastAsia"/>
                <w:szCs w:val="21"/>
              </w:rPr>
              <w:t>自动化生产线安装与调试</w:t>
            </w:r>
          </w:p>
          <w:p w:rsidR="00176BAA" w:rsidRDefault="00D13280">
            <w:pPr>
              <w:spacing w:line="240" w:lineRule="exact"/>
              <w:jc w:val="left"/>
              <w:rPr>
                <w:rFonts w:ascii="宋体" w:hAnsi="宋体" w:cs="宋体"/>
                <w:szCs w:val="21"/>
              </w:rPr>
            </w:pPr>
            <w:r>
              <w:rPr>
                <w:rFonts w:ascii="宋体" w:hAnsi="宋体" w:cs="宋体" w:hint="eastAsia"/>
                <w:szCs w:val="21"/>
              </w:rPr>
              <w:t>智能制造虚拟仿真</w:t>
            </w:r>
          </w:p>
          <w:p w:rsidR="00176BAA" w:rsidRDefault="00D13280">
            <w:pPr>
              <w:spacing w:line="240" w:lineRule="exact"/>
              <w:jc w:val="left"/>
              <w:rPr>
                <w:rFonts w:ascii="宋体" w:hAnsi="宋体" w:cs="宋体"/>
                <w:szCs w:val="21"/>
              </w:rPr>
            </w:pPr>
            <w:r>
              <w:rPr>
                <w:rFonts w:ascii="宋体" w:hAnsi="宋体" w:cs="宋体" w:hint="eastAsia"/>
                <w:szCs w:val="21"/>
              </w:rPr>
              <w:t>专业综合实训</w:t>
            </w:r>
          </w:p>
          <w:p w:rsidR="00176BAA" w:rsidRDefault="00D13280">
            <w:pPr>
              <w:spacing w:line="240" w:lineRule="exact"/>
              <w:jc w:val="left"/>
              <w:rPr>
                <w:rFonts w:ascii="宋体" w:hAnsi="宋体" w:cs="宋体"/>
                <w:szCs w:val="21"/>
              </w:rPr>
            </w:pPr>
            <w:r>
              <w:rPr>
                <w:rFonts w:ascii="宋体" w:hAnsi="宋体" w:cs="宋体" w:hint="eastAsia"/>
                <w:szCs w:val="21"/>
              </w:rPr>
              <w:t>岗位实习</w:t>
            </w:r>
          </w:p>
        </w:tc>
      </w:tr>
    </w:tbl>
    <w:p w:rsidR="00176BAA" w:rsidRDefault="00D13280">
      <w:pPr>
        <w:keepNext/>
        <w:keepLines/>
        <w:spacing w:line="500" w:lineRule="exact"/>
        <w:ind w:firstLineChars="200" w:firstLine="562"/>
        <w:outlineLvl w:val="1"/>
        <w:rPr>
          <w:rFonts w:ascii="Arial" w:eastAsia="黑体" w:hAnsi="Arial"/>
          <w:b/>
          <w:bCs/>
          <w:sz w:val="28"/>
          <w:szCs w:val="28"/>
        </w:rPr>
      </w:pPr>
      <w:bookmarkStart w:id="89" w:name="_Toc23697"/>
      <w:bookmarkStart w:id="90" w:name="_Toc119630039"/>
      <w:r>
        <w:rPr>
          <w:rFonts w:ascii="Arial" w:eastAsia="黑体" w:hAnsi="Arial" w:hint="eastAsia"/>
          <w:b/>
          <w:bCs/>
          <w:sz w:val="28"/>
          <w:szCs w:val="28"/>
        </w:rPr>
        <w:lastRenderedPageBreak/>
        <w:t>（二）课程体系架构</w:t>
      </w:r>
      <w:bookmarkEnd w:id="89"/>
      <w:bookmarkEnd w:id="90"/>
    </w:p>
    <w:p w:rsidR="00176BAA" w:rsidRDefault="00D13280">
      <w:pPr>
        <w:spacing w:line="500" w:lineRule="exact"/>
        <w:ind w:firstLineChars="200" w:firstLine="482"/>
        <w:rPr>
          <w:rFonts w:ascii="Times New Roman" w:hAnsi="Times New Roman" w:cs="宋体"/>
          <w:b/>
          <w:bCs/>
          <w:sz w:val="24"/>
          <w:szCs w:val="24"/>
        </w:rPr>
      </w:pPr>
      <w:r>
        <w:rPr>
          <w:rFonts w:ascii="Times New Roman" w:hAnsi="Times New Roman" w:cs="宋体" w:hint="eastAsia"/>
          <w:b/>
          <w:bCs/>
          <w:sz w:val="24"/>
          <w:szCs w:val="24"/>
        </w:rPr>
        <w:t>1</w:t>
      </w:r>
      <w:r>
        <w:rPr>
          <w:rFonts w:ascii="Times New Roman" w:hAnsi="Times New Roman" w:cs="宋体"/>
          <w:b/>
          <w:bCs/>
          <w:sz w:val="24"/>
          <w:szCs w:val="24"/>
        </w:rPr>
        <w:t>.</w:t>
      </w:r>
      <w:r>
        <w:rPr>
          <w:rFonts w:ascii="Times New Roman" w:hAnsi="Times New Roman" w:cs="宋体" w:hint="eastAsia"/>
          <w:b/>
          <w:bCs/>
          <w:sz w:val="24"/>
          <w:szCs w:val="24"/>
        </w:rPr>
        <w:t>课程体系</w:t>
      </w:r>
    </w:p>
    <w:p w:rsidR="00176BAA" w:rsidRDefault="00D13280">
      <w:pPr>
        <w:jc w:val="center"/>
        <w:rPr>
          <w:rFonts w:ascii="Times New Roman" w:hAnsi="Times New Roman"/>
          <w:b/>
          <w:bCs/>
          <w:szCs w:val="21"/>
        </w:rPr>
      </w:pPr>
      <w:r>
        <w:rPr>
          <w:noProof/>
        </w:rPr>
        <w:drawing>
          <wp:inline distT="0" distB="0" distL="0" distR="0">
            <wp:extent cx="5894070" cy="25812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stretch>
                      <a:fillRect/>
                    </a:stretch>
                  </pic:blipFill>
                  <pic:spPr>
                    <a:xfrm>
                      <a:off x="0" y="0"/>
                      <a:ext cx="5896031" cy="2582014"/>
                    </a:xfrm>
                    <a:prstGeom prst="rect">
                      <a:avLst/>
                    </a:prstGeom>
                  </pic:spPr>
                </pic:pic>
              </a:graphicData>
            </a:graphic>
          </wp:inline>
        </w:drawing>
      </w:r>
    </w:p>
    <w:p w:rsidR="00176BAA" w:rsidRDefault="00D13280">
      <w:pPr>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2.</w:t>
      </w:r>
      <w:r>
        <w:rPr>
          <w:rFonts w:ascii="Times New Roman" w:hAnsi="Times New Roman" w:hint="eastAsia"/>
          <w:b/>
          <w:bCs/>
          <w:szCs w:val="21"/>
        </w:rPr>
        <w:t>课程体系</w:t>
      </w:r>
    </w:p>
    <w:p w:rsidR="00176BAA" w:rsidRDefault="00D13280">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紧扣大产业集群发展对装备制造人才的需求，对接“</w:t>
      </w:r>
      <w:r>
        <w:rPr>
          <w:rFonts w:ascii="Times New Roman" w:hAnsi="Times New Roman" w:cs="宋体" w:hint="eastAsia"/>
          <w:sz w:val="24"/>
          <w:szCs w:val="24"/>
        </w:rPr>
        <w:t>1+X</w:t>
      </w:r>
      <w:r>
        <w:rPr>
          <w:rFonts w:ascii="Times New Roman" w:hAnsi="Times New Roman" w:cs="宋体" w:hint="eastAsia"/>
          <w:sz w:val="24"/>
          <w:szCs w:val="24"/>
        </w:rPr>
        <w:t>”职业技能等级标准，坚持产教融合、课证融通原则，综合分析岗位典型工作任务对工作过程的要求，把工业机器人技术专业的专业能力培养分解为工业机器人操作能力、应用编程能力和调试维修能力三条主线，并分别经过技术基础能力、专业核心能力、专业综合能力、专业拓展能力四个专业能力学习阶段的培养，达到企业“准员工”对基本专业能力的要求，完成对学生企业“准员工”培养，同时兼顾学生职业发展必需的基础知识和技能的学习与培养，并通过岗位工作能力培养——在岗位实习中完成企业实际生产任务的作业，完成岗位工作能力的培养，实现由“企业准员工”到社会“职业工作者”的转变，达到专业人才培养目标。</w:t>
      </w:r>
    </w:p>
    <w:p w:rsidR="00176BAA" w:rsidRDefault="00D13280">
      <w:pPr>
        <w:spacing w:line="500" w:lineRule="exact"/>
        <w:ind w:firstLineChars="200" w:firstLine="482"/>
        <w:rPr>
          <w:rFonts w:ascii="宋体" w:hAnsi="宋体" w:cs="宋体"/>
          <w:b/>
          <w:bCs/>
          <w:szCs w:val="21"/>
        </w:rPr>
      </w:pPr>
      <w:r>
        <w:rPr>
          <w:rFonts w:ascii="Times New Roman" w:hAnsi="Times New Roman" w:cs="宋体" w:hint="eastAsia"/>
          <w:b/>
          <w:bCs/>
          <w:sz w:val="24"/>
          <w:szCs w:val="24"/>
        </w:rPr>
        <w:t>2</w:t>
      </w:r>
      <w:r>
        <w:rPr>
          <w:rFonts w:ascii="Times New Roman" w:hAnsi="Times New Roman" w:cs="宋体"/>
          <w:b/>
          <w:bCs/>
          <w:sz w:val="24"/>
          <w:szCs w:val="24"/>
        </w:rPr>
        <w:t>.</w:t>
      </w:r>
      <w:r>
        <w:rPr>
          <w:rFonts w:ascii="宋体" w:hAnsi="宋体" w:cs="宋体" w:hint="eastAsia"/>
          <w:b/>
          <w:bCs/>
          <w:szCs w:val="21"/>
        </w:rPr>
        <w:t xml:space="preserve"> </w:t>
      </w:r>
      <w:r>
        <w:rPr>
          <w:rFonts w:ascii="Times New Roman" w:hAnsi="Times New Roman" w:cs="宋体" w:hint="eastAsia"/>
          <w:b/>
          <w:bCs/>
          <w:sz w:val="24"/>
          <w:szCs w:val="24"/>
        </w:rPr>
        <w:t>课程设置及要求</w:t>
      </w:r>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3 </w:t>
      </w:r>
      <w:r>
        <w:rPr>
          <w:rFonts w:ascii="Times New Roman" w:hAnsi="Times New Roman" w:hint="eastAsia"/>
          <w:b/>
          <w:bCs/>
          <w:szCs w:val="21"/>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176BAA">
        <w:trPr>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lastRenderedPageBreak/>
              <w:t>序号</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76BAA" w:rsidRDefault="00D13280">
            <w:pPr>
              <w:spacing w:line="240" w:lineRule="exact"/>
              <w:jc w:val="center"/>
              <w:rPr>
                <w:rFonts w:ascii="宋体" w:hAnsi="宋体" w:cs="宋体"/>
                <w:b/>
                <w:bCs/>
                <w:szCs w:val="21"/>
              </w:rPr>
            </w:pPr>
            <w:r>
              <w:rPr>
                <w:rFonts w:ascii="宋体" w:hAnsi="宋体" w:cs="宋体" w:hint="eastAsia"/>
                <w:b/>
                <w:bCs/>
                <w:szCs w:val="21"/>
              </w:rPr>
              <w:t>课程性质</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课程目标</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主要内容</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教学要求</w:t>
            </w:r>
          </w:p>
        </w:tc>
      </w:tr>
      <w:tr w:rsidR="00176BAA">
        <w:trPr>
          <w:trHeight w:val="2438"/>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709" w:type="dxa"/>
            <w:vMerge w:val="restart"/>
            <w:tcBorders>
              <w:top w:val="single" w:sz="4" w:space="0" w:color="auto"/>
              <w:left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w w:val="66"/>
                <w:szCs w:val="21"/>
              </w:rPr>
            </w:pPr>
            <w:r>
              <w:rPr>
                <w:rFonts w:ascii="宋体" w:hAnsi="宋体" w:cs="宋体" w:hint="eastAsia"/>
                <w:szCs w:val="21"/>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严格落实《新时代高校思想政治理论课教学工作基本要求》，课堂教学为主，网络教学为辅，中班、小班授课，创新备课形式，综合运用多种教学方法手段，理论学习和实践体验相结合</w:t>
            </w:r>
          </w:p>
        </w:tc>
      </w:tr>
      <w:tr w:rsidR="00176BA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pacing w:val="-20"/>
                <w:szCs w:val="21"/>
              </w:rPr>
            </w:pPr>
            <w:r>
              <w:rPr>
                <w:rFonts w:ascii="宋体" w:hAnsi="宋体" w:cs="宋体" w:hint="eastAsia"/>
                <w:szCs w:val="21"/>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严格落实《新时代高校思想政治理论课教学工作基本要求》，课堂教学为主，网络教学为辅，中班、小班授课，创新备课形式，综合运用多种教学方法手段</w:t>
            </w:r>
          </w:p>
        </w:tc>
      </w:tr>
      <w:tr w:rsidR="00176BA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3</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主题一：习近平新时代中国特色社会主义思想及其历史地位</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主题二：坚持和发展中国特色社会主义的总任务</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主题三:“五位一体”总体布局</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主题四:“四个全面”战略布局</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主题五：实现中华民族伟大复兴的重要保障</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主题六：中国特色大国外交</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 xml:space="preserve">主题七:坚持和加强党的领导 </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遵循学生认知发展规律，体现循序渐进、螺旋上升。坚持学段全覆盖，强化纵向一体化设计；结合学科专业特点，有机融入相关内容，强化育人立意和价值导向。</w:t>
            </w:r>
          </w:p>
        </w:tc>
      </w:tr>
      <w:tr w:rsidR="00176BAA">
        <w:trPr>
          <w:trHeight w:val="2461"/>
          <w:jc w:val="center"/>
        </w:trPr>
        <w:tc>
          <w:tcPr>
            <w:tcW w:w="562" w:type="dxa"/>
            <w:tcBorders>
              <w:top w:val="single" w:sz="4" w:space="0" w:color="auto"/>
              <w:left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4</w:t>
            </w:r>
          </w:p>
          <w:p w:rsidR="00176BAA" w:rsidRDefault="00176BAA">
            <w:pPr>
              <w:spacing w:line="240" w:lineRule="exact"/>
              <w:rPr>
                <w:rFonts w:ascii="宋体" w:hAnsi="宋体" w:cs="宋体"/>
                <w:szCs w:val="21"/>
              </w:rPr>
            </w:pP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军事理论</w:t>
            </w:r>
          </w:p>
        </w:tc>
        <w:tc>
          <w:tcPr>
            <w:tcW w:w="2410" w:type="dxa"/>
            <w:tcBorders>
              <w:top w:val="single" w:sz="4" w:space="0" w:color="auto"/>
              <w:left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（1）中国国防</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（2）国家安全</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（3）军事思想</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（4）现代战争</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（5）信息化装备</w:t>
            </w:r>
          </w:p>
          <w:p w:rsidR="00176BAA" w:rsidRDefault="00176BAA">
            <w:pPr>
              <w:adjustRightInd w:val="0"/>
              <w:snapToGrid w:val="0"/>
              <w:spacing w:line="240" w:lineRule="exact"/>
              <w:jc w:val="left"/>
              <w:rPr>
                <w:rFonts w:ascii="宋体" w:hAnsi="宋体" w:cs="宋体"/>
                <w:szCs w:val="21"/>
              </w:rPr>
            </w:pPr>
          </w:p>
        </w:tc>
        <w:tc>
          <w:tcPr>
            <w:tcW w:w="2308" w:type="dxa"/>
            <w:tcBorders>
              <w:top w:val="single" w:sz="4" w:space="0" w:color="auto"/>
              <w:left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教学进入正常授课课堂，坚持课堂教学和教师面授在军事课教学中的主渠道作用，重视信息技术和慕课、微课、视频公开课等在线课程在教学中的应用和管理</w:t>
            </w:r>
          </w:p>
        </w:tc>
      </w:tr>
      <w:tr w:rsidR="00176BAA">
        <w:trPr>
          <w:trHeight w:val="3458"/>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5</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通过教学，引导学生正确认识世界和中国发展大势，正确认识中国特色和国际比较，正确认识时代责任和历史使命，正确认识远大抱负和脚踏实地</w:t>
            </w:r>
          </w:p>
        </w:tc>
      </w:tr>
      <w:tr w:rsidR="00176BAA">
        <w:trPr>
          <w:trHeight w:val="3798"/>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6</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wordWrap w:val="0"/>
              <w:autoSpaceDN w:val="0"/>
              <w:adjustRightInd w:val="0"/>
              <w:snapToGrid w:val="0"/>
              <w:spacing w:line="240" w:lineRule="exact"/>
              <w:rPr>
                <w:rFonts w:ascii="宋体" w:hAnsi="宋体" w:cs="宋体"/>
                <w:kern w:val="0"/>
                <w:szCs w:val="21"/>
              </w:rPr>
            </w:pPr>
            <w:r>
              <w:rPr>
                <w:rFonts w:ascii="宋体" w:hAnsi="宋体" w:cs="宋体" w:hint="eastAsia"/>
                <w:kern w:val="0"/>
                <w:szCs w:val="21"/>
              </w:rPr>
              <w:t>（1）掌握计算机的基础知识和基本概念；了解微机硬件系统的基本组成；了解操作系统的功能，掌握Windows7的基本操作方法</w:t>
            </w:r>
          </w:p>
          <w:p w:rsidR="00176BAA" w:rsidRDefault="00D13280">
            <w:pPr>
              <w:wordWrap w:val="0"/>
              <w:autoSpaceDN w:val="0"/>
              <w:adjustRightInd w:val="0"/>
              <w:snapToGrid w:val="0"/>
              <w:spacing w:line="240" w:lineRule="exact"/>
              <w:rPr>
                <w:rFonts w:ascii="宋体" w:hAnsi="宋体" w:cs="宋体"/>
                <w:kern w:val="0"/>
                <w:szCs w:val="21"/>
              </w:rPr>
            </w:pPr>
            <w:r>
              <w:rPr>
                <w:rFonts w:ascii="宋体" w:hAnsi="宋体" w:cs="宋体" w:hint="eastAsia"/>
                <w:kern w:val="0"/>
                <w:szCs w:val="21"/>
              </w:rPr>
              <w:t>（2）熟练使用微软Office2010软件如：Word2010、Excel2010、</w:t>
            </w:r>
            <w:r>
              <w:rPr>
                <w:rFonts w:ascii="宋体" w:hAnsi="宋体" w:cs="宋体" w:hint="eastAsia"/>
                <w:bCs/>
                <w:szCs w:val="21"/>
              </w:rPr>
              <w:t>Power point2010</w:t>
            </w:r>
            <w:r>
              <w:rPr>
                <w:rFonts w:ascii="宋体" w:hAnsi="宋体" w:cs="宋体" w:hint="eastAsia"/>
                <w:kern w:val="0"/>
                <w:szCs w:val="21"/>
              </w:rPr>
              <w:t>等</w:t>
            </w:r>
          </w:p>
          <w:p w:rsidR="00176BAA" w:rsidRDefault="00D13280">
            <w:pPr>
              <w:wordWrap w:val="0"/>
              <w:autoSpaceDN w:val="0"/>
              <w:adjustRightInd w:val="0"/>
              <w:snapToGrid w:val="0"/>
              <w:spacing w:line="240" w:lineRule="exact"/>
              <w:rPr>
                <w:rFonts w:ascii="宋体" w:hAnsi="宋体" w:cs="宋体"/>
                <w:kern w:val="0"/>
                <w:szCs w:val="21"/>
              </w:rPr>
            </w:pPr>
            <w:r>
              <w:rPr>
                <w:rFonts w:ascii="宋体" w:hAnsi="宋体" w:cs="宋体" w:hint="eastAsia"/>
                <w:kern w:val="0"/>
                <w:szCs w:val="21"/>
              </w:rPr>
              <w:t>（3）掌握计算机信息技术安全知识和病毒的防治知识</w:t>
            </w:r>
          </w:p>
          <w:p w:rsidR="00176BAA" w:rsidRDefault="00D13280">
            <w:pPr>
              <w:wordWrap w:val="0"/>
              <w:autoSpaceDN w:val="0"/>
              <w:adjustRightInd w:val="0"/>
              <w:snapToGrid w:val="0"/>
              <w:spacing w:line="240" w:lineRule="exact"/>
              <w:rPr>
                <w:rFonts w:ascii="宋体" w:hAnsi="宋体" w:cs="宋体"/>
                <w:szCs w:val="21"/>
              </w:rPr>
            </w:pPr>
            <w:r>
              <w:rPr>
                <w:rFonts w:ascii="宋体" w:hAnsi="宋体" w:cs="宋体" w:hint="eastAsia"/>
                <w:kern w:val="0"/>
                <w:szCs w:val="21"/>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rPr>
                <w:rFonts w:ascii="宋体" w:hAnsi="宋体" w:cs="宋体"/>
                <w:bCs/>
                <w:szCs w:val="21"/>
              </w:rPr>
            </w:pPr>
            <w:r>
              <w:rPr>
                <w:rFonts w:ascii="宋体" w:hAnsi="宋体" w:cs="宋体" w:hint="eastAsia"/>
                <w:bCs/>
                <w:szCs w:val="21"/>
              </w:rPr>
              <w:t>（1）计算机的基础知识</w:t>
            </w:r>
          </w:p>
          <w:p w:rsidR="00176BAA" w:rsidRDefault="00D13280">
            <w:pPr>
              <w:adjustRightInd w:val="0"/>
              <w:snapToGrid w:val="0"/>
              <w:spacing w:line="240" w:lineRule="exact"/>
              <w:rPr>
                <w:rFonts w:ascii="宋体" w:hAnsi="宋体" w:cs="宋体"/>
                <w:bCs/>
                <w:szCs w:val="21"/>
              </w:rPr>
            </w:pPr>
            <w:r>
              <w:rPr>
                <w:rFonts w:ascii="宋体" w:hAnsi="宋体" w:cs="宋体" w:hint="eastAsia"/>
                <w:bCs/>
                <w:szCs w:val="21"/>
              </w:rPr>
              <w:t>（2）Windows基本操作</w:t>
            </w:r>
          </w:p>
          <w:p w:rsidR="00176BAA" w:rsidRDefault="00D13280">
            <w:pPr>
              <w:adjustRightInd w:val="0"/>
              <w:snapToGrid w:val="0"/>
              <w:spacing w:line="240" w:lineRule="exact"/>
              <w:rPr>
                <w:rFonts w:ascii="宋体" w:hAnsi="宋体" w:cs="宋体"/>
                <w:bCs/>
                <w:szCs w:val="21"/>
              </w:rPr>
            </w:pPr>
            <w:r>
              <w:rPr>
                <w:rFonts w:ascii="宋体" w:hAnsi="宋体" w:cs="宋体" w:hint="eastAsia"/>
                <w:bCs/>
                <w:szCs w:val="21"/>
              </w:rPr>
              <w:t>（3）文字处理软件Word2010使用</w:t>
            </w:r>
          </w:p>
          <w:p w:rsidR="00176BAA" w:rsidRDefault="00D13280">
            <w:pPr>
              <w:adjustRightInd w:val="0"/>
              <w:snapToGrid w:val="0"/>
              <w:spacing w:line="240" w:lineRule="exact"/>
              <w:rPr>
                <w:rFonts w:ascii="宋体" w:hAnsi="宋体" w:cs="宋体"/>
                <w:bCs/>
                <w:szCs w:val="21"/>
              </w:rPr>
            </w:pPr>
            <w:r>
              <w:rPr>
                <w:rFonts w:ascii="宋体" w:hAnsi="宋体" w:cs="宋体" w:hint="eastAsia"/>
                <w:bCs/>
                <w:szCs w:val="21"/>
              </w:rPr>
              <w:t>（4）电子表格软件Excel2010的使用</w:t>
            </w:r>
          </w:p>
          <w:p w:rsidR="00176BAA" w:rsidRDefault="00D13280">
            <w:pPr>
              <w:adjustRightInd w:val="0"/>
              <w:snapToGrid w:val="0"/>
              <w:spacing w:line="240" w:lineRule="exact"/>
              <w:rPr>
                <w:rFonts w:ascii="宋体" w:hAnsi="宋体" w:cs="宋体"/>
                <w:bCs/>
                <w:szCs w:val="21"/>
              </w:rPr>
            </w:pPr>
            <w:r>
              <w:rPr>
                <w:rFonts w:ascii="宋体" w:hAnsi="宋体" w:cs="宋体" w:hint="eastAsia"/>
                <w:bCs/>
                <w:szCs w:val="21"/>
              </w:rPr>
              <w:t>（5）幻灯片制作软件Power point2010的操作</w:t>
            </w:r>
          </w:p>
          <w:p w:rsidR="00176BAA" w:rsidRDefault="00D13280">
            <w:pPr>
              <w:adjustRightInd w:val="0"/>
              <w:snapToGrid w:val="0"/>
              <w:spacing w:line="240" w:lineRule="exact"/>
              <w:rPr>
                <w:rFonts w:ascii="宋体" w:hAnsi="宋体" w:cs="宋体"/>
                <w:bCs/>
                <w:szCs w:val="21"/>
              </w:rPr>
            </w:pPr>
            <w:r>
              <w:rPr>
                <w:rFonts w:ascii="宋体" w:hAnsi="宋体" w:cs="宋体" w:hint="eastAsia"/>
                <w:bCs/>
                <w:szCs w:val="21"/>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rPr>
                <w:rFonts w:ascii="宋体" w:hAnsi="宋体" w:cs="宋体"/>
                <w:szCs w:val="21"/>
              </w:rPr>
            </w:pPr>
            <w:r>
              <w:rPr>
                <w:rFonts w:ascii="宋体" w:hAnsi="宋体" w:cs="宋体" w:hint="eastAsia"/>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176BAA">
        <w:trPr>
          <w:trHeight w:val="3088"/>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7</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（1）用于日常交际及一般涉外业务的基本词汇；</w:t>
            </w:r>
          </w:p>
          <w:p w:rsidR="00176BAA" w:rsidRDefault="00D13280">
            <w:pPr>
              <w:spacing w:line="240" w:lineRule="exact"/>
              <w:rPr>
                <w:rFonts w:ascii="宋体" w:hAnsi="宋体" w:cs="宋体"/>
                <w:szCs w:val="21"/>
              </w:rPr>
            </w:pPr>
            <w:r>
              <w:rPr>
                <w:rFonts w:ascii="宋体" w:hAnsi="宋体" w:cs="宋体" w:hint="eastAsia"/>
                <w:szCs w:val="21"/>
              </w:rPr>
              <w:t>（2）语法基础知识；</w:t>
            </w:r>
          </w:p>
          <w:p w:rsidR="00176BAA" w:rsidRDefault="00D13280">
            <w:pPr>
              <w:spacing w:line="240" w:lineRule="exact"/>
              <w:rPr>
                <w:rFonts w:ascii="宋体" w:hAnsi="宋体" w:cs="宋体"/>
                <w:szCs w:val="21"/>
              </w:rPr>
            </w:pPr>
            <w:r>
              <w:rPr>
                <w:rFonts w:ascii="宋体" w:hAnsi="宋体" w:cs="宋体" w:hint="eastAsia"/>
                <w:szCs w:val="21"/>
              </w:rPr>
              <w:t>（3）语用知识；</w:t>
            </w:r>
          </w:p>
          <w:p w:rsidR="00176BAA" w:rsidRDefault="00D13280">
            <w:pPr>
              <w:spacing w:line="240" w:lineRule="exact"/>
              <w:rPr>
                <w:rFonts w:ascii="宋体" w:hAnsi="宋体" w:cs="宋体"/>
                <w:szCs w:val="21"/>
              </w:rPr>
            </w:pPr>
            <w:r>
              <w:rPr>
                <w:rFonts w:ascii="宋体" w:hAnsi="宋体" w:cs="宋体" w:hint="eastAsia"/>
                <w:szCs w:val="21"/>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rsidR="00176BAA" w:rsidRDefault="00176BAA">
            <w:pPr>
              <w:spacing w:line="240" w:lineRule="exact"/>
              <w:rPr>
                <w:rFonts w:ascii="宋体" w:hAnsi="宋体" w:cs="宋体"/>
                <w:szCs w:val="21"/>
              </w:rPr>
            </w:pPr>
          </w:p>
        </w:tc>
      </w:tr>
      <w:tr w:rsidR="00176BA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8</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（1）坚持以“健康第一”的思想为导向，培养学生自主体育意识和体育行为为目标</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田径</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篮球</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武术</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体育舞蹈</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健身健美</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乒乓球</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足球</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排球</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羽毛球</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176BAA">
        <w:trPr>
          <w:trHeight w:val="3718"/>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9</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（1）就业形势与政策</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（2）就业前的准备</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（3）求职与面试</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（4）就业法律保护</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（5）入职与发展</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176BAA">
        <w:trPr>
          <w:trHeight w:val="2519"/>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10</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（1）心理健康维护</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（2）心理发展成熟</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（3）心理素质培养</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（4）积极人格铸造</w:t>
            </w:r>
          </w:p>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分十四个专题开展教学，采用案例分析、课堂讨论、心理训练等多种教学形式，努力建构教师指导下的“互动--领悟--提高”教学模式</w:t>
            </w:r>
          </w:p>
        </w:tc>
      </w:tr>
      <w:tr w:rsidR="00176BAA">
        <w:trPr>
          <w:trHeight w:val="2782"/>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11</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中华传统文化</w:t>
            </w:r>
          </w:p>
        </w:tc>
        <w:tc>
          <w:tcPr>
            <w:tcW w:w="2410" w:type="dxa"/>
            <w:tcBorders>
              <w:top w:val="single" w:sz="4" w:space="0" w:color="auto"/>
              <w:left w:val="single" w:sz="4" w:space="0" w:color="auto"/>
              <w:bottom w:val="single" w:sz="4" w:space="0" w:color="auto"/>
              <w:right w:val="single" w:sz="4" w:space="0" w:color="auto"/>
            </w:tcBorders>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176BAA">
        <w:trPr>
          <w:trHeight w:val="2835"/>
          <w:jc w:val="center"/>
        </w:trPr>
        <w:tc>
          <w:tcPr>
            <w:tcW w:w="562"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12</w:t>
            </w:r>
          </w:p>
        </w:tc>
        <w:tc>
          <w:tcPr>
            <w:tcW w:w="709"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176BAA" w:rsidRDefault="00D13280">
            <w:pPr>
              <w:shd w:val="clear" w:color="auto" w:fill="FFFFFF"/>
              <w:spacing w:line="240" w:lineRule="exact"/>
              <w:rPr>
                <w:rFonts w:ascii="宋体" w:hAnsi="宋体" w:cs="宋体"/>
                <w:szCs w:val="21"/>
              </w:rPr>
            </w:pPr>
            <w:r>
              <w:rPr>
                <w:rFonts w:ascii="宋体" w:hAnsi="宋体" w:cs="宋体" w:hint="eastAsia"/>
                <w:szCs w:val="21"/>
              </w:rPr>
              <w:t>（1）树立正确的劳动观念。</w:t>
            </w:r>
          </w:p>
          <w:p w:rsidR="00176BAA" w:rsidRDefault="00D13280">
            <w:pPr>
              <w:shd w:val="clear" w:color="auto" w:fill="FFFFFF"/>
              <w:spacing w:line="240" w:lineRule="exact"/>
              <w:rPr>
                <w:rFonts w:ascii="宋体" w:hAnsi="宋体" w:cs="宋体"/>
                <w:szCs w:val="21"/>
              </w:rPr>
            </w:pPr>
            <w:r>
              <w:rPr>
                <w:rFonts w:ascii="宋体" w:hAnsi="宋体" w:cs="宋体" w:hint="eastAsia"/>
                <w:szCs w:val="21"/>
              </w:rPr>
              <w:t>（2）具有必备的劳动能力。</w:t>
            </w:r>
          </w:p>
          <w:p w:rsidR="00176BAA" w:rsidRDefault="00D13280">
            <w:pPr>
              <w:shd w:val="clear" w:color="auto" w:fill="FFFFFF"/>
              <w:spacing w:line="240" w:lineRule="exact"/>
              <w:rPr>
                <w:rFonts w:ascii="宋体" w:hAnsi="宋体" w:cs="宋体"/>
                <w:szCs w:val="21"/>
              </w:rPr>
            </w:pPr>
            <w:r>
              <w:rPr>
                <w:rFonts w:ascii="宋体" w:hAnsi="宋体" w:cs="宋体" w:hint="eastAsia"/>
                <w:szCs w:val="21"/>
              </w:rPr>
              <w:t>（3）培育积极的劳动精神。</w:t>
            </w:r>
          </w:p>
          <w:p w:rsidR="00176BAA" w:rsidRDefault="00D13280">
            <w:pPr>
              <w:shd w:val="clear" w:color="auto" w:fill="FFFFFF"/>
              <w:spacing w:line="240" w:lineRule="exact"/>
              <w:rPr>
                <w:rFonts w:ascii="宋体" w:hAnsi="宋体" w:cs="宋体"/>
                <w:szCs w:val="21"/>
              </w:rPr>
            </w:pPr>
            <w:r>
              <w:rPr>
                <w:rFonts w:ascii="宋体" w:hAnsi="宋体" w:cs="宋体" w:hint="eastAsia"/>
                <w:szCs w:val="21"/>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176BAA" w:rsidRDefault="00D13280">
            <w:pPr>
              <w:adjustRightInd w:val="0"/>
              <w:snapToGrid w:val="0"/>
              <w:spacing w:line="240" w:lineRule="exact"/>
              <w:jc w:val="left"/>
              <w:rPr>
                <w:rFonts w:ascii="宋体" w:hAnsi="宋体" w:cs="宋体"/>
                <w:szCs w:val="21"/>
              </w:rPr>
            </w:pPr>
            <w:r>
              <w:rPr>
                <w:rFonts w:ascii="宋体" w:hAnsi="宋体" w:cs="宋体" w:hint="eastAsia"/>
                <w:szCs w:val="21"/>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176BAA" w:rsidRDefault="00D13280">
            <w:pPr>
              <w:shd w:val="clear" w:color="auto" w:fill="FFFFFF"/>
              <w:spacing w:line="240" w:lineRule="exact"/>
              <w:rPr>
                <w:rFonts w:ascii="宋体" w:hAnsi="宋体" w:cs="宋体"/>
                <w:szCs w:val="21"/>
              </w:rPr>
            </w:pPr>
            <w:r>
              <w:rPr>
                <w:rFonts w:ascii="宋体" w:hAnsi="宋体" w:cs="宋体" w:hint="eastAsia"/>
                <w:szCs w:val="21"/>
              </w:rPr>
              <w:t>（1）持续开展日常生活劳动，自我管理生活，提高劳动自立自强的意识和能力；（2）定期开展校内外公益服务性劳动，培育社会公德，厚植爱国爱民的情怀；（3）依托实习实训，参与真实的生产劳动和服务性劳动。</w:t>
            </w:r>
          </w:p>
        </w:tc>
      </w:tr>
    </w:tbl>
    <w:p w:rsidR="00176BAA" w:rsidRDefault="00176BAA">
      <w:pPr>
        <w:jc w:val="center"/>
        <w:rPr>
          <w:rFonts w:ascii="Times New Roman" w:hAnsi="Times New Roman"/>
          <w:b/>
          <w:bCs/>
          <w:szCs w:val="21"/>
        </w:rPr>
      </w:pPr>
    </w:p>
    <w:p w:rsidR="00176BAA" w:rsidRDefault="00176BAA">
      <w:pPr>
        <w:jc w:val="center"/>
        <w:rPr>
          <w:rFonts w:ascii="Times New Roman" w:hAnsi="Times New Roman"/>
          <w:b/>
          <w:bCs/>
          <w:szCs w:val="21"/>
        </w:rPr>
      </w:pPr>
    </w:p>
    <w:p w:rsidR="00176BAA" w:rsidRDefault="00176BAA">
      <w:pPr>
        <w:jc w:val="center"/>
        <w:rPr>
          <w:rFonts w:ascii="Times New Roman" w:hAnsi="Times New Roman"/>
          <w:b/>
          <w:bCs/>
          <w:szCs w:val="21"/>
        </w:rPr>
      </w:pPr>
    </w:p>
    <w:p w:rsidR="00176BAA" w:rsidRDefault="00176BAA">
      <w:pPr>
        <w:jc w:val="center"/>
        <w:rPr>
          <w:rFonts w:ascii="Times New Roman" w:hAnsi="Times New Roman"/>
          <w:b/>
          <w:bCs/>
          <w:szCs w:val="21"/>
        </w:rPr>
      </w:pPr>
    </w:p>
    <w:p w:rsidR="00176BAA" w:rsidRDefault="00176BAA">
      <w:pPr>
        <w:jc w:val="center"/>
        <w:rPr>
          <w:rFonts w:ascii="Times New Roman" w:hAnsi="Times New Roman"/>
          <w:b/>
          <w:bCs/>
          <w:szCs w:val="21"/>
        </w:rPr>
      </w:pPr>
    </w:p>
    <w:p w:rsidR="00176BAA" w:rsidRDefault="00D13280">
      <w:pPr>
        <w:jc w:val="center"/>
        <w:rPr>
          <w:rFonts w:ascii="Times New Roman" w:hAnsi="Times New Roman"/>
          <w:b/>
          <w:bCs/>
          <w:szCs w:val="21"/>
        </w:rPr>
      </w:pPr>
      <w:r>
        <w:rPr>
          <w:rFonts w:ascii="Times New Roman" w:hAnsi="Times New Roman" w:hint="eastAsia"/>
          <w:b/>
          <w:bCs/>
          <w:szCs w:val="21"/>
        </w:rPr>
        <w:lastRenderedPageBreak/>
        <w:t>表</w:t>
      </w:r>
      <w:r>
        <w:rPr>
          <w:rFonts w:ascii="Times New Roman" w:hAnsi="Times New Roman" w:hint="eastAsia"/>
          <w:b/>
          <w:bCs/>
          <w:szCs w:val="21"/>
        </w:rPr>
        <w:t>4</w:t>
      </w:r>
      <w:r>
        <w:rPr>
          <w:rFonts w:ascii="Times New Roman" w:hAnsi="Times New Roman" w:hint="eastAsia"/>
          <w:b/>
          <w:bCs/>
          <w:szCs w:val="21"/>
        </w:rPr>
        <w:t>专业课程体系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690"/>
        <w:gridCol w:w="840"/>
        <w:gridCol w:w="3612"/>
        <w:gridCol w:w="1965"/>
        <w:gridCol w:w="2098"/>
      </w:tblGrid>
      <w:tr w:rsidR="00176BAA">
        <w:trPr>
          <w:tblHeade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序号</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176BAA" w:rsidRDefault="00D13280">
            <w:pPr>
              <w:spacing w:line="240" w:lineRule="exact"/>
              <w:jc w:val="center"/>
              <w:rPr>
                <w:rFonts w:ascii="宋体" w:hAnsi="宋体" w:cs="宋体"/>
                <w:b/>
                <w:bCs/>
                <w:szCs w:val="21"/>
              </w:rPr>
            </w:pPr>
            <w:r>
              <w:rPr>
                <w:rFonts w:ascii="宋体" w:hAnsi="宋体" w:cs="宋体" w:hint="eastAsia"/>
                <w:b/>
                <w:bCs/>
                <w:szCs w:val="21"/>
              </w:rPr>
              <w:t>课程性质</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课程</w:t>
            </w:r>
          </w:p>
          <w:p w:rsidR="00176BAA" w:rsidRDefault="00D13280">
            <w:pPr>
              <w:spacing w:line="240" w:lineRule="exact"/>
              <w:jc w:val="center"/>
              <w:rPr>
                <w:rFonts w:ascii="宋体" w:hAnsi="宋体" w:cs="宋体"/>
                <w:b/>
                <w:bCs/>
                <w:szCs w:val="21"/>
              </w:rPr>
            </w:pPr>
            <w:r>
              <w:rPr>
                <w:rFonts w:ascii="宋体" w:hAnsi="宋体" w:cs="宋体" w:hint="eastAsia"/>
                <w:b/>
                <w:bCs/>
                <w:szCs w:val="21"/>
              </w:rPr>
              <w:t>名称</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b/>
                <w:bCs/>
                <w:szCs w:val="21"/>
              </w:rPr>
              <w:t>课程目标</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主要内容</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教学要求</w:t>
            </w:r>
          </w:p>
        </w:tc>
      </w:tr>
      <w:tr w:rsidR="00176BAA">
        <w:trPr>
          <w:trHeight w:val="3742"/>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690" w:type="dxa"/>
            <w:vMerge w:val="restart"/>
            <w:tcBorders>
              <w:top w:val="single" w:sz="4" w:space="0" w:color="auto"/>
              <w:left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专业</w:t>
            </w:r>
          </w:p>
          <w:p w:rsidR="00176BAA" w:rsidRDefault="00D13280">
            <w:pPr>
              <w:spacing w:line="240" w:lineRule="exact"/>
              <w:jc w:val="center"/>
              <w:rPr>
                <w:rFonts w:ascii="宋体" w:hAnsi="宋体" w:cs="宋体"/>
                <w:szCs w:val="21"/>
              </w:rPr>
            </w:pPr>
            <w:r>
              <w:rPr>
                <w:rFonts w:ascii="宋体" w:hAnsi="宋体" w:cs="宋体" w:hint="eastAsia"/>
                <w:szCs w:val="21"/>
              </w:rPr>
              <w:t>基础</w:t>
            </w:r>
          </w:p>
          <w:p w:rsidR="00176BAA" w:rsidRDefault="00D13280">
            <w:pPr>
              <w:spacing w:line="240" w:lineRule="exact"/>
              <w:jc w:val="center"/>
              <w:rPr>
                <w:rFonts w:ascii="宋体" w:hAnsi="宋体" w:cs="宋体"/>
                <w:szCs w:val="21"/>
              </w:rPr>
            </w:pPr>
            <w:r>
              <w:rPr>
                <w:rFonts w:ascii="宋体" w:hAnsi="宋体" w:cs="宋体" w:hint="eastAsia"/>
                <w:szCs w:val="21"/>
              </w:rPr>
              <w:t>课程</w:t>
            </w: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bCs/>
                <w:szCs w:val="21"/>
              </w:rPr>
              <w:t>机械制图</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了解机械制图国家标准的基本规定；掌握正投影法的基本理论；掌握点、线、面、基本体的投影、组合体组合方式及视图；了解轴测图的形成及画法。能利用正投影法的基本理论完成作图，会绘制平面图形；</w:t>
            </w:r>
          </w:p>
          <w:p w:rsidR="00176BAA" w:rsidRDefault="00D13280">
            <w:pPr>
              <w:spacing w:line="240" w:lineRule="exact"/>
              <w:rPr>
                <w:rFonts w:ascii="宋体" w:hAnsi="宋体" w:cs="宋体"/>
                <w:szCs w:val="21"/>
              </w:rPr>
            </w:pPr>
            <w:r>
              <w:rPr>
                <w:rFonts w:ascii="宋体" w:hAnsi="宋体" w:cs="宋体" w:hint="eastAsia"/>
                <w:szCs w:val="21"/>
              </w:rPr>
              <w:t>能够正确地使用常用的绘图工具，具有绘制草图的基本技能。培养学生具有创新精神和实践能力；培养学生具有初步的空间想象和思维能力；培养学生具有认真负责的工作态度和耐心细致、一丝不苟的工作作风。</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（1）绪论</w:t>
            </w:r>
          </w:p>
          <w:p w:rsidR="00176BAA" w:rsidRDefault="00D13280">
            <w:pPr>
              <w:spacing w:line="240" w:lineRule="exact"/>
              <w:rPr>
                <w:rFonts w:ascii="宋体" w:hAnsi="宋体" w:cs="宋体"/>
                <w:szCs w:val="21"/>
              </w:rPr>
            </w:pPr>
            <w:r>
              <w:rPr>
                <w:rFonts w:ascii="宋体" w:hAnsi="宋体" w:cs="宋体" w:hint="eastAsia"/>
                <w:szCs w:val="21"/>
              </w:rPr>
              <w:t>（2）制图基本知识</w:t>
            </w:r>
          </w:p>
          <w:p w:rsidR="00176BAA" w:rsidRDefault="00D13280">
            <w:pPr>
              <w:spacing w:line="240" w:lineRule="exact"/>
              <w:rPr>
                <w:rFonts w:ascii="宋体" w:hAnsi="宋体" w:cs="宋体"/>
                <w:szCs w:val="21"/>
              </w:rPr>
            </w:pPr>
            <w:r>
              <w:rPr>
                <w:rFonts w:ascii="宋体" w:hAnsi="宋体" w:cs="宋体" w:hint="eastAsia"/>
                <w:szCs w:val="21"/>
              </w:rPr>
              <w:t>（3）正投影法和三视图作图</w:t>
            </w:r>
          </w:p>
          <w:p w:rsidR="00176BAA" w:rsidRDefault="00D13280">
            <w:pPr>
              <w:spacing w:line="240" w:lineRule="exact"/>
              <w:rPr>
                <w:rFonts w:ascii="宋体" w:hAnsi="宋体" w:cs="宋体"/>
                <w:szCs w:val="21"/>
              </w:rPr>
            </w:pPr>
            <w:r>
              <w:rPr>
                <w:rFonts w:ascii="宋体" w:hAnsi="宋体" w:cs="宋体" w:hint="eastAsia"/>
                <w:szCs w:val="21"/>
              </w:rPr>
              <w:t>（4）几何体的轴测图</w:t>
            </w:r>
          </w:p>
          <w:p w:rsidR="00176BAA" w:rsidRDefault="00D13280">
            <w:pPr>
              <w:spacing w:line="240" w:lineRule="exact"/>
              <w:rPr>
                <w:rFonts w:ascii="宋体" w:hAnsi="宋体" w:cs="宋体"/>
                <w:szCs w:val="21"/>
              </w:rPr>
            </w:pPr>
            <w:r>
              <w:rPr>
                <w:rFonts w:ascii="宋体" w:hAnsi="宋体" w:cs="宋体" w:hint="eastAsia"/>
                <w:szCs w:val="21"/>
              </w:rPr>
              <w:t>（5）点线面的投影</w:t>
            </w:r>
          </w:p>
          <w:p w:rsidR="00176BAA" w:rsidRDefault="00D13280">
            <w:pPr>
              <w:spacing w:line="240" w:lineRule="exact"/>
              <w:rPr>
                <w:rFonts w:ascii="宋体" w:hAnsi="宋体" w:cs="宋体"/>
                <w:szCs w:val="21"/>
              </w:rPr>
            </w:pPr>
            <w:r>
              <w:rPr>
                <w:rFonts w:ascii="宋体" w:hAnsi="宋体" w:cs="宋体" w:hint="eastAsia"/>
                <w:szCs w:val="21"/>
              </w:rPr>
              <w:t>（6）几何体的投影</w:t>
            </w:r>
          </w:p>
          <w:p w:rsidR="00176BAA" w:rsidRDefault="00D13280">
            <w:pPr>
              <w:spacing w:line="240" w:lineRule="exact"/>
              <w:rPr>
                <w:rFonts w:ascii="宋体" w:hAnsi="宋体" w:cs="宋体"/>
                <w:szCs w:val="21"/>
              </w:rPr>
            </w:pPr>
            <w:r>
              <w:rPr>
                <w:rFonts w:ascii="宋体" w:hAnsi="宋体" w:cs="宋体" w:hint="eastAsia"/>
                <w:szCs w:val="21"/>
              </w:rPr>
              <w:t>（7）相贯线组合体的画法</w:t>
            </w:r>
          </w:p>
          <w:p w:rsidR="00176BAA" w:rsidRDefault="00D13280">
            <w:pPr>
              <w:spacing w:line="240" w:lineRule="exact"/>
              <w:rPr>
                <w:rFonts w:ascii="宋体" w:hAnsi="宋体" w:cs="宋体"/>
                <w:szCs w:val="21"/>
              </w:rPr>
            </w:pPr>
            <w:r>
              <w:rPr>
                <w:rFonts w:ascii="宋体" w:hAnsi="宋体" w:cs="宋体" w:hint="eastAsia"/>
                <w:szCs w:val="21"/>
              </w:rPr>
              <w:t>视图剖视图</w:t>
            </w:r>
          </w:p>
          <w:p w:rsidR="00176BAA" w:rsidRDefault="00D13280">
            <w:pPr>
              <w:spacing w:line="240" w:lineRule="exact"/>
              <w:rPr>
                <w:rFonts w:ascii="宋体" w:hAnsi="宋体" w:cs="宋体"/>
                <w:szCs w:val="21"/>
              </w:rPr>
            </w:pPr>
            <w:r>
              <w:rPr>
                <w:rFonts w:ascii="宋体" w:hAnsi="宋体" w:cs="宋体" w:hint="eastAsia"/>
                <w:szCs w:val="21"/>
              </w:rPr>
              <w:t>（8）剖面局部放大和简化画法</w:t>
            </w:r>
          </w:p>
          <w:p w:rsidR="00176BAA" w:rsidRDefault="00D13280">
            <w:pPr>
              <w:spacing w:line="240" w:lineRule="exact"/>
              <w:rPr>
                <w:rFonts w:ascii="宋体" w:hAnsi="宋体" w:cs="宋体"/>
                <w:szCs w:val="21"/>
              </w:rPr>
            </w:pPr>
            <w:r>
              <w:rPr>
                <w:rFonts w:ascii="宋体" w:hAnsi="宋体" w:cs="宋体" w:hint="eastAsia"/>
                <w:szCs w:val="21"/>
              </w:rPr>
              <w:t>（9）标准件和常用件零件图装配图</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融入课程思政，立德树人贯穿课程始终。引入真实案例项目教学法方式组织教学，使用在线开放课程的方式辅以实施。</w:t>
            </w:r>
          </w:p>
          <w:p w:rsidR="00176BAA" w:rsidRDefault="00D13280">
            <w:pPr>
              <w:spacing w:line="240" w:lineRule="exact"/>
              <w:rPr>
                <w:rFonts w:ascii="宋体" w:hAnsi="宋体" w:cs="宋体"/>
                <w:szCs w:val="21"/>
              </w:rPr>
            </w:pPr>
            <w:r>
              <w:rPr>
                <w:rFonts w:ascii="宋体" w:hAnsi="宋体" w:cs="宋体" w:hint="eastAsia"/>
                <w:szCs w:val="21"/>
              </w:rPr>
              <w:t>采用项目过程考核和终结性考核相结合形式考核。</w:t>
            </w:r>
          </w:p>
        </w:tc>
      </w:tr>
      <w:tr w:rsidR="00176BAA">
        <w:trPr>
          <w:trHeight w:val="5102"/>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bCs/>
                <w:szCs w:val="21"/>
              </w:rPr>
              <w:t>AutoCAD</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 xml:space="preserve">通过本课程的学习，掌握方框图，原理图知识，能利用 </w:t>
            </w:r>
            <w:r>
              <w:rPr>
                <w:rFonts w:ascii="宋体" w:hAnsi="宋体" w:cs="宋体" w:hint="eastAsia"/>
                <w:bCs/>
                <w:szCs w:val="21"/>
              </w:rPr>
              <w:t>AutoCAD</w:t>
            </w:r>
            <w:r>
              <w:rPr>
                <w:rFonts w:ascii="宋体" w:hAnsi="宋体" w:cs="宋体" w:hint="eastAsia"/>
                <w:szCs w:val="21"/>
              </w:rPr>
              <w:t>软件绘制《电气控制》布线方框图，原理图。了解电气零件库，自动完成零件设备间的电线及电缆布线。养成经济意识和团队合作的素养。</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本课程涵盖电气系统设计功能，2D 图解和 3D 模型可进行实时双向更新，包括软件界面介绍、新建模板、布线方框图、原理图、绘制清单、绘制端子排、2D 机柜布局接线图等模块。</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3</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bCs/>
                <w:szCs w:val="21"/>
              </w:rPr>
              <w:t>电工电子技术</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通过本课程的学习，使非电类专业学生获得电工电子技术领域必要的基本概念、基本术语、基本原理、基本分析方法和初步的实验与仿真技能；</w:t>
            </w:r>
          </w:p>
          <w:p w:rsidR="00176BAA" w:rsidRDefault="00D13280">
            <w:pPr>
              <w:spacing w:line="240" w:lineRule="exact"/>
              <w:rPr>
                <w:rFonts w:ascii="宋体" w:hAnsi="宋体" w:cs="宋体"/>
                <w:szCs w:val="21"/>
              </w:rPr>
            </w:pPr>
            <w:r>
              <w:rPr>
                <w:rFonts w:ascii="宋体" w:hAnsi="宋体" w:cs="宋体" w:hint="eastAsia"/>
                <w:szCs w:val="21"/>
              </w:rPr>
              <w:t>具有解决工程上常见的电工与电子技术方面问题的能力；具有与电气工程领域技术人员进行交流的能力；为学习后续专业课程奠定一定的电学基础。同时培养学生的工匠精神、职业道德以及吃苦耐劳的精神。</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讲授电工技术的基本理论、基本概念和基本分析方法，常用电气元件与设备的工作原理，讲授模拟电子电路和数字电子电路。讲授各种电工仪表的使用方法，以及各种典型电气控制线路的设计。</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numPr>
                <w:ilvl w:val="0"/>
                <w:numId w:val="5"/>
              </w:numPr>
              <w:spacing w:line="240" w:lineRule="exact"/>
              <w:rPr>
                <w:rFonts w:ascii="宋体" w:hAnsi="宋体" w:cs="宋体"/>
                <w:szCs w:val="21"/>
              </w:rPr>
            </w:pPr>
            <w:r>
              <w:rPr>
                <w:rFonts w:ascii="宋体" w:hAnsi="宋体" w:cs="宋体" w:hint="eastAsia"/>
                <w:szCs w:val="21"/>
              </w:rPr>
              <w:t xml:space="preserve">融入课程思 政，立德树人贯穿课程始终，配备电子技术一体化实训室。 </w:t>
            </w:r>
          </w:p>
          <w:p w:rsidR="00176BAA" w:rsidRDefault="00D13280">
            <w:pPr>
              <w:numPr>
                <w:ilvl w:val="0"/>
                <w:numId w:val="5"/>
              </w:numPr>
              <w:spacing w:line="240" w:lineRule="exact"/>
              <w:rPr>
                <w:rFonts w:ascii="宋体" w:hAnsi="宋体" w:cs="宋体"/>
                <w:szCs w:val="21"/>
              </w:rPr>
            </w:pPr>
            <w:r>
              <w:rPr>
                <w:rFonts w:ascii="宋体" w:hAnsi="宋体" w:cs="宋体" w:hint="eastAsia"/>
                <w:szCs w:val="21"/>
              </w:rPr>
              <w:t>引入真实案例项目教学法方式 组织教学，使用 在线开放课程及线上资源的辅以实施。</w:t>
            </w:r>
          </w:p>
          <w:p w:rsidR="00176BAA" w:rsidRDefault="00D13280">
            <w:pPr>
              <w:spacing w:line="240" w:lineRule="exact"/>
              <w:rPr>
                <w:rFonts w:ascii="宋体" w:hAnsi="宋体" w:cs="宋体"/>
                <w:szCs w:val="21"/>
              </w:rPr>
            </w:pPr>
            <w:r>
              <w:rPr>
                <w:rFonts w:ascii="宋体" w:hAnsi="宋体" w:cs="宋体" w:hint="eastAsia"/>
                <w:szCs w:val="21"/>
              </w:rPr>
              <w:t>3.采用过程考核和终结性理论考试相结合形式考核。</w:t>
            </w: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4</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bCs/>
                <w:szCs w:val="21"/>
              </w:rPr>
              <w:t>机械设计基础</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通过本课程的学习，掌握常用机构和通用零件的结构特点、工作原理和运动特性，能查阅《机械手册》，设计传动机构；养成严谨的工作作风、创新意识，具备良好的沟通能力和团队</w:t>
            </w:r>
            <w:r>
              <w:rPr>
                <w:rFonts w:ascii="宋体" w:hAnsi="宋体" w:cs="宋体" w:hint="eastAsia"/>
                <w:szCs w:val="21"/>
              </w:rPr>
              <w:lastRenderedPageBreak/>
              <w:t>协作精神。</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lastRenderedPageBreak/>
              <w:t>本课程内容涵盖了典型机构设计、机械联接和机械传动等方面的内容。包括机械设计基础绪</w:t>
            </w:r>
            <w:r>
              <w:rPr>
                <w:rFonts w:ascii="宋体" w:hAnsi="宋体" w:cs="宋体" w:hint="eastAsia"/>
                <w:szCs w:val="21"/>
              </w:rPr>
              <w:lastRenderedPageBreak/>
              <w:t>论；平面机构的运动简图及自由度；平面连杆机构；凸轮机构、间歇运动机构；带传动和链传动；齿轮传动；齿轮系；螺纹联接；轴承；联轴器、离合器、制动器；轴等教学模块。</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lastRenderedPageBreak/>
              <w:t>融入课程思政，立德树人贯</w:t>
            </w:r>
          </w:p>
          <w:p w:rsidR="00176BAA" w:rsidRDefault="00D13280">
            <w:pPr>
              <w:spacing w:line="240" w:lineRule="exact"/>
              <w:rPr>
                <w:rFonts w:ascii="宋体" w:hAnsi="宋体" w:cs="宋体"/>
                <w:szCs w:val="21"/>
              </w:rPr>
            </w:pPr>
            <w:r>
              <w:rPr>
                <w:rFonts w:ascii="宋体" w:hAnsi="宋体" w:cs="宋体" w:hint="eastAsia"/>
                <w:szCs w:val="21"/>
              </w:rPr>
              <w:t>穿课程始终。采用线上线下灵活、开放式的教学方式。课内教</w:t>
            </w:r>
            <w:r>
              <w:rPr>
                <w:rFonts w:ascii="宋体" w:hAnsi="宋体" w:cs="宋体" w:hint="eastAsia"/>
                <w:szCs w:val="21"/>
              </w:rPr>
              <w:lastRenderedPageBreak/>
              <w:t>学通过智慧课堂进行线上即时问答、头脑风暴、随堂测试等多种活动形式；线下学生分组，根据需要各小组完成学习任务，组内和组间讨论和相互学习。课外利用智慧课堂优质课程资源或者职教云优质课程资源进行课前预习与课后复习，同时检测优质课程资源的应用效果。</w:t>
            </w:r>
          </w:p>
        </w:tc>
      </w:tr>
      <w:tr w:rsidR="00176BAA">
        <w:trPr>
          <w:trHeight w:val="5499"/>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5</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bCs/>
                <w:szCs w:val="21"/>
              </w:rPr>
              <w:t>工业机器人技术基础</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 xml:space="preserve">知识目标: 1.理解工业机器人的发展背景及行业现状； 2.熟悉工业机器人的典型行业应用； 3.掌握工业机器人的基本机械机构及原理； 4.掌握工业机器人的基本电气结构及原理； 5.掌握工业机器人的基本控制结构及原理； </w:t>
            </w:r>
          </w:p>
          <w:p w:rsidR="00176BAA" w:rsidRDefault="00D13280">
            <w:pPr>
              <w:spacing w:line="240" w:lineRule="exact"/>
              <w:rPr>
                <w:rFonts w:ascii="宋体" w:hAnsi="宋体" w:cs="宋体"/>
                <w:szCs w:val="21"/>
              </w:rPr>
            </w:pPr>
            <w:r>
              <w:rPr>
                <w:rFonts w:ascii="宋体" w:hAnsi="宋体" w:cs="宋体" w:hint="eastAsia"/>
                <w:szCs w:val="21"/>
              </w:rPr>
              <w:t>能力目标: 1.能进行工业机器人的基本机械机构及原理分析； 2.能进行工业机器人的基本电气结构及原理分析； 3.能进行工业机器人的基本控制结构及原理分析； 素质目标: 1.培养学生的沟通能力及团队协作精神； 2.培养学生良好的职业道德； 3.培养学生勇于创新、敬业乐业的工作作风； 4.培养学生的质量意识、安全意识。 5.培养学生的表达能力、沟通能力、组织实施能力； 6.培养学生基本的生产组织、技术管理能力； 7.培养学生安全、环保、成本、质量、团队合作等意识。</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 xml:space="preserve">1 工业机器人 的发展背景及 行业现状； </w:t>
            </w:r>
          </w:p>
          <w:p w:rsidR="00176BAA" w:rsidRDefault="00D13280">
            <w:pPr>
              <w:spacing w:line="240" w:lineRule="exact"/>
              <w:rPr>
                <w:rFonts w:ascii="宋体" w:hAnsi="宋体" w:cs="宋体"/>
                <w:szCs w:val="21"/>
              </w:rPr>
            </w:pPr>
            <w:r>
              <w:rPr>
                <w:rFonts w:ascii="宋体" w:hAnsi="宋体" w:cs="宋体" w:hint="eastAsia"/>
                <w:szCs w:val="21"/>
              </w:rPr>
              <w:t>2.工业机器人 的典型行业应 用；</w:t>
            </w:r>
          </w:p>
          <w:p w:rsidR="00176BAA" w:rsidRDefault="00D13280">
            <w:pPr>
              <w:spacing w:line="240" w:lineRule="exact"/>
              <w:rPr>
                <w:rFonts w:ascii="宋体" w:hAnsi="宋体" w:cs="宋体"/>
                <w:szCs w:val="21"/>
              </w:rPr>
            </w:pPr>
            <w:r>
              <w:rPr>
                <w:rFonts w:ascii="宋体" w:hAnsi="宋体" w:cs="宋体" w:hint="eastAsia"/>
                <w:szCs w:val="21"/>
              </w:rPr>
              <w:t xml:space="preserve">3.工业机器人 的基本机械机 构及原理； </w:t>
            </w:r>
          </w:p>
          <w:p w:rsidR="00176BAA" w:rsidRDefault="00D13280">
            <w:pPr>
              <w:spacing w:line="240" w:lineRule="exact"/>
              <w:rPr>
                <w:rFonts w:ascii="宋体" w:hAnsi="宋体" w:cs="宋体"/>
                <w:szCs w:val="21"/>
              </w:rPr>
            </w:pPr>
            <w:r>
              <w:rPr>
                <w:rFonts w:ascii="宋体" w:hAnsi="宋体" w:cs="宋体" w:hint="eastAsia"/>
                <w:szCs w:val="21"/>
              </w:rPr>
              <w:t xml:space="preserve">4.工业机器人 的基本电气结 构及原理； </w:t>
            </w:r>
          </w:p>
          <w:p w:rsidR="00176BAA" w:rsidRDefault="00D13280">
            <w:pPr>
              <w:spacing w:line="240" w:lineRule="exact"/>
              <w:rPr>
                <w:rFonts w:ascii="宋体" w:hAnsi="宋体" w:cs="宋体"/>
                <w:szCs w:val="21"/>
              </w:rPr>
            </w:pPr>
            <w:r>
              <w:rPr>
                <w:rFonts w:ascii="宋体" w:hAnsi="宋体" w:cs="宋体" w:hint="eastAsia"/>
                <w:szCs w:val="21"/>
              </w:rPr>
              <w:t>5.工业机器人 的基本控制结 构及原理；</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 xml:space="preserve">1. 融 入 课 程 思 政，立德树人贯 穿课程始终 </w:t>
            </w:r>
          </w:p>
          <w:p w:rsidR="00176BAA" w:rsidRDefault="00D13280">
            <w:pPr>
              <w:spacing w:line="240" w:lineRule="exact"/>
              <w:rPr>
                <w:rFonts w:ascii="宋体" w:hAnsi="宋体" w:cs="宋体"/>
                <w:szCs w:val="21"/>
              </w:rPr>
            </w:pPr>
            <w:r>
              <w:rPr>
                <w:rFonts w:ascii="宋体" w:hAnsi="宋体" w:cs="宋体" w:hint="eastAsia"/>
                <w:szCs w:val="21"/>
              </w:rPr>
              <w:t>2.配备电子技术 一体化实训室。</w:t>
            </w:r>
          </w:p>
          <w:p w:rsidR="00176BAA" w:rsidRDefault="00D13280">
            <w:pPr>
              <w:spacing w:line="240" w:lineRule="exact"/>
              <w:rPr>
                <w:rFonts w:ascii="宋体" w:hAnsi="宋体" w:cs="宋体"/>
                <w:szCs w:val="21"/>
              </w:rPr>
            </w:pPr>
            <w:r>
              <w:rPr>
                <w:rFonts w:ascii="宋体" w:hAnsi="宋体" w:cs="宋体" w:hint="eastAsia"/>
                <w:szCs w:val="21"/>
              </w:rPr>
              <w:t xml:space="preserve">3.引入真实案例 项目教学法方式 组织教学，使用 在线开放课程及 线上资源的辅以 实施。 </w:t>
            </w:r>
          </w:p>
          <w:p w:rsidR="00176BAA" w:rsidRDefault="00D13280">
            <w:pPr>
              <w:spacing w:line="240" w:lineRule="exact"/>
              <w:rPr>
                <w:rFonts w:ascii="宋体" w:hAnsi="宋体" w:cs="宋体"/>
                <w:szCs w:val="21"/>
              </w:rPr>
            </w:pPr>
            <w:r>
              <w:rPr>
                <w:rFonts w:ascii="宋体" w:hAnsi="宋体" w:cs="宋体" w:hint="eastAsia"/>
                <w:szCs w:val="21"/>
              </w:rPr>
              <w:t>4.采用过程考核 和终结性理论考 试相结合形式考 核。</w:t>
            </w:r>
          </w:p>
        </w:tc>
      </w:tr>
      <w:tr w:rsidR="00176BAA">
        <w:trPr>
          <w:trHeight w:val="9072"/>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6</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bCs/>
                <w:szCs w:val="21"/>
              </w:rPr>
              <w:t>电气控制技术</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知识目标：</w:t>
            </w:r>
          </w:p>
          <w:p w:rsidR="00176BAA" w:rsidRDefault="00D13280">
            <w:pPr>
              <w:spacing w:line="240" w:lineRule="exact"/>
              <w:rPr>
                <w:rFonts w:ascii="宋体" w:hAnsi="宋体" w:cs="宋体"/>
                <w:szCs w:val="21"/>
              </w:rPr>
            </w:pPr>
            <w:r>
              <w:rPr>
                <w:rFonts w:ascii="宋体" w:hAnsi="宋体" w:cs="宋体" w:hint="eastAsia"/>
                <w:szCs w:val="21"/>
              </w:rPr>
              <w:t xml:space="preserve">1.掌握常用低压元器件结构、作用、工作原理、符号等； 2.掌握三相异步电动机常见基本控制线路的工作原理； 3.掌握常用机床控制要求及电气线路分析； 4.掌握电气控制线路安装的工艺流程与规范及电气控制 线路检修方法； 5.掌握安全用电常识。 </w:t>
            </w:r>
          </w:p>
          <w:p w:rsidR="00176BAA" w:rsidRDefault="00D13280">
            <w:pPr>
              <w:spacing w:line="240" w:lineRule="exact"/>
              <w:rPr>
                <w:rFonts w:ascii="宋体" w:hAnsi="宋体" w:cs="宋体"/>
                <w:szCs w:val="21"/>
              </w:rPr>
            </w:pPr>
            <w:r>
              <w:rPr>
                <w:rFonts w:ascii="宋体" w:hAnsi="宋体" w:cs="宋体" w:hint="eastAsia"/>
                <w:szCs w:val="21"/>
              </w:rPr>
              <w:t>能力目标：</w:t>
            </w:r>
          </w:p>
          <w:p w:rsidR="00176BAA" w:rsidRDefault="00D13280">
            <w:pPr>
              <w:spacing w:line="240" w:lineRule="exact"/>
              <w:rPr>
                <w:rFonts w:ascii="宋体" w:hAnsi="宋体" w:cs="宋体"/>
                <w:szCs w:val="21"/>
              </w:rPr>
            </w:pPr>
            <w:r>
              <w:rPr>
                <w:rFonts w:ascii="宋体" w:hAnsi="宋体" w:cs="宋体" w:hint="eastAsia"/>
                <w:szCs w:val="21"/>
              </w:rPr>
              <w:t>1.能正确认识常用低压元器件，并能正确识读其文字和 图形符号；能正确、熟练地使用万用表对常用低压电气 元件进行检测； 2.能熟练地使用常用电工工具，正确安装常用低压元器件，会对已安装完成的电气控制线路进行安全、正确操作，并注意用电安全； 3.能正确识读电气图（电路原理图、位置图、接线图）；4.能够根据电路接线图进行三相异步电动机基本控制线路的安装与调试； 5.能利用万用表等常用电工仪表进行电气控制线路的检测与故障维修。</w:t>
            </w:r>
          </w:p>
          <w:p w:rsidR="00176BAA" w:rsidRDefault="00D13280">
            <w:pPr>
              <w:spacing w:line="240" w:lineRule="exact"/>
              <w:rPr>
                <w:rFonts w:ascii="宋体" w:hAnsi="宋体" w:cs="宋体"/>
                <w:szCs w:val="21"/>
              </w:rPr>
            </w:pPr>
            <w:r>
              <w:rPr>
                <w:rFonts w:ascii="宋体" w:hAnsi="宋体" w:cs="宋体" w:hint="eastAsia"/>
                <w:szCs w:val="21"/>
              </w:rPr>
              <w:t>素质目标：</w:t>
            </w:r>
          </w:p>
          <w:p w:rsidR="00176BAA" w:rsidRDefault="00D13280">
            <w:pPr>
              <w:spacing w:line="240" w:lineRule="exact"/>
              <w:rPr>
                <w:rFonts w:ascii="宋体" w:hAnsi="宋体" w:cs="宋体"/>
                <w:szCs w:val="21"/>
              </w:rPr>
            </w:pPr>
            <w:r>
              <w:rPr>
                <w:rFonts w:ascii="宋体" w:hAnsi="宋体" w:cs="宋体" w:hint="eastAsia"/>
                <w:szCs w:val="21"/>
              </w:rPr>
              <w:t>1.培养学生的沟通能力及团队协作精神； 2.培养学生分析问题、解决问题的能力； 3.培养学生勇于创新、敬业乐业的工作作风； 4.培养学生的自我管理、自我约束能力； 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本课程内容涵盖电机及电气控制的基本知识，包括变压器、三相异步电动机的单向运转控制、电气系统图的识读和绘制、三相异步电动机可逆运转控制、三相异步电动机的时序控制、三相异步电动机的启动控制、三相异步电动机的制动控制、三相异步电动机的调速控制、单相异步电动机、直流电机的控制、特种电机等。</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numPr>
                <w:ilvl w:val="0"/>
                <w:numId w:val="6"/>
              </w:numPr>
              <w:spacing w:line="240" w:lineRule="exact"/>
              <w:rPr>
                <w:rFonts w:ascii="宋体" w:hAnsi="宋体" w:cs="宋体"/>
                <w:szCs w:val="21"/>
              </w:rPr>
            </w:pPr>
            <w:r>
              <w:rPr>
                <w:rFonts w:ascii="宋体" w:hAnsi="宋体" w:cs="宋体" w:hint="eastAsia"/>
                <w:szCs w:val="21"/>
              </w:rPr>
              <w:t>融入课程思政，立德树人贯穿课程始终。</w:t>
            </w:r>
          </w:p>
          <w:p w:rsidR="00176BAA" w:rsidRDefault="00D13280">
            <w:pPr>
              <w:spacing w:line="240" w:lineRule="exact"/>
              <w:rPr>
                <w:rFonts w:ascii="宋体" w:hAnsi="宋体" w:cs="宋体"/>
                <w:szCs w:val="21"/>
              </w:rPr>
            </w:pPr>
            <w:r>
              <w:rPr>
                <w:rFonts w:ascii="宋体" w:hAnsi="宋体" w:cs="宋体" w:hint="eastAsia"/>
                <w:szCs w:val="21"/>
              </w:rPr>
              <w:t>2.配备电机实训室、电气控制理实一体化实训室。</w:t>
            </w:r>
          </w:p>
          <w:p w:rsidR="00176BAA" w:rsidRDefault="00D13280">
            <w:pPr>
              <w:spacing w:line="240" w:lineRule="exact"/>
              <w:rPr>
                <w:rFonts w:ascii="宋体" w:hAnsi="宋体" w:cs="宋体"/>
                <w:szCs w:val="21"/>
              </w:rPr>
            </w:pPr>
            <w:r>
              <w:rPr>
                <w:rFonts w:ascii="宋体" w:hAnsi="宋体" w:cs="宋体" w:hint="eastAsia"/>
                <w:szCs w:val="21"/>
              </w:rPr>
              <w:t>3.引入真实案 例、项目教学法 方式组织教学， 使用在线开放课程的方式辅以实施。</w:t>
            </w:r>
          </w:p>
          <w:p w:rsidR="00176BAA" w:rsidRDefault="00D13280">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176BAA" w:rsidRDefault="00D13280">
            <w:pPr>
              <w:spacing w:line="240" w:lineRule="exact"/>
              <w:rPr>
                <w:rFonts w:ascii="宋体" w:hAnsi="宋体" w:cs="宋体"/>
                <w:szCs w:val="21"/>
              </w:rPr>
            </w:pPr>
            <w:r>
              <w:rPr>
                <w:rFonts w:ascii="宋体" w:hAnsi="宋体" w:cs="宋体" w:hint="eastAsia"/>
                <w:szCs w:val="21"/>
              </w:rPr>
              <w:t>5.采用理论+实验相结合的方式授课。</w:t>
            </w:r>
          </w:p>
        </w:tc>
      </w:tr>
      <w:tr w:rsidR="00176BAA">
        <w:trPr>
          <w:trHeight w:val="7370"/>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7</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bCs/>
                <w:szCs w:val="21"/>
              </w:rPr>
              <w:t>液压与气压传动技术</w:t>
            </w:r>
          </w:p>
        </w:tc>
        <w:tc>
          <w:tcPr>
            <w:tcW w:w="3612" w:type="dxa"/>
            <w:tcBorders>
              <w:top w:val="single" w:sz="4" w:space="0" w:color="auto"/>
              <w:left w:val="single" w:sz="4" w:space="0" w:color="auto"/>
              <w:bottom w:val="single" w:sz="4" w:space="0" w:color="auto"/>
              <w:right w:val="single" w:sz="4" w:space="0" w:color="auto"/>
            </w:tcBorders>
            <w:vAlign w:val="center"/>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知识目标：</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1.掌握液压传动的基本原理，了解液压传动的特点；</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2.掌握液压泵和液压马达的工作原理，了解各类液压泵及液压马达的特点及应用；</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3.掌握液压缸的类型、应用特点及有关计算问题；</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4.掌握三类常用液压阀的类型、用途、工作原理等知识；了解液压辅件的种类及作用；</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5.掌握各种液压基本回路的特征、功能及工作原理，能对几种典型液压系统进行正确分析；</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6.了解气压传动系统的工作原理、特点及系统组成知识，掌握各类气动元件的功能、结构及工作原理，能正确分析各种气动基本回路的工作原理。</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能力目标：</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1 能进行一般难易程度的液压系统分析；</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2.会动手操作完成液压实验；</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3.会搜集、阅读和利用资料。</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素质目标：</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1.培养学生的团队协作精神；</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2.培养学生具备一定的工匠精神；</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3.培养学生的工作、学习的主动性。</w:t>
            </w:r>
          </w:p>
        </w:tc>
        <w:tc>
          <w:tcPr>
            <w:tcW w:w="1965" w:type="dxa"/>
            <w:tcBorders>
              <w:top w:val="single" w:sz="4" w:space="0" w:color="auto"/>
              <w:left w:val="single" w:sz="4" w:space="0" w:color="auto"/>
              <w:bottom w:val="single" w:sz="4" w:space="0" w:color="auto"/>
              <w:right w:val="single" w:sz="4" w:space="0" w:color="auto"/>
            </w:tcBorders>
            <w:vAlign w:val="center"/>
          </w:tcPr>
          <w:p w:rsidR="00176BAA" w:rsidRDefault="00D13280">
            <w:pPr>
              <w:widowControl/>
              <w:spacing w:line="240" w:lineRule="exact"/>
              <w:rPr>
                <w:rFonts w:ascii="宋体" w:hAnsi="宋体" w:cs="宋体"/>
                <w:szCs w:val="21"/>
              </w:rPr>
            </w:pPr>
            <w:r>
              <w:rPr>
                <w:rFonts w:ascii="宋体" w:hAnsi="宋体" w:cs="宋体" w:hint="eastAsia"/>
                <w:kern w:val="0"/>
                <w:szCs w:val="21"/>
              </w:rPr>
              <w:t xml:space="preserve">1.液压传动基础理论 </w:t>
            </w:r>
          </w:p>
          <w:p w:rsidR="00176BAA" w:rsidRDefault="00D13280">
            <w:pPr>
              <w:widowControl/>
              <w:spacing w:line="240" w:lineRule="exact"/>
              <w:rPr>
                <w:rFonts w:ascii="宋体" w:hAnsi="宋体" w:cs="宋体"/>
                <w:szCs w:val="21"/>
              </w:rPr>
            </w:pPr>
            <w:r>
              <w:rPr>
                <w:rFonts w:ascii="宋体" w:hAnsi="宋体" w:cs="宋体" w:hint="eastAsia"/>
                <w:kern w:val="0"/>
                <w:szCs w:val="21"/>
              </w:rPr>
              <w:t>2.液压传动元件</w:t>
            </w:r>
          </w:p>
          <w:p w:rsidR="00176BAA" w:rsidRDefault="00D13280">
            <w:pPr>
              <w:widowControl/>
              <w:spacing w:line="240" w:lineRule="exact"/>
              <w:rPr>
                <w:rFonts w:ascii="宋体" w:hAnsi="宋体" w:cs="宋体"/>
                <w:szCs w:val="21"/>
              </w:rPr>
            </w:pPr>
            <w:r>
              <w:rPr>
                <w:rFonts w:ascii="宋体" w:hAnsi="宋体" w:cs="宋体" w:hint="eastAsia"/>
                <w:kern w:val="0"/>
                <w:szCs w:val="21"/>
              </w:rPr>
              <w:t>3.液压传动回路</w:t>
            </w:r>
          </w:p>
          <w:p w:rsidR="00176BAA" w:rsidRDefault="00D13280">
            <w:pPr>
              <w:widowControl/>
              <w:spacing w:line="240" w:lineRule="exact"/>
              <w:rPr>
                <w:rFonts w:ascii="宋体" w:hAnsi="宋体" w:cs="宋体"/>
                <w:szCs w:val="21"/>
              </w:rPr>
            </w:pPr>
            <w:r>
              <w:rPr>
                <w:rFonts w:ascii="宋体" w:hAnsi="宋体" w:cs="宋体" w:hint="eastAsia"/>
                <w:kern w:val="0"/>
                <w:szCs w:val="21"/>
              </w:rPr>
              <w:t>4.气压传动基本知识</w:t>
            </w:r>
          </w:p>
          <w:p w:rsidR="00176BAA" w:rsidRDefault="00176BAA">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1.融入课程思政，立德树人贯穿课程始终</w:t>
            </w:r>
          </w:p>
          <w:p w:rsidR="00176BAA" w:rsidRDefault="00D13280">
            <w:pPr>
              <w:spacing w:line="240" w:lineRule="exact"/>
              <w:rPr>
                <w:rFonts w:ascii="宋体" w:hAnsi="宋体" w:cs="宋体"/>
                <w:szCs w:val="21"/>
              </w:rPr>
            </w:pPr>
            <w:r>
              <w:rPr>
                <w:rFonts w:ascii="宋体" w:hAnsi="宋体" w:cs="宋体" w:hint="eastAsia"/>
                <w:szCs w:val="21"/>
              </w:rPr>
              <w:t>2.本课程教学采用“任务驱动，案例教学”组织教学。</w:t>
            </w:r>
          </w:p>
          <w:p w:rsidR="00176BAA" w:rsidRDefault="00D13280">
            <w:pPr>
              <w:spacing w:line="240" w:lineRule="exact"/>
              <w:rPr>
                <w:rFonts w:ascii="宋体" w:hAnsi="宋体" w:cs="宋体"/>
                <w:szCs w:val="21"/>
              </w:rPr>
            </w:pPr>
            <w:r>
              <w:rPr>
                <w:rFonts w:ascii="宋体" w:hAnsi="宋体" w:cs="宋体" w:hint="eastAsia"/>
                <w:szCs w:val="21"/>
              </w:rPr>
              <w:t xml:space="preserve">3.本课程为理实一体教学模式。 </w:t>
            </w:r>
          </w:p>
          <w:p w:rsidR="00176BAA" w:rsidRDefault="00D13280">
            <w:pPr>
              <w:spacing w:line="240" w:lineRule="exact"/>
              <w:rPr>
                <w:rFonts w:ascii="宋体" w:hAnsi="宋体" w:cs="宋体"/>
                <w:szCs w:val="21"/>
              </w:rPr>
            </w:pPr>
            <w:r>
              <w:rPr>
                <w:rFonts w:ascii="宋体" w:hAnsi="宋体" w:cs="宋体" w:hint="eastAsia"/>
                <w:szCs w:val="21"/>
              </w:rPr>
              <w:t>4.课程考核采用过程考核与终结性考核相结合。</w:t>
            </w:r>
          </w:p>
        </w:tc>
      </w:tr>
      <w:tr w:rsidR="00176BAA">
        <w:trPr>
          <w:trHeight w:val="4372"/>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8</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C语言程序设计</w:t>
            </w:r>
          </w:p>
        </w:tc>
        <w:tc>
          <w:tcPr>
            <w:tcW w:w="3612" w:type="dxa"/>
            <w:tcBorders>
              <w:top w:val="single" w:sz="4" w:space="0" w:color="auto"/>
              <w:left w:val="single" w:sz="4" w:space="0" w:color="auto"/>
              <w:bottom w:val="single" w:sz="4" w:space="0" w:color="auto"/>
              <w:right w:val="single" w:sz="4" w:space="0" w:color="auto"/>
            </w:tcBorders>
            <w:vAlign w:val="center"/>
          </w:tcPr>
          <w:p w:rsidR="00176BAA" w:rsidRDefault="00D13280">
            <w:pPr>
              <w:widowControl/>
              <w:spacing w:line="240" w:lineRule="exact"/>
              <w:rPr>
                <w:rFonts w:ascii="宋体" w:hAnsi="宋体" w:cs="宋体"/>
                <w:kern w:val="0"/>
                <w:szCs w:val="21"/>
              </w:rPr>
            </w:pPr>
            <w:r>
              <w:rPr>
                <w:rFonts w:ascii="宋体" w:hAnsi="宋体" w:cs="宋体" w:hint="eastAsia"/>
                <w:kern w:val="0"/>
                <w:szCs w:val="21"/>
              </w:rPr>
              <w:t>知识能力目标：</w:t>
            </w:r>
          </w:p>
          <w:p w:rsidR="00176BAA" w:rsidRDefault="00D13280">
            <w:pPr>
              <w:widowControl/>
              <w:spacing w:line="240" w:lineRule="exact"/>
              <w:rPr>
                <w:rFonts w:ascii="宋体" w:hAnsi="宋体" w:cs="宋体"/>
                <w:kern w:val="0"/>
                <w:szCs w:val="21"/>
              </w:rPr>
            </w:pPr>
            <w:r>
              <w:rPr>
                <w:rFonts w:ascii="宋体" w:hAnsi="宋体" w:cs="宋体" w:hint="eastAsia"/>
                <w:kern w:val="0"/>
                <w:szCs w:val="21"/>
              </w:rPr>
              <w:t>通过教学，使学生掌握计算机编程的能力，能够编写程序解决一些简单的问题；为学生学习专业基础课和相关专业课程提供必需的编程能力。</w:t>
            </w:r>
          </w:p>
          <w:p w:rsidR="00176BAA" w:rsidRDefault="00D13280">
            <w:pPr>
              <w:widowControl/>
              <w:spacing w:line="240" w:lineRule="exact"/>
              <w:rPr>
                <w:rFonts w:ascii="宋体" w:hAnsi="宋体" w:cs="宋体"/>
                <w:kern w:val="0"/>
                <w:szCs w:val="21"/>
              </w:rPr>
            </w:pPr>
            <w:r>
              <w:rPr>
                <w:rFonts w:ascii="宋体" w:hAnsi="宋体" w:cs="宋体" w:hint="eastAsia"/>
                <w:kern w:val="0"/>
                <w:szCs w:val="21"/>
              </w:rPr>
              <w:t>素质与思政目标：</w:t>
            </w:r>
          </w:p>
          <w:p w:rsidR="00176BAA" w:rsidRDefault="00D13280">
            <w:pPr>
              <w:widowControl/>
              <w:spacing w:line="240" w:lineRule="exact"/>
              <w:rPr>
                <w:rFonts w:ascii="宋体" w:hAnsi="宋体" w:cs="宋体"/>
                <w:szCs w:val="21"/>
              </w:rPr>
            </w:pPr>
            <w:r>
              <w:rPr>
                <w:rFonts w:ascii="宋体" w:hAnsi="宋体" w:cs="宋体" w:hint="eastAsia"/>
                <w:kern w:val="0"/>
                <w:szCs w:val="21"/>
              </w:rPr>
              <w:t xml:space="preserve">使学生认识到计算机程序设计来源于实践又服务于实践，从而树立辩证唯物主义世界观；培养学生良好的学习习惯、数学素养和思维严谨、工作求实的工作作风；培养学生优良的道德品质、坚强的意志，勇于探索、敢于创新的思想意识和良好团队合作精神。 </w:t>
            </w:r>
          </w:p>
        </w:tc>
        <w:tc>
          <w:tcPr>
            <w:tcW w:w="1965"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计算机程序的变量定义与应用、运算符、语句结构、函数、数组、指针、结构等基础概念的定义和应用。程序编写的结构化，应用合理的数据结构和科学的算法编写程序、调试程序。</w:t>
            </w:r>
          </w:p>
        </w:tc>
        <w:tc>
          <w:tcPr>
            <w:tcW w:w="2098"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在重点讲清基本概念和基本方法的基础上，加强与实际联系，应用项目驱动教学，结合计算机算法，突出计算机编程方法的理解，加强对学生应用意识、兴趣、能力的培养。</w:t>
            </w:r>
          </w:p>
        </w:tc>
      </w:tr>
      <w:tr w:rsidR="00176BAA">
        <w:trPr>
          <w:trHeight w:val="8957"/>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9</w:t>
            </w:r>
          </w:p>
        </w:tc>
        <w:tc>
          <w:tcPr>
            <w:tcW w:w="690" w:type="dxa"/>
            <w:vMerge w:val="restart"/>
            <w:tcBorders>
              <w:top w:val="single" w:sz="4" w:space="0" w:color="auto"/>
              <w:left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专业</w:t>
            </w:r>
          </w:p>
          <w:p w:rsidR="00176BAA" w:rsidRDefault="00D13280">
            <w:pPr>
              <w:spacing w:line="240" w:lineRule="exact"/>
              <w:jc w:val="center"/>
              <w:rPr>
                <w:rFonts w:ascii="宋体" w:hAnsi="宋体" w:cs="宋体"/>
                <w:szCs w:val="21"/>
              </w:rPr>
            </w:pPr>
            <w:r>
              <w:rPr>
                <w:rFonts w:ascii="宋体" w:hAnsi="宋体" w:cs="宋体" w:hint="eastAsia"/>
                <w:szCs w:val="21"/>
              </w:rPr>
              <w:t>核心</w:t>
            </w:r>
          </w:p>
          <w:p w:rsidR="00176BAA" w:rsidRDefault="00D13280">
            <w:pPr>
              <w:spacing w:line="240" w:lineRule="exact"/>
              <w:jc w:val="center"/>
              <w:rPr>
                <w:rFonts w:ascii="宋体" w:hAnsi="宋体" w:cs="宋体"/>
                <w:szCs w:val="21"/>
              </w:rPr>
            </w:pPr>
            <w:r>
              <w:rPr>
                <w:rFonts w:ascii="宋体" w:hAnsi="宋体" w:cs="宋体" w:hint="eastAsia"/>
                <w:szCs w:val="21"/>
              </w:rPr>
              <w:t>课程</w:t>
            </w:r>
          </w:p>
          <w:p w:rsidR="00176BAA" w:rsidRDefault="00176BAA">
            <w:pPr>
              <w:spacing w:line="240" w:lineRule="exac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PLC应用技术</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知识目标：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1.熟悉PLC设备的技术参数、编程指令、编程方法、PLC控制系统的构成；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2.了解常用型号PLC产品的特点、指令及控制程序的构成，能熟练使用子程序、中断程序进行编程；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3.掌握PLC指令及编程语言、编程方法，能熟练使用编程语言编写较简单控制系统程序并进行程序调试；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4.熟悉 PLC 控制系统的一般故障现象，掌握故障排除的一般方法。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能力目标：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1.会使用 PLC 编程指令编写程序，会识读 PLC 电气控制系统图；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2.能使用适当的工具，按照工艺要求，根据电气安装图进行控制盘安装；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3.能够根据系统功能要求对 PLC 控制系统进行调试，并对系统的故障现象进行分析，利用常用电工仪器仪表查找故障点，提出解决方案并进行故障排除； </w:t>
            </w:r>
          </w:p>
          <w:p w:rsidR="00176BAA" w:rsidRDefault="00D13280">
            <w:pPr>
              <w:widowControl/>
              <w:spacing w:line="240" w:lineRule="exact"/>
              <w:jc w:val="left"/>
              <w:rPr>
                <w:rFonts w:ascii="宋体" w:hAnsi="宋体" w:cs="宋体"/>
                <w:kern w:val="0"/>
                <w:szCs w:val="21"/>
              </w:rPr>
            </w:pPr>
            <w:r>
              <w:rPr>
                <w:rFonts w:ascii="宋体" w:hAnsi="宋体" w:cs="宋体" w:hint="eastAsia"/>
                <w:kern w:val="0"/>
                <w:szCs w:val="21"/>
              </w:rPr>
              <w:t>4.能根据系统工作情况，提出合理的改造方案，组织技术改造工作、绘制系统电气图、提出工艺要求、编制技术文件。</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素质目标：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1.培养学生的沟通能力及团队协作精神；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2.培养学生分析问题、解决问题的能力；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3.培养学生勇于创新、敬业乐业的工作作风；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4.培养学生的自我管理、自我约束能力；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 xml:space="preserve">1.送料小车自动往返 PLC 控 制系统的设计 与调试 </w:t>
            </w:r>
          </w:p>
          <w:p w:rsidR="00176BAA" w:rsidRDefault="00D13280">
            <w:pPr>
              <w:spacing w:line="240" w:lineRule="exact"/>
              <w:rPr>
                <w:rFonts w:ascii="宋体" w:hAnsi="宋体" w:cs="宋体"/>
                <w:szCs w:val="21"/>
              </w:rPr>
            </w:pPr>
            <w:r>
              <w:rPr>
                <w:rFonts w:ascii="宋体" w:hAnsi="宋体" w:cs="宋体" w:hint="eastAsia"/>
                <w:szCs w:val="21"/>
              </w:rPr>
              <w:t>2.十字路口交通灯 PLC 控制 系统的设计与 调试</w:t>
            </w:r>
          </w:p>
          <w:p w:rsidR="00176BAA" w:rsidRDefault="00D13280">
            <w:pPr>
              <w:spacing w:line="240" w:lineRule="exact"/>
              <w:rPr>
                <w:rFonts w:ascii="宋体" w:hAnsi="宋体" w:cs="宋体"/>
                <w:szCs w:val="21"/>
              </w:rPr>
            </w:pPr>
            <w:r>
              <w:rPr>
                <w:rFonts w:ascii="宋体" w:hAnsi="宋体" w:cs="宋体" w:hint="eastAsia"/>
                <w:szCs w:val="21"/>
              </w:rPr>
              <w:t xml:space="preserve">3.多种工作方 式的送料小车自动往返 PLC 控制系统的设计与调试 </w:t>
            </w:r>
          </w:p>
          <w:p w:rsidR="00176BAA" w:rsidRDefault="00D13280">
            <w:pPr>
              <w:spacing w:line="240" w:lineRule="exact"/>
              <w:rPr>
                <w:rFonts w:ascii="宋体" w:hAnsi="宋体" w:cs="宋体"/>
                <w:szCs w:val="21"/>
              </w:rPr>
            </w:pPr>
            <w:r>
              <w:rPr>
                <w:rFonts w:ascii="宋体" w:hAnsi="宋体" w:cs="宋体" w:hint="eastAsia"/>
                <w:szCs w:val="21"/>
              </w:rPr>
              <w:t>4.霓虹灯光广告牌 PLC控制系统的设计与 调试</w:t>
            </w:r>
          </w:p>
          <w:p w:rsidR="00176BAA" w:rsidRDefault="00D13280">
            <w:pPr>
              <w:spacing w:line="240" w:lineRule="exact"/>
              <w:rPr>
                <w:rFonts w:ascii="宋体" w:hAnsi="宋体" w:cs="宋体"/>
                <w:szCs w:val="21"/>
              </w:rPr>
            </w:pPr>
            <w:r>
              <w:rPr>
                <w:rFonts w:ascii="宋体" w:hAnsi="宋体" w:cs="宋体" w:hint="eastAsia"/>
                <w:szCs w:val="21"/>
              </w:rPr>
              <w:t>5.机械手 PLC 控制系统的设计与调试</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 xml:space="preserve">1.融入课程思政，立德树人贯穿课程始终； </w:t>
            </w:r>
          </w:p>
          <w:p w:rsidR="00176BAA" w:rsidRDefault="00D13280">
            <w:pPr>
              <w:spacing w:line="240" w:lineRule="exact"/>
              <w:rPr>
                <w:rFonts w:ascii="宋体" w:hAnsi="宋体" w:cs="宋体"/>
                <w:szCs w:val="21"/>
              </w:rPr>
            </w:pPr>
            <w:r>
              <w:rPr>
                <w:rFonts w:ascii="宋体" w:hAnsi="宋体" w:cs="宋体" w:hint="eastAsia"/>
                <w:szCs w:val="21"/>
              </w:rPr>
              <w:t>2.配备PLC理实一体化实训室。</w:t>
            </w:r>
          </w:p>
          <w:p w:rsidR="00176BAA" w:rsidRDefault="00D13280">
            <w:pPr>
              <w:spacing w:line="240" w:lineRule="exact"/>
              <w:rPr>
                <w:rFonts w:ascii="宋体" w:hAnsi="宋体" w:cs="宋体"/>
                <w:szCs w:val="21"/>
              </w:rPr>
            </w:pPr>
            <w:r>
              <w:rPr>
                <w:rFonts w:ascii="宋体" w:hAnsi="宋体" w:cs="宋体" w:hint="eastAsia"/>
                <w:szCs w:val="21"/>
              </w:rPr>
              <w:t>3.引入真实案例、项目教学法方式组织教学，使用在线开放课程的方式辅以实施；</w:t>
            </w:r>
          </w:p>
          <w:p w:rsidR="00176BAA" w:rsidRDefault="00D13280">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176BAA" w:rsidRDefault="00D13280">
            <w:pPr>
              <w:spacing w:line="240" w:lineRule="exact"/>
              <w:rPr>
                <w:rFonts w:ascii="宋体" w:hAnsi="宋体" w:cs="宋体"/>
                <w:szCs w:val="21"/>
              </w:rPr>
            </w:pPr>
            <w:r>
              <w:rPr>
                <w:rFonts w:ascii="宋体" w:hAnsi="宋体" w:cs="宋体" w:hint="eastAsia"/>
                <w:szCs w:val="21"/>
              </w:rPr>
              <w:t>5.采用理论+实践相结合的方式授课。</w:t>
            </w: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10</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工业机器人应用系统建模</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pPr>
            <w:r>
              <w:rPr>
                <w:rFonts w:hint="eastAsia"/>
              </w:rPr>
              <w:t>知识目标：</w:t>
            </w:r>
            <w:r>
              <w:rPr>
                <w:rFonts w:hint="eastAsia"/>
              </w:rPr>
              <w:t xml:space="preserve"> </w:t>
            </w:r>
          </w:p>
          <w:p w:rsidR="00176BAA" w:rsidRDefault="00D13280">
            <w:pPr>
              <w:widowControl/>
              <w:spacing w:line="240" w:lineRule="exact"/>
              <w:jc w:val="left"/>
            </w:pPr>
            <w:r>
              <w:rPr>
                <w:rFonts w:hint="eastAsia"/>
              </w:rPr>
              <w:t>1.</w:t>
            </w:r>
            <w:r>
              <w:rPr>
                <w:rFonts w:hint="eastAsia"/>
              </w:rPr>
              <w:t>熟悉三维建模仿真的设计方法和思路；</w:t>
            </w:r>
            <w:r>
              <w:rPr>
                <w:rFonts w:hint="eastAsia"/>
              </w:rPr>
              <w:t xml:space="preserve"> </w:t>
            </w:r>
          </w:p>
          <w:p w:rsidR="00176BAA" w:rsidRDefault="00D13280">
            <w:pPr>
              <w:widowControl/>
              <w:spacing w:line="240" w:lineRule="exact"/>
              <w:jc w:val="left"/>
            </w:pPr>
            <w:r>
              <w:rPr>
                <w:rFonts w:hint="eastAsia"/>
              </w:rPr>
              <w:t>2.</w:t>
            </w:r>
            <w:r>
              <w:rPr>
                <w:rFonts w:hint="eastAsia"/>
              </w:rPr>
              <w:t>掌握工业机器人工装三维夹具的设计；</w:t>
            </w:r>
            <w:r>
              <w:rPr>
                <w:rFonts w:hint="eastAsia"/>
              </w:rPr>
              <w:t xml:space="preserve"> </w:t>
            </w:r>
          </w:p>
          <w:p w:rsidR="00176BAA" w:rsidRDefault="00D13280">
            <w:pPr>
              <w:widowControl/>
              <w:spacing w:line="240" w:lineRule="exact"/>
              <w:jc w:val="left"/>
            </w:pPr>
            <w:r>
              <w:rPr>
                <w:rFonts w:hint="eastAsia"/>
              </w:rPr>
              <w:t>3.</w:t>
            </w:r>
            <w:r>
              <w:rPr>
                <w:rFonts w:hint="eastAsia"/>
              </w:rPr>
              <w:t>掌握草图功能的设计和常用功能命令的使用；</w:t>
            </w:r>
            <w:r>
              <w:rPr>
                <w:rFonts w:hint="eastAsia"/>
              </w:rPr>
              <w:t xml:space="preserve"> </w:t>
            </w:r>
          </w:p>
          <w:p w:rsidR="00176BAA" w:rsidRDefault="00D13280">
            <w:pPr>
              <w:widowControl/>
              <w:spacing w:line="240" w:lineRule="exact"/>
              <w:jc w:val="left"/>
            </w:pPr>
            <w:r>
              <w:rPr>
                <w:rFonts w:hint="eastAsia"/>
              </w:rPr>
              <w:t>4.</w:t>
            </w:r>
            <w:r>
              <w:rPr>
                <w:rFonts w:hint="eastAsia"/>
              </w:rPr>
              <w:t>掌握维护模型的设计和常用功能命令的使用；</w:t>
            </w:r>
            <w:r>
              <w:rPr>
                <w:rFonts w:hint="eastAsia"/>
              </w:rPr>
              <w:t xml:space="preserve"> </w:t>
            </w:r>
          </w:p>
          <w:p w:rsidR="00176BAA" w:rsidRDefault="00D13280">
            <w:pPr>
              <w:widowControl/>
              <w:spacing w:line="240" w:lineRule="exact"/>
              <w:jc w:val="left"/>
            </w:pPr>
            <w:r>
              <w:rPr>
                <w:rFonts w:hint="eastAsia"/>
              </w:rPr>
              <w:t>5.</w:t>
            </w:r>
            <w:r>
              <w:rPr>
                <w:rFonts w:hint="eastAsia"/>
              </w:rPr>
              <w:t>掌握工程图的设计方法和常用功能命令的使用；</w:t>
            </w:r>
            <w:r>
              <w:rPr>
                <w:rFonts w:hint="eastAsia"/>
              </w:rPr>
              <w:t xml:space="preserve"> </w:t>
            </w:r>
          </w:p>
          <w:p w:rsidR="00176BAA" w:rsidRDefault="00D13280">
            <w:pPr>
              <w:widowControl/>
              <w:spacing w:line="240" w:lineRule="exact"/>
              <w:jc w:val="left"/>
            </w:pPr>
            <w:r>
              <w:rPr>
                <w:rFonts w:hint="eastAsia"/>
              </w:rPr>
              <w:t>6.</w:t>
            </w:r>
            <w:r>
              <w:rPr>
                <w:rFonts w:hint="eastAsia"/>
              </w:rPr>
              <w:t>掌握装配体的设计方法和常用功能命令的使用。</w:t>
            </w:r>
            <w:r>
              <w:rPr>
                <w:rFonts w:hint="eastAsia"/>
              </w:rPr>
              <w:t xml:space="preserve"> </w:t>
            </w:r>
          </w:p>
          <w:p w:rsidR="00176BAA" w:rsidRDefault="00D13280">
            <w:pPr>
              <w:widowControl/>
              <w:spacing w:line="240" w:lineRule="exact"/>
              <w:jc w:val="left"/>
            </w:pPr>
            <w:r>
              <w:rPr>
                <w:rFonts w:hint="eastAsia"/>
              </w:rPr>
              <w:t>能力目标：</w:t>
            </w:r>
            <w:r>
              <w:rPr>
                <w:rFonts w:hint="eastAsia"/>
              </w:rPr>
              <w:t xml:space="preserve"> </w:t>
            </w:r>
          </w:p>
          <w:p w:rsidR="00176BAA" w:rsidRDefault="00D13280">
            <w:pPr>
              <w:widowControl/>
              <w:spacing w:line="240" w:lineRule="exact"/>
              <w:jc w:val="left"/>
            </w:pPr>
            <w:r>
              <w:rPr>
                <w:rFonts w:hint="eastAsia"/>
              </w:rPr>
              <w:t>1.</w:t>
            </w:r>
            <w:r>
              <w:rPr>
                <w:rFonts w:hint="eastAsia"/>
              </w:rPr>
              <w:t>能使用三维建模建模软件设计工程零配件的草图；</w:t>
            </w:r>
            <w:r>
              <w:rPr>
                <w:rFonts w:hint="eastAsia"/>
              </w:rPr>
              <w:t xml:space="preserve"> </w:t>
            </w:r>
          </w:p>
          <w:p w:rsidR="00176BAA" w:rsidRDefault="00D13280">
            <w:pPr>
              <w:widowControl/>
              <w:spacing w:line="240" w:lineRule="exact"/>
              <w:jc w:val="left"/>
            </w:pPr>
            <w:r>
              <w:rPr>
                <w:rFonts w:hint="eastAsia"/>
              </w:rPr>
              <w:t>2.</w:t>
            </w:r>
            <w:r>
              <w:rPr>
                <w:rFonts w:hint="eastAsia"/>
              </w:rPr>
              <w:t>能使用三维建模建模软件设计工程零配件三维模型；</w:t>
            </w:r>
            <w:r>
              <w:rPr>
                <w:rFonts w:hint="eastAsia"/>
              </w:rPr>
              <w:t xml:space="preserve"> </w:t>
            </w:r>
          </w:p>
          <w:p w:rsidR="00176BAA" w:rsidRDefault="00D13280">
            <w:pPr>
              <w:widowControl/>
              <w:spacing w:line="240" w:lineRule="exact"/>
              <w:jc w:val="left"/>
            </w:pPr>
            <w:r>
              <w:rPr>
                <w:rFonts w:hint="eastAsia"/>
              </w:rPr>
              <w:lastRenderedPageBreak/>
              <w:t>3.</w:t>
            </w:r>
            <w:r>
              <w:rPr>
                <w:rFonts w:hint="eastAsia"/>
              </w:rPr>
              <w:t>能使用三维建模建模软件设计工程零配件装配体模型</w:t>
            </w:r>
            <w:r>
              <w:rPr>
                <w:rFonts w:hint="eastAsia"/>
              </w:rPr>
              <w:t xml:space="preserve"> </w:t>
            </w:r>
          </w:p>
          <w:p w:rsidR="00176BAA" w:rsidRDefault="00D13280">
            <w:pPr>
              <w:widowControl/>
              <w:spacing w:line="240" w:lineRule="exact"/>
              <w:jc w:val="left"/>
            </w:pPr>
            <w:r>
              <w:rPr>
                <w:rFonts w:hint="eastAsia"/>
              </w:rPr>
              <w:t>4.</w:t>
            </w:r>
            <w:r>
              <w:rPr>
                <w:rFonts w:hint="eastAsia"/>
              </w:rPr>
              <w:t>能使用三维建模建模软件设计工程零配件工程图纸；</w:t>
            </w:r>
            <w:r>
              <w:rPr>
                <w:rFonts w:hint="eastAsia"/>
              </w:rPr>
              <w:t xml:space="preserve"> </w:t>
            </w:r>
          </w:p>
          <w:p w:rsidR="00176BAA" w:rsidRDefault="00D13280">
            <w:pPr>
              <w:widowControl/>
              <w:spacing w:line="240" w:lineRule="exact"/>
              <w:jc w:val="left"/>
            </w:pPr>
            <w:r>
              <w:rPr>
                <w:rFonts w:hint="eastAsia"/>
              </w:rPr>
              <w:t>5.</w:t>
            </w:r>
            <w:r>
              <w:rPr>
                <w:rFonts w:hint="eastAsia"/>
              </w:rPr>
              <w:t>能根据工作情况，提出合理的改造方案，组织技术改</w:t>
            </w:r>
            <w:r>
              <w:rPr>
                <w:rFonts w:hint="eastAsia"/>
              </w:rPr>
              <w:t xml:space="preserve"> </w:t>
            </w:r>
          </w:p>
          <w:p w:rsidR="00176BAA" w:rsidRDefault="00D13280">
            <w:pPr>
              <w:widowControl/>
              <w:spacing w:line="240" w:lineRule="exact"/>
              <w:jc w:val="left"/>
            </w:pPr>
            <w:r>
              <w:rPr>
                <w:rFonts w:hint="eastAsia"/>
              </w:rPr>
              <w:t>造工作、绘制三维模型、提出工艺要求、编制技术文件。</w:t>
            </w:r>
            <w:r>
              <w:rPr>
                <w:rFonts w:hint="eastAsia"/>
              </w:rPr>
              <w:t xml:space="preserve"> </w:t>
            </w:r>
          </w:p>
          <w:p w:rsidR="00176BAA" w:rsidRDefault="00D13280">
            <w:pPr>
              <w:widowControl/>
              <w:spacing w:line="240" w:lineRule="exact"/>
              <w:jc w:val="left"/>
            </w:pPr>
            <w:r>
              <w:rPr>
                <w:rFonts w:hint="eastAsia"/>
              </w:rPr>
              <w:t>素质目标：</w:t>
            </w:r>
            <w:r>
              <w:rPr>
                <w:rFonts w:hint="eastAsia"/>
              </w:rPr>
              <w:t xml:space="preserve"> </w:t>
            </w:r>
          </w:p>
          <w:p w:rsidR="00176BAA" w:rsidRDefault="00D13280">
            <w:pPr>
              <w:widowControl/>
              <w:spacing w:line="240" w:lineRule="exact"/>
              <w:jc w:val="left"/>
            </w:pPr>
            <w:r>
              <w:rPr>
                <w:rFonts w:hint="eastAsia"/>
              </w:rPr>
              <w:t>1.</w:t>
            </w:r>
            <w:r>
              <w:rPr>
                <w:rFonts w:hint="eastAsia"/>
              </w:rPr>
              <w:t>培养学生的沟通能力及团队协作精神；</w:t>
            </w:r>
            <w:r>
              <w:rPr>
                <w:rFonts w:hint="eastAsia"/>
              </w:rPr>
              <w:t xml:space="preserve"> </w:t>
            </w:r>
          </w:p>
          <w:p w:rsidR="00176BAA" w:rsidRDefault="00D13280">
            <w:pPr>
              <w:widowControl/>
              <w:spacing w:line="240" w:lineRule="exact"/>
              <w:jc w:val="left"/>
            </w:pPr>
            <w:r>
              <w:rPr>
                <w:rFonts w:hint="eastAsia"/>
              </w:rPr>
              <w:t>2.</w:t>
            </w:r>
            <w:r>
              <w:rPr>
                <w:rFonts w:hint="eastAsia"/>
              </w:rPr>
              <w:t>培养学生分析问题、解决问题的能力；</w:t>
            </w:r>
            <w:r>
              <w:rPr>
                <w:rFonts w:hint="eastAsia"/>
              </w:rPr>
              <w:t xml:space="preserve"> </w:t>
            </w:r>
          </w:p>
          <w:p w:rsidR="00176BAA" w:rsidRDefault="00D13280">
            <w:pPr>
              <w:widowControl/>
              <w:spacing w:line="240" w:lineRule="exact"/>
              <w:jc w:val="left"/>
            </w:pPr>
            <w:r>
              <w:rPr>
                <w:rFonts w:hint="eastAsia"/>
              </w:rPr>
              <w:t>3.</w:t>
            </w:r>
            <w:r>
              <w:rPr>
                <w:rFonts w:hint="eastAsia"/>
              </w:rPr>
              <w:t>培养学生勇于创新、敬业乐业的工作作风；</w:t>
            </w:r>
            <w:r>
              <w:rPr>
                <w:rFonts w:hint="eastAsia"/>
              </w:rPr>
              <w:t xml:space="preserve"> </w:t>
            </w:r>
          </w:p>
          <w:p w:rsidR="00176BAA" w:rsidRDefault="00D13280">
            <w:pPr>
              <w:widowControl/>
              <w:spacing w:line="240" w:lineRule="exact"/>
              <w:jc w:val="left"/>
            </w:pPr>
            <w:r>
              <w:rPr>
                <w:rFonts w:hint="eastAsia"/>
              </w:rPr>
              <w:t>4.</w:t>
            </w:r>
            <w:r>
              <w:rPr>
                <w:rFonts w:hint="eastAsia"/>
              </w:rPr>
              <w:t>培养学生的自我管理、自我约束能力；</w:t>
            </w:r>
            <w:r>
              <w:rPr>
                <w:rFonts w:hint="eastAsia"/>
              </w:rPr>
              <w:t xml:space="preserve"> </w:t>
            </w:r>
          </w:p>
          <w:p w:rsidR="00176BAA" w:rsidRDefault="00D13280">
            <w:pPr>
              <w:widowControl/>
              <w:spacing w:line="240" w:lineRule="exact"/>
              <w:jc w:val="left"/>
            </w:pPr>
            <w:r>
              <w:rPr>
                <w:rFonts w:hint="eastAsia"/>
              </w:rPr>
              <w:t>5.</w:t>
            </w:r>
            <w:r>
              <w:rPr>
                <w:rFonts w:hint="eastAsia"/>
              </w:rPr>
              <w:t>培养学生的环保意识、质量意识、安全意识。</w:t>
            </w:r>
          </w:p>
          <w:p w:rsidR="00176BAA" w:rsidRDefault="00176BAA">
            <w:pPr>
              <w:pStyle w:val="af4"/>
              <w:ind w:firstLine="420"/>
            </w:pP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lastRenderedPageBreak/>
              <w:t>1.二维草图的设计</w:t>
            </w:r>
          </w:p>
          <w:p w:rsidR="00176BAA" w:rsidRDefault="00D13280">
            <w:pPr>
              <w:spacing w:line="240" w:lineRule="exact"/>
              <w:rPr>
                <w:rFonts w:ascii="宋体" w:hAnsi="宋体" w:cs="宋体"/>
                <w:szCs w:val="21"/>
              </w:rPr>
            </w:pPr>
            <w:r>
              <w:rPr>
                <w:rFonts w:ascii="宋体" w:hAnsi="宋体" w:cs="宋体" w:hint="eastAsia"/>
                <w:szCs w:val="21"/>
              </w:rPr>
              <w:t>2.三维基础特征建模</w:t>
            </w:r>
          </w:p>
          <w:p w:rsidR="00176BAA" w:rsidRDefault="00D13280">
            <w:pPr>
              <w:spacing w:line="240" w:lineRule="exact"/>
              <w:rPr>
                <w:rFonts w:ascii="宋体" w:hAnsi="宋体" w:cs="宋体"/>
                <w:szCs w:val="21"/>
              </w:rPr>
            </w:pPr>
            <w:r>
              <w:rPr>
                <w:rFonts w:ascii="宋体" w:hAnsi="宋体" w:cs="宋体" w:hint="eastAsia"/>
                <w:szCs w:val="21"/>
              </w:rPr>
              <w:t xml:space="preserve">3.三维高级特征建模 </w:t>
            </w:r>
          </w:p>
          <w:p w:rsidR="00176BAA" w:rsidRDefault="00D13280">
            <w:pPr>
              <w:spacing w:line="240" w:lineRule="exact"/>
              <w:rPr>
                <w:rFonts w:ascii="宋体" w:hAnsi="宋体" w:cs="宋体"/>
                <w:szCs w:val="21"/>
              </w:rPr>
            </w:pPr>
            <w:r>
              <w:rPr>
                <w:rFonts w:ascii="宋体" w:hAnsi="宋体" w:cs="宋体" w:hint="eastAsia"/>
                <w:szCs w:val="21"/>
              </w:rPr>
              <w:t>4.曲线与曲面设计</w:t>
            </w:r>
          </w:p>
          <w:p w:rsidR="00176BAA" w:rsidRDefault="00D13280">
            <w:pPr>
              <w:spacing w:line="240" w:lineRule="exact"/>
              <w:rPr>
                <w:rFonts w:ascii="宋体" w:hAnsi="宋体" w:cs="宋体"/>
                <w:szCs w:val="21"/>
              </w:rPr>
            </w:pPr>
            <w:r>
              <w:rPr>
                <w:rFonts w:ascii="宋体" w:hAnsi="宋体" w:cs="宋体" w:hint="eastAsia"/>
                <w:szCs w:val="21"/>
              </w:rPr>
              <w:t xml:space="preserve">5.装配体设计 </w:t>
            </w:r>
          </w:p>
          <w:p w:rsidR="00176BAA" w:rsidRDefault="00D13280">
            <w:pPr>
              <w:spacing w:line="240" w:lineRule="exact"/>
              <w:rPr>
                <w:rFonts w:ascii="宋体" w:hAnsi="宋体" w:cs="宋体"/>
                <w:szCs w:val="21"/>
              </w:rPr>
            </w:pPr>
            <w:r>
              <w:rPr>
                <w:rFonts w:ascii="宋体" w:hAnsi="宋体" w:cs="宋体" w:hint="eastAsia"/>
                <w:szCs w:val="21"/>
              </w:rPr>
              <w:t xml:space="preserve">6.工程图设计 </w:t>
            </w:r>
          </w:p>
          <w:p w:rsidR="00176BAA" w:rsidRDefault="00D13280">
            <w:pPr>
              <w:spacing w:line="240" w:lineRule="exact"/>
              <w:rPr>
                <w:rFonts w:ascii="宋体" w:hAnsi="宋体" w:cs="宋体"/>
                <w:szCs w:val="21"/>
              </w:rPr>
            </w:pPr>
            <w:r>
              <w:rPr>
                <w:rFonts w:ascii="宋体" w:hAnsi="宋体" w:cs="宋体" w:hint="eastAsia"/>
                <w:szCs w:val="21"/>
              </w:rPr>
              <w:t>7.工业机器人三维工装设计</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176BAA" w:rsidRDefault="00176BAA">
            <w:pPr>
              <w:spacing w:line="240" w:lineRule="exact"/>
              <w:rPr>
                <w:rFonts w:ascii="宋体" w:hAnsi="宋体" w:cs="宋体"/>
                <w:szCs w:val="21"/>
              </w:rPr>
            </w:pPr>
          </w:p>
        </w:tc>
      </w:tr>
      <w:tr w:rsidR="00176BAA">
        <w:trPr>
          <w:trHeight w:val="8510"/>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11</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机器人视觉技术及应用</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知识目标：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1.熟悉机器视觉技术的行业应用和工作原理；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2.掌握机器人视觉技术的软件调试和应用；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3.掌握机器人视觉技术的硬件安装与调试；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4.掌握图像处理技术的常用功能的用法和配置；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5.掌握机器视觉的通信输出配置和编程；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能力目标：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1.能进行机器视觉技术的行业应用和工作原理；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2.能进行机器人视觉技术的软件调试和应用操作；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3.能进行机器人视觉技术的硬件安装与调试操作；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4.能进行图像处理技术的常用功能的用法和配置操作；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5.能进行机器视觉的通信输出配置和编程操作；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素质目标：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1.培养学生的沟通能力及团队协作精神；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2.培养学生分析问题、解决问题的能力；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3.培养学生勇于创新、敬业乐业的工作作风；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4.培养学生的自我管理、自我约束能力；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5.培养学生的环保意识、质量意识、安全意识。</w:t>
            </w:r>
          </w:p>
          <w:p w:rsidR="00176BAA" w:rsidRDefault="00176BAA">
            <w:pPr>
              <w:spacing w:line="240" w:lineRule="exact"/>
              <w:rPr>
                <w:rFonts w:ascii="宋体" w:hAnsi="宋体" w:cs="宋体"/>
                <w:szCs w:val="21"/>
              </w:rPr>
            </w:pP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1.机器视觉的软硬件的安装与使用；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2.机器视觉的工作原理和光源的调试；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3.机器视觉学习、图形处理；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4.机器视觉的程序设计和参数配置；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5.机器视觉的数据通信和调试。 </w:t>
            </w:r>
          </w:p>
          <w:p w:rsidR="00176BAA" w:rsidRDefault="00176BAA">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 xml:space="preserve">1.融入课程思政，立德树人贯穿课程始终； </w:t>
            </w:r>
          </w:p>
          <w:p w:rsidR="00176BAA" w:rsidRDefault="00D13280">
            <w:pPr>
              <w:spacing w:line="240" w:lineRule="exact"/>
              <w:rPr>
                <w:rFonts w:ascii="宋体" w:hAnsi="宋体" w:cs="宋体"/>
                <w:szCs w:val="21"/>
              </w:rPr>
            </w:pPr>
            <w:r>
              <w:rPr>
                <w:rFonts w:ascii="宋体" w:hAnsi="宋体" w:cs="宋体" w:hint="eastAsia"/>
                <w:szCs w:val="21"/>
              </w:rPr>
              <w:t>2.配备PLC理实一体化实训室。</w:t>
            </w:r>
          </w:p>
          <w:p w:rsidR="00176BAA" w:rsidRDefault="00D13280">
            <w:pPr>
              <w:spacing w:line="240" w:lineRule="exact"/>
              <w:rPr>
                <w:rFonts w:ascii="宋体" w:hAnsi="宋体" w:cs="宋体"/>
                <w:szCs w:val="21"/>
              </w:rPr>
            </w:pPr>
            <w:r>
              <w:rPr>
                <w:rFonts w:ascii="宋体" w:hAnsi="宋体" w:cs="宋体" w:hint="eastAsia"/>
                <w:szCs w:val="21"/>
              </w:rPr>
              <w:t>3.引入真实案例、项目教学法 方式组织教学，使用在线开放课程的方式辅以实施；</w:t>
            </w:r>
          </w:p>
          <w:p w:rsidR="00176BAA" w:rsidRDefault="00D13280">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176BAA" w:rsidRDefault="00D13280">
            <w:pPr>
              <w:spacing w:line="240" w:lineRule="exact"/>
              <w:rPr>
                <w:rFonts w:ascii="宋体" w:hAnsi="宋体" w:cs="宋体"/>
                <w:szCs w:val="21"/>
              </w:rPr>
            </w:pPr>
            <w:r>
              <w:rPr>
                <w:rFonts w:ascii="宋体" w:hAnsi="宋体" w:cs="宋体" w:hint="eastAsia"/>
                <w:szCs w:val="21"/>
              </w:rPr>
              <w:t>5.采用理论+实践相结合的方式授课。</w:t>
            </w:r>
          </w:p>
        </w:tc>
      </w:tr>
      <w:tr w:rsidR="00176BAA">
        <w:trP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12</w:t>
            </w:r>
          </w:p>
        </w:tc>
        <w:tc>
          <w:tcPr>
            <w:tcW w:w="690" w:type="dxa"/>
            <w:vMerge/>
            <w:tcBorders>
              <w:left w:val="single" w:sz="4" w:space="0" w:color="auto"/>
              <w:right w:val="single" w:sz="4" w:space="0" w:color="auto"/>
            </w:tcBorders>
            <w:shd w:val="clear" w:color="auto" w:fill="auto"/>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工业机器人离线编程与仿真</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知识目标：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1.熟悉工业机器人离线编程软件的使用方法；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2.掌握工业机器人系统工作站的搭建和布局；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3.掌握工业机器人离线轨迹的程序设计与调试；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4.掌握工业机器人外围机械装置的设计与调试；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5.掌握工业机器人动态组件的设计与调试；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6.掌握工业机器人虚拟示教器的使用与调试。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能力目标：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1.能够使用工业机器人离线编程软件的使用方法；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2.能进行工业机器人系统工作站的搭建和布局操作；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3.能进行工业机器人离线轨迹的程序设计与调试操作；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4.能进行工业机器人外围机械装置的设计与调试操作；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5.能进行工业机器人动态组件的设计与调试操作；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6.能进行工业机器人虚拟示教器的使用与调试操作。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5.能根据工作情况，提出合理的改造方案，组织技术改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造工作、搭建工作站和程序设计、提出工艺要求、编制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技术文件。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素质目标：</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1.培养学生的沟通能力及团队协作精神；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2.培养学生分析问题、解决问题的能力；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3.培养学生勇于创新、敬业乐业的工作作风；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4.培养学生的自我管理、自我约束能力；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176BAA" w:rsidRDefault="00D13280">
            <w:pPr>
              <w:spacing w:line="240" w:lineRule="exact"/>
              <w:rPr>
                <w:rFonts w:ascii="宋体" w:hAnsi="宋体" w:cs="宋体"/>
                <w:szCs w:val="21"/>
              </w:rPr>
            </w:pPr>
            <w:r>
              <w:rPr>
                <w:rFonts w:ascii="宋体" w:hAnsi="宋体" w:cs="宋体" w:hint="eastAsia"/>
                <w:szCs w:val="21"/>
              </w:rPr>
              <w:t>1.工业机器人离线编程概述及软件安装工业机器人工作站系统模型构建</w:t>
            </w:r>
          </w:p>
          <w:p w:rsidR="00176BAA" w:rsidRDefault="00D13280">
            <w:pPr>
              <w:spacing w:line="240" w:lineRule="exact"/>
              <w:rPr>
                <w:rFonts w:ascii="宋体" w:hAnsi="宋体" w:cs="宋体"/>
                <w:szCs w:val="21"/>
              </w:rPr>
            </w:pPr>
            <w:r>
              <w:rPr>
                <w:rFonts w:ascii="宋体" w:hAnsi="宋体" w:cs="宋体" w:hint="eastAsia"/>
                <w:szCs w:val="21"/>
              </w:rPr>
              <w:t xml:space="preserve">2.工业机器人编程基础及轨迹设计 </w:t>
            </w:r>
          </w:p>
          <w:p w:rsidR="00176BAA" w:rsidRDefault="00D13280">
            <w:pPr>
              <w:spacing w:line="240" w:lineRule="exact"/>
              <w:rPr>
                <w:rFonts w:ascii="宋体" w:hAnsi="宋体" w:cs="宋体"/>
                <w:szCs w:val="21"/>
              </w:rPr>
            </w:pPr>
            <w:r>
              <w:rPr>
                <w:rFonts w:ascii="宋体" w:hAnsi="宋体" w:cs="宋体" w:hint="eastAsia"/>
                <w:szCs w:val="21"/>
              </w:rPr>
              <w:t>3.机械装置及Smart 动态组件设计</w:t>
            </w:r>
          </w:p>
          <w:p w:rsidR="00176BAA" w:rsidRDefault="00176BAA">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176BAA" w:rsidRDefault="00176BAA">
            <w:pPr>
              <w:spacing w:line="240" w:lineRule="exact"/>
              <w:rPr>
                <w:rFonts w:ascii="宋体" w:hAnsi="宋体" w:cs="宋体"/>
                <w:szCs w:val="21"/>
              </w:rPr>
            </w:pP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13</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工业机器人现场编程</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知识目标：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1.熟悉工业机器人的现场手动操纵；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2.掌握工业机器人现场坐标系的创建；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3.掌握工业机器人的逻辑功能编程与调试；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4.掌握工业机器人的轨迹功能编程与调试；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5.掌握工业机器人的中断功能编程与调试；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6.掌握工业机器人的软件系统维护方法和操作；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7.掌握工业机器人的硬件系统的维护方法和操作。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lastRenderedPageBreak/>
              <w:t xml:space="preserve">能力目标：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1.能够进行工业机器人的现场手动操纵；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2.能够进行工业机器人现场坐标系的创建操作；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3.能够进行工业机器人的逻辑功能编程与调试操作；</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4.能够进行工业机器人的轨迹功能编程与调试操作；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5.能够进行工业机器人的中断功能编程与调试操作；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6.能够进行工业机器人的软件系统维护方法和操作；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7.能够进行工业机器人的硬件系统的维护方法和操作。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素质目标：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1.培养学生的沟通能力及团队协作精神；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2.培养学生分析问题、解决问题的能力；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3.培养学生勇于创新、敬业乐业的工作作风；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4.培养学生的自我管理、自我约束能力；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lastRenderedPageBreak/>
              <w:t xml:space="preserve">1.工业机器人系统构成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2.工业机器人手动操作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3.工业机器人坐标系设置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4.工业机器人编程控制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5.工业机器人参数设定及程序管理</w:t>
            </w:r>
          </w:p>
          <w:p w:rsidR="00176BAA" w:rsidRDefault="00176BAA">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176BAA" w:rsidRDefault="00176BAA">
            <w:pPr>
              <w:spacing w:line="240" w:lineRule="exact"/>
              <w:rPr>
                <w:rFonts w:ascii="宋体" w:hAnsi="宋体" w:cs="宋体"/>
                <w:szCs w:val="21"/>
              </w:rPr>
            </w:pP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14</w:t>
            </w:r>
          </w:p>
        </w:tc>
        <w:tc>
          <w:tcPr>
            <w:tcW w:w="690" w:type="dxa"/>
            <w:vMerge/>
            <w:tcBorders>
              <w:left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工业机器人系统安装调试与维护</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通过本课程的学习，掌握工业机器人手动和自动操作方法、熟悉工业机器人的常用指令及相关参数设置，培养学生综合运用所学基础理论和专业知识进行创新设计的能力，并相应的掌握一些实用工业机器人控制、规划和编程方法，培养学生安全操作意识和团队协作的能力。</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本课程内容涵盖工业机器人的工作原理，涂胶、搬运、喷漆等常用工艺，包含机器人的基础操作知识、机器人通讯、搬运编程与操作、涂胶编程与操作、喷漆编程与操作、上下料编程与操作、码垛编程与操作等个模块。</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15</w:t>
            </w:r>
          </w:p>
        </w:tc>
        <w:tc>
          <w:tcPr>
            <w:tcW w:w="690" w:type="dxa"/>
            <w:vMerge/>
            <w:tcBorders>
              <w:left w:val="single" w:sz="4" w:space="0" w:color="auto"/>
              <w:bottom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工业机器人系统集成</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pPr>
            <w:r>
              <w:rPr>
                <w:rFonts w:hint="eastAsia"/>
              </w:rPr>
              <w:t>知识目标：</w:t>
            </w:r>
            <w:r>
              <w:rPr>
                <w:rFonts w:hint="eastAsia"/>
              </w:rPr>
              <w:t xml:space="preserve"> </w:t>
            </w:r>
          </w:p>
          <w:p w:rsidR="00176BAA" w:rsidRDefault="00D13280">
            <w:pPr>
              <w:widowControl/>
              <w:spacing w:line="240" w:lineRule="exact"/>
              <w:jc w:val="left"/>
            </w:pPr>
            <w:r>
              <w:rPr>
                <w:rFonts w:hint="eastAsia"/>
              </w:rPr>
              <w:t>1.</w:t>
            </w:r>
            <w:r>
              <w:rPr>
                <w:rFonts w:hint="eastAsia"/>
              </w:rPr>
              <w:t>掌握工业机器人工作站系统集成设计与维护；</w:t>
            </w:r>
            <w:r>
              <w:rPr>
                <w:rFonts w:hint="eastAsia"/>
              </w:rPr>
              <w:t xml:space="preserve"> </w:t>
            </w:r>
          </w:p>
          <w:p w:rsidR="00176BAA" w:rsidRDefault="00D13280">
            <w:pPr>
              <w:widowControl/>
              <w:spacing w:line="240" w:lineRule="exact"/>
              <w:jc w:val="left"/>
            </w:pPr>
            <w:r>
              <w:rPr>
                <w:rFonts w:hint="eastAsia"/>
              </w:rPr>
              <w:t>2.</w:t>
            </w:r>
            <w:r>
              <w:rPr>
                <w:rFonts w:hint="eastAsia"/>
              </w:rPr>
              <w:t>掌握工业机器人电气自动化设备集成与维护；</w:t>
            </w:r>
            <w:r>
              <w:rPr>
                <w:rFonts w:hint="eastAsia"/>
              </w:rPr>
              <w:t xml:space="preserve"> </w:t>
            </w:r>
          </w:p>
          <w:p w:rsidR="00176BAA" w:rsidRDefault="00D13280">
            <w:pPr>
              <w:widowControl/>
              <w:spacing w:line="240" w:lineRule="exact"/>
              <w:jc w:val="left"/>
            </w:pPr>
            <w:r>
              <w:rPr>
                <w:rFonts w:hint="eastAsia"/>
              </w:rPr>
              <w:t>3.</w:t>
            </w:r>
            <w:r>
              <w:rPr>
                <w:rFonts w:hint="eastAsia"/>
              </w:rPr>
              <w:t>掌握工业机器人、气动、电机、</w:t>
            </w:r>
            <w:r>
              <w:rPr>
                <w:rFonts w:hint="eastAsia"/>
              </w:rPr>
              <w:t>PLC</w:t>
            </w:r>
            <w:r>
              <w:rPr>
                <w:rFonts w:hint="eastAsia"/>
              </w:rPr>
              <w:t>、传感器技术多种</w:t>
            </w:r>
            <w:r>
              <w:rPr>
                <w:rFonts w:hint="eastAsia"/>
              </w:rPr>
              <w:t xml:space="preserve"> </w:t>
            </w:r>
          </w:p>
          <w:p w:rsidR="00176BAA" w:rsidRDefault="00D13280">
            <w:pPr>
              <w:widowControl/>
              <w:spacing w:line="240" w:lineRule="exact"/>
              <w:jc w:val="left"/>
            </w:pPr>
            <w:r>
              <w:rPr>
                <w:rFonts w:hint="eastAsia"/>
              </w:rPr>
              <w:t>外围设备与工业机器人的集成；</w:t>
            </w:r>
            <w:r>
              <w:rPr>
                <w:rFonts w:hint="eastAsia"/>
              </w:rPr>
              <w:t xml:space="preserve"> </w:t>
            </w:r>
          </w:p>
          <w:p w:rsidR="00176BAA" w:rsidRDefault="00D13280">
            <w:pPr>
              <w:widowControl/>
              <w:spacing w:line="240" w:lineRule="exact"/>
              <w:jc w:val="left"/>
            </w:pPr>
            <w:r>
              <w:rPr>
                <w:rFonts w:hint="eastAsia"/>
              </w:rPr>
              <w:t>4.</w:t>
            </w:r>
            <w:r>
              <w:rPr>
                <w:rFonts w:hint="eastAsia"/>
              </w:rPr>
              <w:t>掌握机器视觉技术等多设备系统的集成应用。</w:t>
            </w:r>
            <w:r>
              <w:rPr>
                <w:rFonts w:hint="eastAsia"/>
              </w:rPr>
              <w:t xml:space="preserve"> </w:t>
            </w:r>
          </w:p>
          <w:p w:rsidR="00176BAA" w:rsidRDefault="00D13280">
            <w:pPr>
              <w:widowControl/>
              <w:spacing w:line="240" w:lineRule="exact"/>
              <w:jc w:val="left"/>
            </w:pPr>
            <w:r>
              <w:rPr>
                <w:rFonts w:hint="eastAsia"/>
              </w:rPr>
              <w:t>能力目标：</w:t>
            </w:r>
            <w:r>
              <w:rPr>
                <w:rFonts w:hint="eastAsia"/>
              </w:rPr>
              <w:t xml:space="preserve"> </w:t>
            </w:r>
          </w:p>
          <w:p w:rsidR="00176BAA" w:rsidRDefault="00D13280">
            <w:pPr>
              <w:widowControl/>
              <w:spacing w:line="240" w:lineRule="exact"/>
              <w:jc w:val="left"/>
            </w:pPr>
            <w:r>
              <w:rPr>
                <w:rFonts w:hint="eastAsia"/>
              </w:rPr>
              <w:t>1.</w:t>
            </w:r>
            <w:r>
              <w:rPr>
                <w:rFonts w:hint="eastAsia"/>
              </w:rPr>
              <w:t>具有借助设备用户手册等工具书查阅有关数据，进行工</w:t>
            </w:r>
            <w:r>
              <w:rPr>
                <w:rFonts w:hint="eastAsia"/>
              </w:rPr>
              <w:t xml:space="preserve"> </w:t>
            </w:r>
          </w:p>
          <w:p w:rsidR="00176BAA" w:rsidRDefault="00D13280">
            <w:pPr>
              <w:widowControl/>
              <w:spacing w:line="240" w:lineRule="exact"/>
              <w:jc w:val="left"/>
            </w:pPr>
            <w:r>
              <w:rPr>
                <w:rFonts w:hint="eastAsia"/>
              </w:rPr>
              <w:t>业机器人、</w:t>
            </w:r>
            <w:r>
              <w:rPr>
                <w:rFonts w:hint="eastAsia"/>
              </w:rPr>
              <w:t>PLC</w:t>
            </w:r>
            <w:r>
              <w:rPr>
                <w:rFonts w:hint="eastAsia"/>
              </w:rPr>
              <w:t>、变频器等设备参数预置的能力能力；</w:t>
            </w:r>
            <w:r>
              <w:rPr>
                <w:rFonts w:hint="eastAsia"/>
              </w:rPr>
              <w:t xml:space="preserve"> </w:t>
            </w:r>
          </w:p>
          <w:p w:rsidR="00176BAA" w:rsidRDefault="00D13280">
            <w:pPr>
              <w:widowControl/>
              <w:spacing w:line="240" w:lineRule="exact"/>
              <w:jc w:val="left"/>
            </w:pPr>
            <w:r>
              <w:rPr>
                <w:rFonts w:hint="eastAsia"/>
              </w:rPr>
              <w:t>1.</w:t>
            </w:r>
            <w:r>
              <w:rPr>
                <w:rFonts w:hint="eastAsia"/>
              </w:rPr>
              <w:t>能进行工业机器人工作站系统集成设计与维护能力；</w:t>
            </w:r>
            <w:r>
              <w:rPr>
                <w:rFonts w:hint="eastAsia"/>
              </w:rPr>
              <w:t xml:space="preserve"> </w:t>
            </w:r>
          </w:p>
          <w:p w:rsidR="00176BAA" w:rsidRDefault="00D13280">
            <w:pPr>
              <w:widowControl/>
              <w:spacing w:line="240" w:lineRule="exact"/>
              <w:jc w:val="left"/>
            </w:pPr>
            <w:r>
              <w:rPr>
                <w:rFonts w:hint="eastAsia"/>
              </w:rPr>
              <w:lastRenderedPageBreak/>
              <w:t>2.</w:t>
            </w:r>
            <w:r>
              <w:rPr>
                <w:rFonts w:hint="eastAsia"/>
              </w:rPr>
              <w:t>能进行工业机器人电气自动化设备集成与维护能力；</w:t>
            </w:r>
            <w:r>
              <w:rPr>
                <w:rFonts w:hint="eastAsia"/>
              </w:rPr>
              <w:t xml:space="preserve"> </w:t>
            </w:r>
          </w:p>
          <w:p w:rsidR="00176BAA" w:rsidRDefault="00D13280">
            <w:pPr>
              <w:widowControl/>
              <w:spacing w:line="240" w:lineRule="exact"/>
              <w:jc w:val="left"/>
            </w:pPr>
            <w:r>
              <w:rPr>
                <w:rFonts w:hint="eastAsia"/>
              </w:rPr>
              <w:t>3.</w:t>
            </w:r>
            <w:r>
              <w:rPr>
                <w:rFonts w:hint="eastAsia"/>
              </w:rPr>
              <w:t>能进行工业机器人、气动、电机、</w:t>
            </w:r>
            <w:r>
              <w:rPr>
                <w:rFonts w:hint="eastAsia"/>
              </w:rPr>
              <w:t>PLC</w:t>
            </w:r>
            <w:r>
              <w:rPr>
                <w:rFonts w:hint="eastAsia"/>
              </w:rPr>
              <w:t>、传感器技术多</w:t>
            </w:r>
            <w:r>
              <w:rPr>
                <w:rFonts w:hint="eastAsia"/>
              </w:rPr>
              <w:t xml:space="preserve"> </w:t>
            </w:r>
          </w:p>
          <w:p w:rsidR="00176BAA" w:rsidRDefault="00D13280">
            <w:pPr>
              <w:widowControl/>
              <w:spacing w:line="240" w:lineRule="exact"/>
              <w:jc w:val="left"/>
            </w:pPr>
            <w:r>
              <w:rPr>
                <w:rFonts w:hint="eastAsia"/>
              </w:rPr>
              <w:t>种外围设备与工业机器人的集成能力；</w:t>
            </w:r>
            <w:r>
              <w:rPr>
                <w:rFonts w:hint="eastAsia"/>
              </w:rPr>
              <w:t xml:space="preserve"> </w:t>
            </w:r>
          </w:p>
          <w:p w:rsidR="00176BAA" w:rsidRDefault="00D13280">
            <w:pPr>
              <w:widowControl/>
              <w:spacing w:line="240" w:lineRule="exact"/>
              <w:jc w:val="left"/>
            </w:pPr>
            <w:r>
              <w:rPr>
                <w:rFonts w:hint="eastAsia"/>
              </w:rPr>
              <w:t>4.</w:t>
            </w:r>
            <w:r>
              <w:rPr>
                <w:rFonts w:hint="eastAsia"/>
              </w:rPr>
              <w:t>掌握机器视觉技术等多设备系统的集成应用。</w:t>
            </w:r>
            <w:r>
              <w:rPr>
                <w:rFonts w:hint="eastAsia"/>
              </w:rPr>
              <w:t xml:space="preserve"> </w:t>
            </w:r>
          </w:p>
          <w:p w:rsidR="00176BAA" w:rsidRDefault="00D13280">
            <w:pPr>
              <w:widowControl/>
              <w:spacing w:line="240" w:lineRule="exact"/>
              <w:jc w:val="left"/>
            </w:pPr>
            <w:r>
              <w:rPr>
                <w:rFonts w:hint="eastAsia"/>
              </w:rPr>
              <w:t>5.</w:t>
            </w:r>
            <w:r>
              <w:rPr>
                <w:rFonts w:hint="eastAsia"/>
              </w:rPr>
              <w:t>逐步具备根据客户要求，提出合理的技术方案，合理预</w:t>
            </w:r>
            <w:r>
              <w:rPr>
                <w:rFonts w:hint="eastAsia"/>
              </w:rPr>
              <w:t xml:space="preserve"> </w:t>
            </w:r>
          </w:p>
          <w:p w:rsidR="00176BAA" w:rsidRDefault="00D13280">
            <w:pPr>
              <w:widowControl/>
              <w:spacing w:line="240" w:lineRule="exact"/>
              <w:jc w:val="left"/>
            </w:pPr>
            <w:r>
              <w:rPr>
                <w:rFonts w:hint="eastAsia"/>
              </w:rPr>
              <w:t>算成本，保证系统质量，组织生产工作、沟通能力。</w:t>
            </w:r>
            <w:r>
              <w:rPr>
                <w:rFonts w:hint="eastAsia"/>
              </w:rPr>
              <w:t xml:space="preserve"> </w:t>
            </w:r>
          </w:p>
          <w:p w:rsidR="00176BAA" w:rsidRDefault="00D13280">
            <w:pPr>
              <w:widowControl/>
              <w:spacing w:line="240" w:lineRule="exact"/>
              <w:jc w:val="left"/>
            </w:pPr>
            <w:r>
              <w:rPr>
                <w:rFonts w:hint="eastAsia"/>
              </w:rPr>
              <w:t>素质目标：</w:t>
            </w:r>
            <w:r>
              <w:rPr>
                <w:rFonts w:hint="eastAsia"/>
              </w:rPr>
              <w:t xml:space="preserve"> </w:t>
            </w:r>
          </w:p>
          <w:p w:rsidR="00176BAA" w:rsidRDefault="00D13280">
            <w:pPr>
              <w:widowControl/>
              <w:spacing w:line="240" w:lineRule="exact"/>
              <w:jc w:val="left"/>
            </w:pPr>
            <w:r>
              <w:rPr>
                <w:rFonts w:hint="eastAsia"/>
              </w:rPr>
              <w:t>1.</w:t>
            </w:r>
            <w:r>
              <w:rPr>
                <w:rFonts w:hint="eastAsia"/>
              </w:rPr>
              <w:t>培养学生的安全责任意识和良好的</w:t>
            </w:r>
            <w:r>
              <w:rPr>
                <w:rFonts w:hint="eastAsia"/>
              </w:rPr>
              <w:t xml:space="preserve"> 6S </w:t>
            </w:r>
            <w:r>
              <w:rPr>
                <w:rFonts w:hint="eastAsia"/>
              </w:rPr>
              <w:t>执行力；</w:t>
            </w:r>
            <w:r>
              <w:rPr>
                <w:rFonts w:hint="eastAsia"/>
              </w:rPr>
              <w:t xml:space="preserve"> </w:t>
            </w:r>
          </w:p>
          <w:p w:rsidR="00176BAA" w:rsidRDefault="00D13280">
            <w:pPr>
              <w:widowControl/>
              <w:spacing w:line="240" w:lineRule="exact"/>
              <w:jc w:val="left"/>
            </w:pPr>
            <w:r>
              <w:rPr>
                <w:rFonts w:hint="eastAsia"/>
              </w:rPr>
              <w:t>2.</w:t>
            </w:r>
            <w:r>
              <w:rPr>
                <w:rFonts w:hint="eastAsia"/>
              </w:rPr>
              <w:t>培养学生勤于思考、做事认真的良好作风；</w:t>
            </w:r>
            <w:r>
              <w:rPr>
                <w:rFonts w:hint="eastAsia"/>
              </w:rPr>
              <w:t xml:space="preserve"> </w:t>
            </w:r>
          </w:p>
          <w:p w:rsidR="00176BAA" w:rsidRDefault="00D13280">
            <w:pPr>
              <w:widowControl/>
              <w:spacing w:line="240" w:lineRule="exact"/>
              <w:jc w:val="left"/>
            </w:pPr>
            <w:r>
              <w:rPr>
                <w:rFonts w:hint="eastAsia"/>
              </w:rPr>
              <w:t>3.</w:t>
            </w:r>
            <w:r>
              <w:rPr>
                <w:rFonts w:hint="eastAsia"/>
              </w:rPr>
              <w:t>培养学生自学与自律、分析与解决问题能力；</w:t>
            </w:r>
            <w:r>
              <w:rPr>
                <w:rFonts w:hint="eastAsia"/>
              </w:rPr>
              <w:t xml:space="preserve"> </w:t>
            </w:r>
          </w:p>
          <w:p w:rsidR="00176BAA" w:rsidRDefault="00D13280">
            <w:pPr>
              <w:widowControl/>
              <w:spacing w:line="240" w:lineRule="exact"/>
              <w:jc w:val="left"/>
            </w:pPr>
            <w:r>
              <w:rPr>
                <w:rFonts w:hint="eastAsia"/>
              </w:rPr>
              <w:t>4.</w:t>
            </w:r>
            <w:r>
              <w:rPr>
                <w:rFonts w:hint="eastAsia"/>
              </w:rPr>
              <w:t>培养学生沟通能力及团队协作精神；</w:t>
            </w:r>
            <w:r>
              <w:rPr>
                <w:rFonts w:hint="eastAsia"/>
              </w:rPr>
              <w:t xml:space="preserve"> </w:t>
            </w:r>
          </w:p>
          <w:p w:rsidR="00176BAA" w:rsidRDefault="00D13280">
            <w:pPr>
              <w:widowControl/>
              <w:spacing w:line="240" w:lineRule="exact"/>
              <w:jc w:val="left"/>
            </w:pPr>
            <w:r>
              <w:rPr>
                <w:rFonts w:hint="eastAsia"/>
              </w:rPr>
              <w:t>5.</w:t>
            </w:r>
            <w:r>
              <w:rPr>
                <w:rFonts w:hint="eastAsia"/>
              </w:rPr>
              <w:t>培养学生勇于创新、敬业乐业的工作作风。</w:t>
            </w:r>
          </w:p>
          <w:p w:rsidR="00176BAA" w:rsidRDefault="00176BAA">
            <w:pPr>
              <w:pStyle w:val="af4"/>
              <w:ind w:firstLine="420"/>
            </w:pP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lastRenderedPageBreak/>
              <w:t>1.工业机器人工作站系统认识</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2.工业机器人的类型及选择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3.基于工业机器人控制器的系统集成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4.基于 PLC 的 工业机器人工作站系统集成</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5.工业机器人工作站系统机器视觉应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用</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6.工业机器人工作站系统集成案例</w:t>
            </w:r>
          </w:p>
          <w:p w:rsidR="00176BAA" w:rsidRDefault="00176BAA">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176BAA" w:rsidRDefault="00176BAA">
            <w:pPr>
              <w:spacing w:line="240" w:lineRule="exact"/>
              <w:rPr>
                <w:rFonts w:ascii="宋体" w:hAnsi="宋体" w:cs="宋体"/>
                <w:szCs w:val="21"/>
              </w:rPr>
            </w:pP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16</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专业拓展课程</w:t>
            </w: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数控技术</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ind w:firstLineChars="200" w:firstLine="420"/>
              <w:rPr>
                <w:rFonts w:ascii="宋体" w:hAnsi="宋体" w:cs="宋体"/>
                <w:szCs w:val="21"/>
              </w:rPr>
            </w:pPr>
            <w:r>
              <w:rPr>
                <w:rFonts w:ascii="宋体" w:hAnsi="宋体" w:cs="宋体" w:hint="eastAsia"/>
                <w:szCs w:val="21"/>
              </w:rPr>
              <w:t>本课程的学习使学生熟悉数控编程的基础、计算机数控装置的硬软件、数控装置的轨迹控制原理、数控机床的的伺服系统工作原理，同时掌握数控技术的基本概念、数控机床的检测装置、数控机床的机械结构、数控机床的故障诊断以及数控技术的发展等知识。</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t>数控原理</w:t>
            </w:r>
          </w:p>
          <w:p w:rsidR="00176BAA" w:rsidRDefault="00D13280">
            <w:pPr>
              <w:spacing w:line="240" w:lineRule="exact"/>
              <w:rPr>
                <w:rFonts w:ascii="宋体" w:hAnsi="宋体" w:cs="宋体"/>
                <w:szCs w:val="21"/>
              </w:rPr>
            </w:pPr>
            <w:r>
              <w:rPr>
                <w:rFonts w:ascii="宋体" w:hAnsi="宋体" w:cs="宋体" w:hint="eastAsia"/>
                <w:szCs w:val="21"/>
              </w:rPr>
              <w:t>数控编程指令</w:t>
            </w:r>
          </w:p>
          <w:p w:rsidR="00176BAA" w:rsidRDefault="00D13280">
            <w:pPr>
              <w:spacing w:line="240" w:lineRule="exact"/>
              <w:rPr>
                <w:rFonts w:ascii="宋体" w:hAnsi="宋体" w:cs="宋体"/>
                <w:szCs w:val="21"/>
              </w:rPr>
            </w:pPr>
            <w:r>
              <w:rPr>
                <w:rFonts w:ascii="宋体" w:hAnsi="宋体" w:cs="宋体" w:hint="eastAsia"/>
                <w:szCs w:val="21"/>
              </w:rPr>
              <w:t xml:space="preserve">数控机床的伺服系统 </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17</w:t>
            </w:r>
          </w:p>
        </w:tc>
        <w:tc>
          <w:tcPr>
            <w:tcW w:w="690" w:type="dxa"/>
            <w:vMerge/>
            <w:tcBorders>
              <w:top w:val="single" w:sz="4" w:space="0" w:color="auto"/>
              <w:left w:val="single" w:sz="4" w:space="0" w:color="auto"/>
              <w:bottom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自动化生产线安装与调试</w:t>
            </w:r>
          </w:p>
          <w:p w:rsidR="00176BAA" w:rsidRDefault="00176BAA">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pPr>
            <w:r>
              <w:rPr>
                <w:rFonts w:hint="eastAsia"/>
              </w:rPr>
              <w:t>课程主要教学内容为自动化生产线控制系统的结构和基本功能；气动元件的结构和应用；传感器等电气原件的结构、特性、应用和选择规则；电气元件装配工艺，调整、检测元件安装精度方法；步进电机定位控制和变频器参数设置方法；自动化生产线控制系统</w:t>
            </w:r>
            <w:r>
              <w:rPr>
                <w:rFonts w:hint="eastAsia"/>
              </w:rPr>
              <w:t>PLC</w:t>
            </w:r>
            <w:r>
              <w:rPr>
                <w:rFonts w:hint="eastAsia"/>
              </w:rPr>
              <w:t>通讯方法和通讯协议等，采用案例分析教学法培养学生自动化生产线及设备的操作能力、元器件识别和应用能力、设备的安装调试能力、故障检修和设备维护能力、联网能力，自动线的简单设计能力。</w:t>
            </w:r>
          </w:p>
          <w:p w:rsidR="00176BAA" w:rsidRDefault="00176BAA">
            <w:pPr>
              <w:pStyle w:val="af4"/>
              <w:ind w:firstLine="420"/>
            </w:pP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kern w:val="0"/>
                <w:szCs w:val="21"/>
              </w:rPr>
              <w:t>供料单元的安装与调试、加工单元的安装与调试、装配单元的安装与调试、分拣单元的安装与调试、搬运单元的安装与调试以及自动线安装与调试</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pPr>
            <w:r>
              <w:rPr>
                <w:rFonts w:hint="eastAsia"/>
              </w:rPr>
              <w:t>1.</w:t>
            </w:r>
            <w:r>
              <w:rPr>
                <w:rFonts w:hint="eastAsia"/>
              </w:rPr>
              <w:t>融入课程思政，立德树人贯穿课程始终</w:t>
            </w:r>
            <w:r>
              <w:rPr>
                <w:rFonts w:hint="eastAsia"/>
              </w:rPr>
              <w:t xml:space="preserve"> </w:t>
            </w:r>
          </w:p>
          <w:p w:rsidR="00176BAA" w:rsidRDefault="00D13280">
            <w:pPr>
              <w:widowControl/>
              <w:spacing w:line="240" w:lineRule="exact"/>
              <w:jc w:val="left"/>
            </w:pPr>
            <w:r>
              <w:rPr>
                <w:rFonts w:hint="eastAsia"/>
              </w:rPr>
              <w:t>2.</w:t>
            </w:r>
            <w:r>
              <w:rPr>
                <w:rFonts w:hint="eastAsia"/>
              </w:rPr>
              <w:t>引入真实案例项目教学法方式组织教学，使用在线开放课程的方式辅以实施。</w:t>
            </w:r>
            <w:r>
              <w:rPr>
                <w:rFonts w:hint="eastAsia"/>
              </w:rPr>
              <w:t xml:space="preserve"> </w:t>
            </w:r>
          </w:p>
          <w:p w:rsidR="00176BAA" w:rsidRDefault="00D13280">
            <w:pPr>
              <w:widowControl/>
              <w:spacing w:line="240" w:lineRule="exact"/>
              <w:jc w:val="left"/>
            </w:pPr>
            <w:r>
              <w:rPr>
                <w:rFonts w:hint="eastAsia"/>
              </w:rPr>
              <w:t>3.</w:t>
            </w:r>
            <w:r>
              <w:rPr>
                <w:rFonts w:hint="eastAsia"/>
              </w:rPr>
              <w:t>采用项目过程考核和终结性考核相结合形式考核。</w:t>
            </w:r>
          </w:p>
          <w:p w:rsidR="00176BAA" w:rsidRDefault="00D13280">
            <w:pPr>
              <w:widowControl/>
              <w:spacing w:line="240" w:lineRule="exact"/>
              <w:jc w:val="left"/>
            </w:pPr>
            <w:r>
              <w:rPr>
                <w:rFonts w:hint="eastAsia"/>
              </w:rPr>
              <w:t>4.</w:t>
            </w:r>
            <w:r>
              <w:rPr>
                <w:rFonts w:hint="eastAsia"/>
              </w:rPr>
              <w:t>采用理实一体的方式进行统一授课。</w:t>
            </w:r>
          </w:p>
          <w:p w:rsidR="00176BAA" w:rsidRDefault="00176BAA">
            <w:pPr>
              <w:pStyle w:val="af4"/>
              <w:ind w:firstLine="420"/>
            </w:pPr>
          </w:p>
        </w:tc>
      </w:tr>
      <w:tr w:rsidR="00176BAA">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18</w:t>
            </w:r>
          </w:p>
        </w:tc>
        <w:tc>
          <w:tcPr>
            <w:tcW w:w="690" w:type="dxa"/>
            <w:vMerge/>
            <w:tcBorders>
              <w:top w:val="single" w:sz="4" w:space="0" w:color="auto"/>
              <w:left w:val="single" w:sz="4" w:space="0" w:color="auto"/>
              <w:bottom w:val="single" w:sz="4" w:space="0" w:color="auto"/>
              <w:right w:val="single" w:sz="4" w:space="0" w:color="auto"/>
            </w:tcBorders>
            <w:vAlign w:val="center"/>
          </w:tcPr>
          <w:p w:rsidR="00176BAA" w:rsidRDefault="00176BAA">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智能制造虚拟仿真</w:t>
            </w:r>
          </w:p>
        </w:tc>
        <w:tc>
          <w:tcPr>
            <w:tcW w:w="3612"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知识目标：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1.掌握工业机器人工作站系统集成设计与维护；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2.掌握工业机器人电气自动化设备集</w:t>
            </w:r>
            <w:r>
              <w:rPr>
                <w:rFonts w:ascii="宋体" w:hAnsi="宋体" w:cs="宋体" w:hint="eastAsia"/>
                <w:kern w:val="0"/>
                <w:szCs w:val="21"/>
              </w:rPr>
              <w:lastRenderedPageBreak/>
              <w:t xml:space="preserve">成与维护；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3.掌握工业机器人、气动、电机、PLC、传感器技术多种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外围设备与工业机器人的集成；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4.掌握机器视觉技术等多设备系统的集成应用。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能力目标：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1.具有借助设备用户手册等工具书查阅有关数据，进行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工业机器人、PLC、变频器等设备参数预置的能力能力；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1.能进行工业机器人工作站系统集成设计与维护能力；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2.能进行工业机器人电气自动化设备集成与维护能力；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3.能进行工业机器人、气动、电机、PLC、传感器技术多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种外围设备与工业机器人的集成能力；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4.掌握机器视觉技术等多设备系统的集成应用。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5.逐步具备根据客户要求，提出合理的技术方案，合理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预算成本，保证系统质量，组织生产工作、沟通能力。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素质目标：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1.培养学生勤于思考、做事认真的良好作风和勇于创新、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敬业乐业的工作作风；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2.培养学生自学、自律、分析和解决问题的能力；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 xml:space="preserve">3.培养学生沟通能力及团队协作精神；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4.培养学生的安全责任等 6S 意识。</w:t>
            </w:r>
          </w:p>
        </w:tc>
        <w:tc>
          <w:tcPr>
            <w:tcW w:w="1965" w:type="dxa"/>
            <w:tcBorders>
              <w:top w:val="single" w:sz="4" w:space="0" w:color="auto"/>
              <w:left w:val="single" w:sz="4" w:space="0" w:color="auto"/>
              <w:bottom w:val="single" w:sz="4" w:space="0" w:color="auto"/>
              <w:right w:val="single" w:sz="4" w:space="0" w:color="auto"/>
            </w:tcBorders>
          </w:tcPr>
          <w:p w:rsidR="00176BAA" w:rsidRDefault="00D13280">
            <w:pPr>
              <w:spacing w:line="240" w:lineRule="exact"/>
              <w:rPr>
                <w:rFonts w:ascii="宋体" w:hAnsi="宋体" w:cs="宋体"/>
                <w:szCs w:val="21"/>
              </w:rPr>
            </w:pPr>
            <w:r>
              <w:rPr>
                <w:rFonts w:ascii="宋体" w:hAnsi="宋体" w:cs="宋体" w:hint="eastAsia"/>
                <w:szCs w:val="21"/>
              </w:rPr>
              <w:lastRenderedPageBreak/>
              <w:t xml:space="preserve">1.基于PLC 的工业机器人工作站系统集成 </w:t>
            </w:r>
          </w:p>
          <w:p w:rsidR="00176BAA" w:rsidRDefault="00D13280">
            <w:pPr>
              <w:spacing w:line="240" w:lineRule="exact"/>
              <w:rPr>
                <w:rFonts w:ascii="宋体" w:hAnsi="宋体" w:cs="宋体"/>
                <w:szCs w:val="21"/>
              </w:rPr>
            </w:pPr>
            <w:r>
              <w:rPr>
                <w:rFonts w:ascii="宋体" w:hAnsi="宋体" w:cs="宋体" w:hint="eastAsia"/>
                <w:szCs w:val="21"/>
              </w:rPr>
              <w:t>2.工业机器人工作</w:t>
            </w:r>
            <w:r>
              <w:rPr>
                <w:rFonts w:ascii="宋体" w:hAnsi="宋体" w:cs="宋体" w:hint="eastAsia"/>
                <w:szCs w:val="21"/>
              </w:rPr>
              <w:lastRenderedPageBreak/>
              <w:t>站系统机器视觉应用</w:t>
            </w:r>
          </w:p>
          <w:p w:rsidR="00176BAA" w:rsidRDefault="00D13280">
            <w:pPr>
              <w:spacing w:line="240" w:lineRule="exact"/>
              <w:rPr>
                <w:rFonts w:ascii="宋体" w:hAnsi="宋体" w:cs="宋体"/>
                <w:szCs w:val="21"/>
              </w:rPr>
            </w:pPr>
            <w:r>
              <w:rPr>
                <w:rFonts w:ascii="宋体" w:hAnsi="宋体" w:cs="宋体" w:hint="eastAsia"/>
                <w:szCs w:val="21"/>
              </w:rPr>
              <w:t>3.工业机器人工作站系统集成案例</w:t>
            </w:r>
          </w:p>
        </w:tc>
        <w:tc>
          <w:tcPr>
            <w:tcW w:w="2098" w:type="dxa"/>
            <w:tcBorders>
              <w:top w:val="single" w:sz="4" w:space="0" w:color="auto"/>
              <w:left w:val="single" w:sz="4" w:space="0" w:color="auto"/>
              <w:bottom w:val="single" w:sz="4" w:space="0" w:color="auto"/>
              <w:right w:val="single" w:sz="4" w:space="0" w:color="auto"/>
            </w:tcBorders>
          </w:tcPr>
          <w:p w:rsidR="00176BAA" w:rsidRDefault="00D13280">
            <w:pPr>
              <w:widowControl/>
              <w:spacing w:line="240" w:lineRule="exact"/>
              <w:jc w:val="left"/>
              <w:rPr>
                <w:rFonts w:ascii="宋体" w:hAnsi="宋体" w:cs="宋体"/>
                <w:szCs w:val="21"/>
              </w:rPr>
            </w:pPr>
            <w:r>
              <w:rPr>
                <w:rFonts w:ascii="宋体" w:hAnsi="宋体" w:cs="宋体" w:hint="eastAsia"/>
                <w:kern w:val="0"/>
                <w:szCs w:val="21"/>
              </w:rPr>
              <w:lastRenderedPageBreak/>
              <w:t xml:space="preserve">1.融入课程思政，立德树人贯穿课程始终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2.引入真实案例项</w:t>
            </w:r>
            <w:r>
              <w:rPr>
                <w:rFonts w:ascii="宋体" w:hAnsi="宋体" w:cs="宋体" w:hint="eastAsia"/>
                <w:kern w:val="0"/>
                <w:szCs w:val="21"/>
              </w:rPr>
              <w:lastRenderedPageBreak/>
              <w:t xml:space="preserve">目教学法方式组织教学，使用在线开放课程的方式辅以实施。 </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176BAA" w:rsidRDefault="00D13280">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176BAA" w:rsidRDefault="00176BAA">
            <w:pPr>
              <w:spacing w:line="240" w:lineRule="exact"/>
              <w:rPr>
                <w:rFonts w:ascii="宋体" w:hAnsi="宋体" w:cs="宋体"/>
                <w:szCs w:val="21"/>
              </w:rPr>
            </w:pPr>
          </w:p>
        </w:tc>
      </w:tr>
    </w:tbl>
    <w:p w:rsidR="00176BAA" w:rsidRDefault="00D13280">
      <w:pPr>
        <w:pStyle w:val="12"/>
        <w:keepNext/>
        <w:keepLines/>
        <w:spacing w:line="500" w:lineRule="exact"/>
        <w:ind w:left="630" w:firstLineChars="0" w:firstLine="0"/>
        <w:outlineLvl w:val="0"/>
        <w:rPr>
          <w:rFonts w:eastAsia="黑体"/>
          <w:b/>
          <w:bCs/>
          <w:kern w:val="44"/>
          <w:sz w:val="32"/>
          <w:szCs w:val="30"/>
        </w:rPr>
      </w:pPr>
      <w:bookmarkStart w:id="91" w:name="_Toc119630040"/>
      <w:bookmarkStart w:id="92" w:name="_Toc11836"/>
      <w:bookmarkEnd w:id="86"/>
      <w:bookmarkEnd w:id="87"/>
      <w:bookmarkEnd w:id="88"/>
      <w:r>
        <w:rPr>
          <w:rFonts w:eastAsia="黑体" w:hint="eastAsia"/>
          <w:b/>
          <w:bCs/>
          <w:kern w:val="44"/>
          <w:sz w:val="32"/>
          <w:szCs w:val="30"/>
        </w:rPr>
        <w:lastRenderedPageBreak/>
        <w:t>八、实践教学体系</w:t>
      </w:r>
      <w:bookmarkEnd w:id="91"/>
      <w:bookmarkEnd w:id="92"/>
    </w:p>
    <w:p w:rsidR="00176BAA" w:rsidRDefault="00D13280">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按照学生技能发展规律，构建了“能力递进”的实践教学体系。在教学过程中注重实践教学，通过实验室操作演示，虚拟仿真实验相互配合，完成部分课程实践教学。实践教学按照专业基础能力、专业核心能力、综合能力和拓展能力四个阶段，分层推进、逐步展开。根据实践内容的不同，充分运用校内实践教学条件，开展课内一体化、校内整周实践、校外教学型实习和校外岗位实习等不同形式教学活动，对于专业核心课程，如《</w:t>
      </w:r>
      <w:r>
        <w:rPr>
          <w:rFonts w:ascii="Times New Roman" w:hAnsi="Times New Roman" w:cs="宋体" w:hint="eastAsia"/>
          <w:sz w:val="24"/>
          <w:szCs w:val="24"/>
        </w:rPr>
        <w:t>PLC</w:t>
      </w:r>
      <w:r>
        <w:rPr>
          <w:rFonts w:ascii="Times New Roman" w:hAnsi="Times New Roman" w:cs="宋体" w:hint="eastAsia"/>
          <w:sz w:val="24"/>
          <w:szCs w:val="24"/>
        </w:rPr>
        <w:t>应用技术》等实施一体化教学。《金工实训》等课程，属校内整周实践课程，在校内实训基地完成教学。第三学期寒假在校外实习基地进行，实现岗位技能实训与就业的接轨。</w:t>
      </w:r>
    </w:p>
    <w:p w:rsidR="00176BAA" w:rsidRDefault="00D13280">
      <w:pPr>
        <w:spacing w:line="500" w:lineRule="exact"/>
        <w:ind w:firstLineChars="200" w:firstLine="480"/>
        <w:rPr>
          <w:rFonts w:ascii="Times New Roman" w:hAnsi="Times New Roman"/>
          <w:sz w:val="24"/>
          <w:szCs w:val="24"/>
        </w:rPr>
      </w:pPr>
      <w:r>
        <w:rPr>
          <w:rFonts w:ascii="Times New Roman" w:hAnsi="Times New Roman" w:hint="eastAsia"/>
          <w:sz w:val="24"/>
          <w:szCs w:val="24"/>
        </w:rPr>
        <w:t>参考如下：</w:t>
      </w:r>
    </w:p>
    <w:p w:rsidR="00176BAA" w:rsidRDefault="00176BAA">
      <w:pPr>
        <w:pStyle w:val="af4"/>
        <w:ind w:firstLine="420"/>
      </w:pPr>
    </w:p>
    <w:p w:rsidR="00176BAA" w:rsidRDefault="00D13280">
      <w:pPr>
        <w:jc w:val="center"/>
        <w:rPr>
          <w:rFonts w:ascii="Times New Roman" w:hAnsi="Times New Roman"/>
          <w:b/>
          <w:bCs/>
          <w:szCs w:val="21"/>
        </w:rPr>
      </w:pPr>
      <w:r>
        <w:rPr>
          <w:rFonts w:ascii="Times New Roman" w:hAnsi="Times New Roman" w:hint="eastAsia"/>
          <w:b/>
          <w:bCs/>
          <w:szCs w:val="21"/>
        </w:rPr>
        <w:lastRenderedPageBreak/>
        <w:t>表</w:t>
      </w:r>
      <w:r>
        <w:rPr>
          <w:rFonts w:ascii="Times New Roman" w:hAnsi="Times New Roman" w:hint="eastAsia"/>
          <w:b/>
          <w:bCs/>
          <w:szCs w:val="21"/>
        </w:rPr>
        <w:t xml:space="preserve">5 </w:t>
      </w:r>
      <w:r>
        <w:rPr>
          <w:rFonts w:ascii="Times New Roman" w:hAnsi="Times New Roman" w:hint="eastAsia"/>
          <w:b/>
          <w:bCs/>
          <w:szCs w:val="21"/>
        </w:rPr>
        <w:t>实践教学体系</w:t>
      </w:r>
    </w:p>
    <w:tbl>
      <w:tblPr>
        <w:tblStyle w:val="af"/>
        <w:tblW w:w="0" w:type="auto"/>
        <w:tblLook w:val="04A0" w:firstRow="1" w:lastRow="0" w:firstColumn="1" w:lastColumn="0" w:noHBand="0" w:noVBand="1"/>
      </w:tblPr>
      <w:tblGrid>
        <w:gridCol w:w="1086"/>
        <w:gridCol w:w="2640"/>
        <w:gridCol w:w="823"/>
        <w:gridCol w:w="1083"/>
        <w:gridCol w:w="823"/>
        <w:gridCol w:w="2605"/>
      </w:tblGrid>
      <w:tr w:rsidR="00176BAA">
        <w:trPr>
          <w:trHeight w:val="624"/>
        </w:trPr>
        <w:tc>
          <w:tcPr>
            <w:tcW w:w="0" w:type="auto"/>
            <w:shd w:val="clear" w:color="auto" w:fill="auto"/>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职业能力</w:t>
            </w:r>
          </w:p>
        </w:tc>
        <w:tc>
          <w:tcPr>
            <w:tcW w:w="0" w:type="auto"/>
            <w:shd w:val="clear" w:color="auto" w:fill="auto"/>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实践项目</w:t>
            </w:r>
          </w:p>
        </w:tc>
        <w:tc>
          <w:tcPr>
            <w:tcW w:w="0" w:type="auto"/>
            <w:shd w:val="clear" w:color="auto" w:fill="auto"/>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实践时间</w:t>
            </w:r>
          </w:p>
        </w:tc>
        <w:tc>
          <w:tcPr>
            <w:tcW w:w="0" w:type="auto"/>
            <w:shd w:val="clear" w:color="auto" w:fill="auto"/>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实践地点</w:t>
            </w:r>
          </w:p>
        </w:tc>
        <w:tc>
          <w:tcPr>
            <w:tcW w:w="0" w:type="auto"/>
            <w:shd w:val="clear" w:color="auto" w:fill="auto"/>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实践形式</w:t>
            </w:r>
          </w:p>
        </w:tc>
        <w:tc>
          <w:tcPr>
            <w:tcW w:w="0" w:type="auto"/>
            <w:shd w:val="clear" w:color="auto" w:fill="auto"/>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主要内容</w:t>
            </w:r>
          </w:p>
        </w:tc>
      </w:tr>
      <w:tr w:rsidR="00176BAA">
        <w:trPr>
          <w:trHeight w:val="624"/>
        </w:trPr>
        <w:tc>
          <w:tcPr>
            <w:tcW w:w="0" w:type="auto"/>
            <w:vMerge w:val="restart"/>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单项技能培训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军事技能</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第一学期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军事技能训练</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劳动教育</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内务整理，卫生打扫</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金工实训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电焊，钳工，综合制作</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电子焊接实训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电子元件认知，电路焊接，线路测试</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AutoCAD</w:t>
            </w:r>
            <w:r>
              <w:rPr>
                <w:rFonts w:ascii="Times New Roman" w:hAnsi="Times New Roman" w:hint="eastAsia"/>
                <w:szCs w:val="21"/>
              </w:rPr>
              <w:t>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 xml:space="preserve">2D </w:t>
            </w:r>
            <w:r>
              <w:rPr>
                <w:rFonts w:ascii="Times New Roman" w:hAnsi="Times New Roman" w:hint="eastAsia"/>
                <w:szCs w:val="21"/>
              </w:rPr>
              <w:t>机柜布局接线图机床控制接线图</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认知实训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第一学期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校企合作企业</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专业认知实训</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液压与气动实训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第三学期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液压阀的认知</w:t>
            </w:r>
          </w:p>
          <w:p w:rsidR="00176BAA" w:rsidRDefault="00D13280">
            <w:pPr>
              <w:spacing w:line="240" w:lineRule="exact"/>
              <w:jc w:val="center"/>
              <w:rPr>
                <w:rFonts w:ascii="Times New Roman" w:hAnsi="Times New Roman"/>
                <w:szCs w:val="21"/>
              </w:rPr>
            </w:pPr>
            <w:r>
              <w:rPr>
                <w:rFonts w:ascii="Times New Roman" w:hAnsi="Times New Roman" w:hint="eastAsia"/>
                <w:szCs w:val="21"/>
              </w:rPr>
              <w:t>典型回路的连接</w:t>
            </w:r>
          </w:p>
        </w:tc>
      </w:tr>
      <w:tr w:rsidR="00176BAA">
        <w:trPr>
          <w:trHeight w:val="624"/>
        </w:trPr>
        <w:tc>
          <w:tcPr>
            <w:tcW w:w="0" w:type="auto"/>
            <w:vMerge/>
            <w:tcBorders>
              <w:bottom w:val="single" w:sz="4" w:space="0" w:color="auto"/>
            </w:tcBorders>
            <w:vAlign w:val="center"/>
          </w:tcPr>
          <w:p w:rsidR="00176BAA" w:rsidRDefault="00176BAA">
            <w:pPr>
              <w:spacing w:line="240" w:lineRule="exact"/>
              <w:jc w:val="center"/>
              <w:rPr>
                <w:rFonts w:ascii="Times New Roman" w:hAnsi="Times New Roman"/>
                <w:b/>
                <w:bCs/>
                <w:szCs w:val="21"/>
              </w:rPr>
            </w:pPr>
          </w:p>
        </w:tc>
        <w:tc>
          <w:tcPr>
            <w:tcW w:w="0" w:type="auto"/>
            <w:tcBorders>
              <w:bottom w:val="single" w:sz="4" w:space="0" w:color="auto"/>
            </w:tcBorders>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电气控制实训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典型控制线路接线</w:t>
            </w:r>
          </w:p>
        </w:tc>
      </w:tr>
      <w:tr w:rsidR="00176BAA">
        <w:trPr>
          <w:trHeight w:val="624"/>
        </w:trPr>
        <w:tc>
          <w:tcPr>
            <w:tcW w:w="0" w:type="auto"/>
            <w:vMerge w:val="restart"/>
            <w:tcBorders>
              <w:top w:val="single" w:sz="4" w:space="0" w:color="auto"/>
            </w:tcBorders>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专项技能培训</w:t>
            </w:r>
          </w:p>
        </w:tc>
        <w:tc>
          <w:tcPr>
            <w:tcW w:w="0" w:type="auto"/>
            <w:tcBorders>
              <w:top w:val="single" w:sz="4" w:space="0" w:color="auto"/>
            </w:tcBorders>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机器人应用系统建模实训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第三学期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涵盖工业机器人系统建模综合项目</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PLC</w:t>
            </w:r>
            <w:r>
              <w:rPr>
                <w:rFonts w:ascii="Times New Roman" w:hAnsi="Times New Roman" w:hint="eastAsia"/>
                <w:szCs w:val="21"/>
              </w:rPr>
              <w:t>应用技术实训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第三学期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组态技术</w:t>
            </w:r>
          </w:p>
          <w:p w:rsidR="00176BAA" w:rsidRDefault="00D13280">
            <w:pPr>
              <w:spacing w:line="240" w:lineRule="exact"/>
              <w:jc w:val="center"/>
              <w:rPr>
                <w:rFonts w:ascii="Times New Roman" w:hAnsi="Times New Roman"/>
                <w:szCs w:val="21"/>
              </w:rPr>
            </w:pPr>
            <w:r>
              <w:rPr>
                <w:rFonts w:ascii="Times New Roman" w:hAnsi="Times New Roman" w:hint="eastAsia"/>
                <w:szCs w:val="21"/>
              </w:rPr>
              <w:t>西门子</w:t>
            </w:r>
            <w:r>
              <w:rPr>
                <w:rFonts w:ascii="Times New Roman" w:hAnsi="Times New Roman" w:hint="eastAsia"/>
                <w:szCs w:val="21"/>
              </w:rPr>
              <w:t>PLC</w:t>
            </w:r>
            <w:r>
              <w:rPr>
                <w:rFonts w:ascii="Times New Roman" w:hAnsi="Times New Roman" w:hint="eastAsia"/>
                <w:szCs w:val="21"/>
              </w:rPr>
              <w:t>编程</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工业机器人虚拟仿真实训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第四学期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典型工作站搭建与编程</w:t>
            </w:r>
          </w:p>
          <w:p w:rsidR="00176BAA" w:rsidRDefault="00D13280">
            <w:pPr>
              <w:spacing w:line="240" w:lineRule="exact"/>
              <w:jc w:val="center"/>
              <w:rPr>
                <w:rFonts w:ascii="Times New Roman" w:hAnsi="Times New Roman"/>
                <w:szCs w:val="21"/>
              </w:rPr>
            </w:pPr>
            <w:r>
              <w:rPr>
                <w:rFonts w:ascii="Times New Roman" w:hAnsi="Times New Roman" w:hint="eastAsia"/>
                <w:szCs w:val="21"/>
              </w:rPr>
              <w:t>虚拟产线搭建编程</w:t>
            </w:r>
          </w:p>
        </w:tc>
      </w:tr>
      <w:tr w:rsidR="00176BAA">
        <w:trPr>
          <w:trHeight w:val="624"/>
        </w:trPr>
        <w:tc>
          <w:tcPr>
            <w:tcW w:w="0" w:type="auto"/>
            <w:vMerge/>
            <w:vAlign w:val="center"/>
          </w:tcPr>
          <w:p w:rsidR="00176BAA" w:rsidRDefault="00176BAA">
            <w:pPr>
              <w:spacing w:line="240" w:lineRule="exact"/>
              <w:jc w:val="center"/>
              <w:rPr>
                <w:rFonts w:ascii="Times New Roman" w:hAnsi="Times New Roman"/>
                <w:b/>
                <w:bCs/>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工业机器人现场编程实训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第四学期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搬运机器人编程，焊接机器人编程</w:t>
            </w:r>
          </w:p>
        </w:tc>
      </w:tr>
      <w:tr w:rsidR="00176BAA">
        <w:trPr>
          <w:trHeight w:val="624"/>
        </w:trPr>
        <w:tc>
          <w:tcPr>
            <w:tcW w:w="0" w:type="auto"/>
            <w:vMerge w:val="restart"/>
            <w:vAlign w:val="center"/>
          </w:tcPr>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综合技能培训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工业机器人操作与运维考证强化实训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第五学期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校外</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工业机器人操作与运维中级技能培训</w:t>
            </w:r>
          </w:p>
        </w:tc>
      </w:tr>
      <w:tr w:rsidR="00176BAA">
        <w:trPr>
          <w:trHeight w:val="624"/>
        </w:trPr>
        <w:tc>
          <w:tcPr>
            <w:tcW w:w="0" w:type="auto"/>
            <w:vMerge/>
            <w:vAlign w:val="center"/>
          </w:tcPr>
          <w:p w:rsidR="00176BAA" w:rsidRDefault="00176BAA">
            <w:pPr>
              <w:spacing w:line="240" w:lineRule="exact"/>
              <w:jc w:val="center"/>
              <w:rPr>
                <w:rFonts w:ascii="Times New Roman" w:hAnsi="Times New Roman"/>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智能产线虚拟仿真实训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第五学期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产线搭建，通信设置，机器人编程。</w:t>
            </w:r>
          </w:p>
        </w:tc>
      </w:tr>
      <w:tr w:rsidR="00176BAA">
        <w:trPr>
          <w:trHeight w:val="624"/>
        </w:trPr>
        <w:tc>
          <w:tcPr>
            <w:tcW w:w="0" w:type="auto"/>
            <w:vMerge/>
            <w:vAlign w:val="center"/>
          </w:tcPr>
          <w:p w:rsidR="00176BAA" w:rsidRDefault="00176BAA">
            <w:pPr>
              <w:spacing w:line="240" w:lineRule="exact"/>
              <w:jc w:val="center"/>
              <w:rPr>
                <w:rFonts w:ascii="Times New Roman" w:hAnsi="Times New Roman"/>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毕业设计</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第五学期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将所学专业理论知识用于解决实际问题</w:t>
            </w:r>
          </w:p>
        </w:tc>
      </w:tr>
      <w:tr w:rsidR="00176BAA">
        <w:trPr>
          <w:trHeight w:val="624"/>
        </w:trPr>
        <w:tc>
          <w:tcPr>
            <w:tcW w:w="0" w:type="auto"/>
            <w:vMerge/>
            <w:vAlign w:val="center"/>
          </w:tcPr>
          <w:p w:rsidR="00176BAA" w:rsidRDefault="00176BAA">
            <w:pPr>
              <w:spacing w:line="240" w:lineRule="exact"/>
              <w:jc w:val="center"/>
              <w:rPr>
                <w:rFonts w:ascii="Times New Roman" w:hAnsi="Times New Roman"/>
                <w:szCs w:val="21"/>
              </w:rPr>
            </w:pP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岗位实习</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第六学期</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校外</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176BAA" w:rsidRDefault="00D13280">
            <w:pPr>
              <w:spacing w:line="240" w:lineRule="exact"/>
              <w:jc w:val="center"/>
              <w:rPr>
                <w:rFonts w:ascii="Times New Roman" w:hAnsi="Times New Roman"/>
                <w:szCs w:val="21"/>
              </w:rPr>
            </w:pPr>
            <w:r>
              <w:rPr>
                <w:rFonts w:ascii="Times New Roman" w:hAnsi="Times New Roman" w:hint="eastAsia"/>
                <w:szCs w:val="21"/>
              </w:rPr>
              <w:t>企业认知；岗位实践；实习总结</w:t>
            </w:r>
          </w:p>
        </w:tc>
      </w:tr>
    </w:tbl>
    <w:p w:rsidR="00176BAA" w:rsidRDefault="00D13280">
      <w:pPr>
        <w:pStyle w:val="12"/>
        <w:keepNext/>
        <w:keepLines/>
        <w:spacing w:line="500" w:lineRule="exact"/>
        <w:ind w:left="630" w:firstLineChars="0" w:firstLine="0"/>
        <w:outlineLvl w:val="0"/>
        <w:rPr>
          <w:rFonts w:eastAsia="黑体"/>
          <w:b/>
          <w:bCs/>
          <w:kern w:val="44"/>
          <w:sz w:val="32"/>
          <w:szCs w:val="30"/>
        </w:rPr>
      </w:pPr>
      <w:bookmarkStart w:id="93" w:name="_Toc46303717"/>
      <w:bookmarkStart w:id="94" w:name="_Toc119630041"/>
      <w:bookmarkStart w:id="95" w:name="_Toc26821"/>
      <w:bookmarkStart w:id="96" w:name="_Hlk45719100"/>
      <w:bookmarkStart w:id="97" w:name="_Toc46303719"/>
      <w:bookmarkStart w:id="98" w:name="_Hlk11958275"/>
      <w:bookmarkStart w:id="99" w:name="_Toc407697894"/>
      <w:bookmarkStart w:id="100" w:name="_Toc405393379"/>
      <w:bookmarkStart w:id="101" w:name="_Toc303837893"/>
      <w:bookmarkStart w:id="102" w:name="_Toc407696136"/>
      <w:bookmarkStart w:id="103" w:name="_Toc305418729"/>
      <w:bookmarkEnd w:id="56"/>
      <w:r>
        <w:rPr>
          <w:rFonts w:eastAsia="黑体" w:hint="eastAsia"/>
          <w:b/>
          <w:bCs/>
          <w:kern w:val="44"/>
          <w:sz w:val="32"/>
          <w:szCs w:val="30"/>
        </w:rPr>
        <w:t>九、课程思政教学体系</w:t>
      </w:r>
      <w:bookmarkEnd w:id="93"/>
      <w:bookmarkEnd w:id="94"/>
      <w:bookmarkEnd w:id="95"/>
    </w:p>
    <w:p w:rsidR="00176BAA" w:rsidRDefault="00D13280">
      <w:pPr>
        <w:keepNext/>
        <w:keepLines/>
        <w:spacing w:line="500" w:lineRule="exact"/>
        <w:ind w:firstLineChars="200" w:firstLine="562"/>
        <w:outlineLvl w:val="1"/>
        <w:rPr>
          <w:rFonts w:ascii="Arial" w:eastAsia="黑体" w:hAnsi="Arial"/>
          <w:b/>
          <w:bCs/>
          <w:sz w:val="28"/>
          <w:szCs w:val="28"/>
        </w:rPr>
      </w:pPr>
      <w:bookmarkStart w:id="104" w:name="_Toc5055"/>
      <w:bookmarkStart w:id="105" w:name="_Toc119630042"/>
      <w:bookmarkEnd w:id="96"/>
      <w:r>
        <w:rPr>
          <w:rFonts w:ascii="Arial" w:eastAsia="黑体" w:hAnsi="Arial" w:hint="eastAsia"/>
          <w:b/>
          <w:bCs/>
          <w:sz w:val="28"/>
          <w:szCs w:val="28"/>
        </w:rPr>
        <w:t>（一）课程思政目标要求</w:t>
      </w:r>
      <w:bookmarkEnd w:id="104"/>
      <w:bookmarkEnd w:id="105"/>
    </w:p>
    <w:p w:rsidR="00176BAA" w:rsidRDefault="00D13280">
      <w:pPr>
        <w:pStyle w:val="af4"/>
        <w:spacing w:line="500" w:lineRule="exact"/>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176BAA" w:rsidRDefault="00D13280">
      <w:pPr>
        <w:spacing w:line="500" w:lineRule="exact"/>
        <w:jc w:val="center"/>
        <w:rPr>
          <w:rFonts w:ascii="Times New Roman" w:hAnsi="Times New Roman"/>
          <w:b/>
          <w:bCs/>
          <w:szCs w:val="21"/>
        </w:rPr>
      </w:pPr>
      <w:r>
        <w:rPr>
          <w:rFonts w:ascii="Times New Roman" w:hAnsi="Times New Roman" w:hint="eastAsia"/>
          <w:b/>
          <w:bCs/>
          <w:szCs w:val="21"/>
        </w:rPr>
        <w:lastRenderedPageBreak/>
        <w:t>表</w:t>
      </w:r>
      <w:r>
        <w:rPr>
          <w:rFonts w:ascii="Times New Roman" w:hAnsi="Times New Roman" w:hint="eastAsia"/>
          <w:b/>
          <w:bCs/>
          <w:szCs w:val="21"/>
        </w:rPr>
        <w:t xml:space="preserve">6  </w:t>
      </w:r>
      <w:r>
        <w:rPr>
          <w:rFonts w:ascii="Times New Roman" w:hAnsi="Times New Roman" w:hint="eastAsia"/>
          <w:b/>
          <w:bCs/>
          <w:szCs w:val="21"/>
        </w:rPr>
        <w:t>课程思政指标</w:t>
      </w:r>
    </w:p>
    <w:tbl>
      <w:tblPr>
        <w:tblStyle w:val="af"/>
        <w:tblW w:w="4999" w:type="pct"/>
        <w:tblLook w:val="04A0" w:firstRow="1" w:lastRow="0" w:firstColumn="1" w:lastColumn="0" w:noHBand="0" w:noVBand="1"/>
      </w:tblPr>
      <w:tblGrid>
        <w:gridCol w:w="1276"/>
        <w:gridCol w:w="1130"/>
        <w:gridCol w:w="726"/>
        <w:gridCol w:w="5926"/>
      </w:tblGrid>
      <w:tr w:rsidR="00176BAA">
        <w:trPr>
          <w:trHeight w:val="283"/>
          <w:tblHeader/>
        </w:trPr>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基本原则</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一级指标</w:t>
            </w:r>
          </w:p>
        </w:tc>
        <w:tc>
          <w:tcPr>
            <w:tcW w:w="36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76BAA" w:rsidRDefault="00D13280">
            <w:pPr>
              <w:spacing w:line="240" w:lineRule="exact"/>
              <w:jc w:val="center"/>
              <w:rPr>
                <w:rFonts w:ascii="宋体" w:hAnsi="宋体" w:cs="宋体"/>
                <w:b/>
                <w:szCs w:val="21"/>
              </w:rPr>
            </w:pPr>
            <w:r>
              <w:rPr>
                <w:rFonts w:ascii="宋体" w:hAnsi="宋体" w:cs="宋体" w:hint="eastAsia"/>
                <w:b/>
                <w:szCs w:val="21"/>
              </w:rPr>
              <w:t>二级指标</w:t>
            </w:r>
          </w:p>
        </w:tc>
      </w:tr>
      <w:tr w:rsidR="00176BAA">
        <w:trPr>
          <w:trHeight w:val="283"/>
        </w:trPr>
        <w:tc>
          <w:tcPr>
            <w:tcW w:w="704"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社会</w:t>
            </w:r>
          </w:p>
          <w:p w:rsidR="00176BAA" w:rsidRDefault="00D13280">
            <w:pPr>
              <w:spacing w:line="240" w:lineRule="exact"/>
              <w:jc w:val="center"/>
              <w:rPr>
                <w:rFonts w:ascii="宋体" w:hAnsi="宋体" w:cs="宋体"/>
                <w:szCs w:val="21"/>
              </w:rPr>
            </w:pPr>
            <w:r>
              <w:rPr>
                <w:rFonts w:ascii="宋体" w:hAnsi="宋体" w:cs="宋体" w:hint="eastAsia"/>
                <w:szCs w:val="21"/>
              </w:rPr>
              <w:t>主义</w:t>
            </w:r>
          </w:p>
          <w:p w:rsidR="00176BAA" w:rsidRDefault="00D13280">
            <w:pPr>
              <w:spacing w:line="240" w:lineRule="exact"/>
              <w:jc w:val="center"/>
              <w:rPr>
                <w:rFonts w:ascii="宋体" w:hAnsi="宋体" w:cs="宋体"/>
                <w:szCs w:val="21"/>
              </w:rPr>
            </w:pPr>
            <w:r>
              <w:rPr>
                <w:rFonts w:ascii="宋体" w:hAnsi="宋体" w:cs="宋体" w:hint="eastAsia"/>
                <w:szCs w:val="21"/>
              </w:rPr>
              <w:t>核心</w:t>
            </w:r>
          </w:p>
          <w:p w:rsidR="00176BAA" w:rsidRDefault="00D13280">
            <w:pPr>
              <w:spacing w:line="240" w:lineRule="exact"/>
              <w:jc w:val="center"/>
              <w:rPr>
                <w:rFonts w:ascii="宋体" w:hAnsi="宋体" w:cs="宋体"/>
                <w:szCs w:val="21"/>
              </w:rPr>
            </w:pPr>
            <w:r>
              <w:rPr>
                <w:rFonts w:ascii="宋体" w:hAnsi="宋体" w:cs="宋体" w:hint="eastAsia"/>
                <w:szCs w:val="21"/>
              </w:rPr>
              <w:t>价值</w:t>
            </w:r>
          </w:p>
          <w:p w:rsidR="00176BAA" w:rsidRDefault="00D13280">
            <w:pPr>
              <w:spacing w:line="240" w:lineRule="exact"/>
              <w:jc w:val="center"/>
              <w:rPr>
                <w:rFonts w:ascii="宋体" w:hAnsi="宋体" w:cs="宋体"/>
                <w:szCs w:val="21"/>
              </w:rPr>
            </w:pPr>
            <w:r>
              <w:rPr>
                <w:rFonts w:ascii="宋体" w:hAnsi="宋体" w:cs="宋体" w:hint="eastAsia"/>
                <w:szCs w:val="21"/>
              </w:rPr>
              <w:t>观</w:t>
            </w: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1.富强</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了解国情现状、政治经济文化状况。</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关心所处国际环境，</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增强建设社会主义强国的使命感和责任感</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2.民主</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2.1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坚定以人民为中心的执政理念</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2.2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认同中国特色社会主义政治制度的优越性</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2.3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保障社会公平正义和人民群众的基本权利。</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3.文明</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3.1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坚定文化自信</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3.2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自觉弘扬中华民族优秀传统文化、革命文化</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3.3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学好本专业专业知识，掌握专业理论，提升专业技能</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3.4</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养成科学思维，具备科学思想</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3.5</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独立思考，独立判断</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4.和谐</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4.1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树立绿水青山就是金山银山理念</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4.2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尊重自然、保护自然、顺应自然</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5.自由</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5.1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有追求，有理想</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5.2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明确自己的发展目标</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5.3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明确自己做什么样的人，走什么样的路</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5.4</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开拓创新、勇于创业</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6.平等</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6.1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法律面前人人平等</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6.2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破除和防范特权意识，树立尊崇法律的理念。</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7公正</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7.1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遵守公共秩序</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7.2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自居履行公民义务</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8.法治</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8.1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弘扬宪法精神</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8.2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尊重法律权威</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8.3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尊重各个单位的各项规章制度</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8.4</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树立法制观念和法律观念</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8.5</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明确公民法律义务和法律权利</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9.爱国</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9.1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热爱祖国，爱祖国大好河山</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9.2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了解中华民族史，认同中华文明，增强民族归属感和自豪感</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9.3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维护国家利益，以合法的方式表达个人诉求，理性维护国家利益</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10.敬业</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职业道德-树立爱岗敬业、服务人民的职业精神</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职业道德-热爱本职工作，恪守职业道德，勤勉工作。</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职业道德-以专业知识奉献社会，服务人民。</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职业道德-艰苦奋斗，不怕吃苦，扎扎实实，不眼高手低</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工匠精神-钻研业务，不断创新</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10.5</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工匠精神-极强的专业性，精益求精</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10.6</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工匠精神-强烈的专业操作，规划职业生涯</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11.诚信</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11.1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诚实守信精神</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top w:val="single" w:sz="4" w:space="0" w:color="000000"/>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11.2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坚定的职业操守，抵制诱惑</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11.3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准时、守约的契约精神</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12.友善</w:t>
            </w:r>
          </w:p>
        </w:tc>
        <w:tc>
          <w:tcPr>
            <w:tcW w:w="401" w:type="pct"/>
            <w:tcBorders>
              <w:top w:val="single" w:sz="4" w:space="0" w:color="000000"/>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12.1</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向上向善</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12.2</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善于沟通</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12.3</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乐观、进取的生活态度</w:t>
            </w:r>
          </w:p>
        </w:tc>
      </w:tr>
      <w:tr w:rsidR="00176BAA">
        <w:trPr>
          <w:trHeight w:val="283"/>
        </w:trPr>
        <w:tc>
          <w:tcPr>
            <w:tcW w:w="704" w:type="pct"/>
            <w:vMerge/>
            <w:tcBorders>
              <w:left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12.4</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尊重和维护善良风俗</w:t>
            </w:r>
          </w:p>
        </w:tc>
      </w:tr>
      <w:tr w:rsidR="00176BAA">
        <w:trPr>
          <w:trHeight w:val="283"/>
        </w:trPr>
        <w:tc>
          <w:tcPr>
            <w:tcW w:w="704" w:type="pct"/>
            <w:vMerge/>
            <w:tcBorders>
              <w:left w:val="single" w:sz="4" w:space="0" w:color="000000"/>
              <w:bottom w:val="single" w:sz="4" w:space="0" w:color="000000"/>
              <w:right w:val="single" w:sz="4" w:space="0" w:color="000000"/>
            </w:tcBorders>
            <w:vAlign w:val="center"/>
          </w:tcPr>
          <w:p w:rsidR="00176BAA" w:rsidRDefault="00176BAA">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176BAA" w:rsidRDefault="00176BAA">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12.5</w:t>
            </w:r>
          </w:p>
        </w:tc>
        <w:tc>
          <w:tcPr>
            <w:tcW w:w="3269" w:type="pct"/>
            <w:tcBorders>
              <w:top w:val="single" w:sz="4" w:space="0" w:color="000000"/>
              <w:left w:val="single" w:sz="4" w:space="0" w:color="000000"/>
              <w:bottom w:val="single" w:sz="4" w:space="0" w:color="000000"/>
              <w:right w:val="single" w:sz="4" w:space="0" w:color="000000"/>
            </w:tcBorders>
            <w:vAlign w:val="center"/>
          </w:tcPr>
          <w:p w:rsidR="00176BAA" w:rsidRDefault="00D13280">
            <w:pPr>
              <w:spacing w:line="240" w:lineRule="exact"/>
              <w:rPr>
                <w:rFonts w:ascii="宋体" w:hAnsi="宋体" w:cs="宋体"/>
                <w:szCs w:val="21"/>
              </w:rPr>
            </w:pPr>
            <w:r>
              <w:rPr>
                <w:rFonts w:ascii="宋体" w:hAnsi="宋体" w:cs="宋体" w:hint="eastAsia"/>
                <w:szCs w:val="21"/>
              </w:rPr>
              <w:t>团结合作，共谋发展</w:t>
            </w:r>
          </w:p>
        </w:tc>
      </w:tr>
    </w:tbl>
    <w:p w:rsidR="00176BAA" w:rsidRDefault="00D13280">
      <w:pPr>
        <w:pStyle w:val="af4"/>
        <w:spacing w:line="360" w:lineRule="auto"/>
        <w:ind w:firstLineChars="0"/>
        <w:jc w:val="left"/>
        <w:outlineLvl w:val="1"/>
        <w:rPr>
          <w:rFonts w:ascii="黑体" w:eastAsia="黑体" w:hAnsi="黑体" w:cs="Times New Roman"/>
          <w:b/>
          <w:bCs/>
          <w:sz w:val="28"/>
          <w:szCs w:val="28"/>
          <w:lang w:val="en-US"/>
        </w:rPr>
      </w:pPr>
      <w:bookmarkStart w:id="106" w:name="_Toc119630043"/>
      <w:bookmarkStart w:id="107" w:name="_Toc1919"/>
      <w:r>
        <w:rPr>
          <w:rFonts w:ascii="Arial" w:eastAsia="黑体" w:hAnsi="Arial" w:cs="Times New Roman" w:hint="eastAsia"/>
          <w:b/>
          <w:bCs/>
          <w:sz w:val="28"/>
          <w:szCs w:val="28"/>
          <w:lang w:val="en-US"/>
        </w:rPr>
        <w:lastRenderedPageBreak/>
        <w:t>（二）课程思政体系建设</w:t>
      </w:r>
      <w:bookmarkEnd w:id="106"/>
      <w:bookmarkEnd w:id="107"/>
    </w:p>
    <w:p w:rsidR="00176BAA" w:rsidRDefault="00D13280">
      <w:pPr>
        <w:pStyle w:val="af4"/>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坚持以“立德树人”为根本任务，以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思政课程”为主体，以党建引领的“六个一”工程和团学建设“六个一”工程为两翼，“一体两翼”立体推进思政体系建设。</w:t>
      </w:r>
    </w:p>
    <w:p w:rsidR="00176BAA" w:rsidRDefault="00D13280">
      <w:pPr>
        <w:pStyle w:val="af4"/>
        <w:ind w:firstLineChars="100" w:firstLine="240"/>
        <w:jc w:val="center"/>
        <w:rPr>
          <w:rFonts w:ascii="Times New Roman" w:eastAsia="宋体" w:hAnsi="Times New Roman" w:cs="Times New Roman"/>
          <w:sz w:val="24"/>
          <w:lang w:val="en-US"/>
        </w:rPr>
      </w:pPr>
      <w:r>
        <w:rPr>
          <w:rFonts w:ascii="Times New Roman" w:eastAsia="宋体" w:hAnsi="Times New Roman" w:cs="Times New Roman"/>
          <w:noProof/>
          <w:sz w:val="24"/>
          <w:lang w:val="en-US"/>
        </w:rPr>
        <w:drawing>
          <wp:inline distT="0" distB="0" distL="0" distR="0">
            <wp:extent cx="3743325" cy="37604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48805" cy="3766305"/>
                    </a:xfrm>
                    <a:prstGeom prst="rect">
                      <a:avLst/>
                    </a:prstGeom>
                    <a:noFill/>
                  </pic:spPr>
                </pic:pic>
              </a:graphicData>
            </a:graphic>
          </wp:inline>
        </w:drawing>
      </w:r>
    </w:p>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 xml:space="preserve">3 </w:t>
      </w:r>
      <w:r>
        <w:rPr>
          <w:rFonts w:ascii="Times New Roman" w:hAnsi="Times New Roman" w:hint="eastAsia"/>
          <w:b/>
          <w:bCs/>
          <w:szCs w:val="21"/>
        </w:rPr>
        <w:t>课程思政育人体系结构图</w:t>
      </w:r>
    </w:p>
    <w:p w:rsidR="00176BAA" w:rsidRDefault="00D13280">
      <w:pPr>
        <w:pStyle w:val="af4"/>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r>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rsidR="00176BAA" w:rsidRDefault="00D13280">
      <w:pPr>
        <w:pStyle w:val="af4"/>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176BAA" w:rsidRDefault="00D13280">
      <w:pPr>
        <w:pStyle w:val="af4"/>
        <w:spacing w:line="360" w:lineRule="auto"/>
        <w:ind w:firstLineChars="0"/>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w:t>
      </w:r>
      <w:r>
        <w:rPr>
          <w:rFonts w:ascii="Times New Roman" w:eastAsia="宋体" w:hAnsi="Times New Roman" w:cs="Times New Roman" w:hint="eastAsia"/>
          <w:sz w:val="24"/>
          <w:lang w:val="en-US"/>
        </w:rPr>
        <w:lastRenderedPageBreak/>
        <w:t>精神价值向度，具有现代情怀的高素质人才。</w:t>
      </w:r>
    </w:p>
    <w:p w:rsidR="00176BAA" w:rsidRDefault="00D13280">
      <w:pPr>
        <w:pStyle w:val="af4"/>
        <w:spacing w:line="360" w:lineRule="auto"/>
        <w:ind w:firstLineChars="0"/>
        <w:jc w:val="left"/>
        <w:outlineLvl w:val="1"/>
        <w:rPr>
          <w:rFonts w:ascii="黑体" w:eastAsia="黑体" w:hAnsi="黑体"/>
          <w:b/>
          <w:sz w:val="28"/>
          <w:szCs w:val="28"/>
        </w:rPr>
      </w:pPr>
      <w:bookmarkStart w:id="108" w:name="_Toc119630044"/>
      <w:bookmarkStart w:id="109" w:name="_Toc232"/>
      <w:r>
        <w:rPr>
          <w:rFonts w:ascii="Arial" w:eastAsia="黑体" w:hAnsi="Arial" w:cs="Times New Roman" w:hint="eastAsia"/>
          <w:b/>
          <w:bCs/>
          <w:sz w:val="28"/>
          <w:szCs w:val="28"/>
          <w:lang w:val="en-US"/>
        </w:rPr>
        <w:t>（三）课程思政建设及实施</w:t>
      </w:r>
      <w:bookmarkEnd w:id="108"/>
      <w:bookmarkEnd w:id="109"/>
    </w:p>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7  </w:t>
      </w:r>
      <w:r>
        <w:rPr>
          <w:rFonts w:ascii="Times New Roman" w:hAnsi="Times New Roman" w:hint="eastAsia"/>
          <w:b/>
          <w:bCs/>
          <w:szCs w:val="21"/>
        </w:rPr>
        <w:t>课程思政教学融入要点</w:t>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09"/>
        <w:gridCol w:w="3064"/>
        <w:gridCol w:w="2650"/>
        <w:gridCol w:w="2633"/>
      </w:tblGrid>
      <w:tr w:rsidR="00176BAA">
        <w:trPr>
          <w:cantSplit/>
          <w:trHeight w:val="340"/>
          <w:tblHeader/>
          <w:jc w:val="center"/>
        </w:trPr>
        <w:tc>
          <w:tcPr>
            <w:tcW w:w="392" w:type="pct"/>
            <w:tcBorders>
              <w:top w:val="single" w:sz="8" w:space="0" w:color="auto"/>
              <w:bottom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b/>
                <w:bCs/>
                <w:szCs w:val="21"/>
              </w:rPr>
              <w:t>课程</w:t>
            </w:r>
          </w:p>
        </w:tc>
        <w:tc>
          <w:tcPr>
            <w:tcW w:w="1691" w:type="pct"/>
            <w:tcBorders>
              <w:top w:val="single" w:sz="8" w:space="0" w:color="auto"/>
              <w:bottom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主要知识点、技能点</w:t>
            </w:r>
          </w:p>
        </w:tc>
        <w:tc>
          <w:tcPr>
            <w:tcW w:w="1462" w:type="pct"/>
            <w:tcBorders>
              <w:top w:val="single" w:sz="8" w:space="0" w:color="auto"/>
              <w:bottom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融入的思政元素</w:t>
            </w:r>
          </w:p>
        </w:tc>
        <w:tc>
          <w:tcPr>
            <w:tcW w:w="1453" w:type="pct"/>
            <w:tcBorders>
              <w:top w:val="single" w:sz="8" w:space="0" w:color="auto"/>
              <w:bottom w:val="single" w:sz="4" w:space="0" w:color="auto"/>
            </w:tcBorders>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素材案例资源</w:t>
            </w:r>
          </w:p>
        </w:tc>
      </w:tr>
      <w:tr w:rsidR="00176BAA">
        <w:trPr>
          <w:trHeight w:val="1817"/>
          <w:jc w:val="center"/>
        </w:trPr>
        <w:tc>
          <w:tcPr>
            <w:tcW w:w="392" w:type="pct"/>
            <w:tcBorders>
              <w:top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机械制图</w:t>
            </w:r>
          </w:p>
        </w:tc>
        <w:tc>
          <w:tcPr>
            <w:tcW w:w="1691" w:type="pct"/>
            <w:tcBorders>
              <w:top w:val="single" w:sz="4" w:space="0" w:color="auto"/>
            </w:tcBorders>
            <w:vAlign w:val="center"/>
          </w:tcPr>
          <w:p w:rsidR="00176BAA" w:rsidRDefault="00D13280">
            <w:pPr>
              <w:numPr>
                <w:ilvl w:val="0"/>
                <w:numId w:val="7"/>
              </w:numPr>
              <w:spacing w:line="240" w:lineRule="exact"/>
              <w:jc w:val="left"/>
              <w:rPr>
                <w:rFonts w:ascii="宋体" w:hAnsi="宋体" w:cs="宋体"/>
                <w:szCs w:val="21"/>
              </w:rPr>
            </w:pPr>
            <w:r>
              <w:rPr>
                <w:rFonts w:ascii="宋体" w:hAnsi="宋体" w:cs="宋体" w:hint="eastAsia"/>
                <w:szCs w:val="21"/>
              </w:rPr>
              <w:t>制图国家标准</w:t>
            </w:r>
          </w:p>
          <w:p w:rsidR="00176BAA" w:rsidRDefault="00D13280">
            <w:pPr>
              <w:numPr>
                <w:ilvl w:val="0"/>
                <w:numId w:val="7"/>
              </w:numPr>
              <w:spacing w:line="240" w:lineRule="exact"/>
              <w:jc w:val="left"/>
              <w:rPr>
                <w:rFonts w:ascii="宋体" w:hAnsi="宋体" w:cs="宋体"/>
                <w:szCs w:val="21"/>
              </w:rPr>
            </w:pPr>
            <w:r>
              <w:rPr>
                <w:rFonts w:ascii="宋体" w:hAnsi="宋体" w:cs="宋体" w:hint="eastAsia"/>
                <w:szCs w:val="21"/>
              </w:rPr>
              <w:t>尺寸标注</w:t>
            </w:r>
          </w:p>
          <w:p w:rsidR="00176BAA" w:rsidRDefault="00D13280">
            <w:pPr>
              <w:numPr>
                <w:ilvl w:val="0"/>
                <w:numId w:val="7"/>
              </w:numPr>
              <w:spacing w:line="240" w:lineRule="exact"/>
              <w:jc w:val="left"/>
              <w:rPr>
                <w:rFonts w:ascii="宋体" w:hAnsi="宋体" w:cs="宋体"/>
                <w:szCs w:val="21"/>
              </w:rPr>
            </w:pPr>
            <w:r>
              <w:rPr>
                <w:rFonts w:ascii="宋体" w:hAnsi="宋体" w:cs="宋体" w:hint="eastAsia"/>
                <w:szCs w:val="21"/>
              </w:rPr>
              <w:t>点线面投影</w:t>
            </w:r>
          </w:p>
          <w:p w:rsidR="00176BAA" w:rsidRDefault="00D13280">
            <w:pPr>
              <w:numPr>
                <w:ilvl w:val="0"/>
                <w:numId w:val="7"/>
              </w:numPr>
              <w:spacing w:line="240" w:lineRule="exact"/>
              <w:jc w:val="left"/>
              <w:rPr>
                <w:rFonts w:ascii="宋体" w:hAnsi="宋体" w:cs="宋体"/>
                <w:szCs w:val="21"/>
              </w:rPr>
            </w:pPr>
            <w:r>
              <w:rPr>
                <w:rFonts w:ascii="宋体" w:hAnsi="宋体" w:cs="宋体"/>
                <w:szCs w:val="21"/>
              </w:rPr>
              <w:t>立体及其表面的交线</w:t>
            </w:r>
          </w:p>
        </w:tc>
        <w:tc>
          <w:tcPr>
            <w:tcW w:w="1462" w:type="pct"/>
            <w:tcBorders>
              <w:top w:val="single" w:sz="4" w:space="0" w:color="auto"/>
            </w:tcBorders>
            <w:vAlign w:val="center"/>
          </w:tcPr>
          <w:p w:rsidR="00176BAA" w:rsidRDefault="00D13280">
            <w:pPr>
              <w:spacing w:line="240" w:lineRule="exact"/>
              <w:rPr>
                <w:rFonts w:ascii="宋体" w:hAnsi="宋体" w:cs="宋体"/>
              </w:rPr>
            </w:pPr>
            <w:r>
              <w:rPr>
                <w:rFonts w:ascii="宋体" w:hAnsi="宋体" w:cs="宋体" w:hint="eastAsia"/>
              </w:rPr>
              <w:t>1.遵守标准，不以规矩不能成方圆。</w:t>
            </w:r>
          </w:p>
          <w:p w:rsidR="00176BAA" w:rsidRDefault="00D13280">
            <w:pPr>
              <w:spacing w:line="240" w:lineRule="exact"/>
              <w:rPr>
                <w:rFonts w:ascii="宋体" w:hAnsi="宋体" w:cs="宋体"/>
              </w:rPr>
            </w:pPr>
            <w:r>
              <w:rPr>
                <w:rFonts w:ascii="宋体" w:hAnsi="宋体" w:cs="宋体" w:hint="eastAsia"/>
              </w:rPr>
              <w:t>2.一丝不苟、认真负责的工匠精神。</w:t>
            </w:r>
          </w:p>
          <w:p w:rsidR="00176BAA" w:rsidRDefault="00D13280">
            <w:pPr>
              <w:spacing w:line="240" w:lineRule="exact"/>
              <w:rPr>
                <w:rFonts w:ascii="宋体" w:hAnsi="宋体" w:cs="宋体"/>
              </w:rPr>
            </w:pPr>
            <w:r>
              <w:rPr>
                <w:rFonts w:ascii="宋体" w:hAnsi="宋体" w:cs="宋体" w:hint="eastAsia"/>
              </w:rPr>
              <w:t>3.艰苦奋斗，不怕吃苦，扎扎实实，不眼高手低。</w:t>
            </w:r>
          </w:p>
        </w:tc>
        <w:tc>
          <w:tcPr>
            <w:tcW w:w="1453" w:type="pct"/>
            <w:tcBorders>
              <w:top w:val="single" w:sz="4" w:space="0" w:color="auto"/>
            </w:tcBorders>
            <w:vAlign w:val="center"/>
          </w:tcPr>
          <w:p w:rsidR="00176BAA" w:rsidRDefault="00D13280">
            <w:pPr>
              <w:spacing w:line="240" w:lineRule="exact"/>
              <w:rPr>
                <w:rFonts w:ascii="宋体" w:hAnsi="宋体" w:cs="宋体"/>
                <w:szCs w:val="21"/>
              </w:rPr>
            </w:pPr>
            <w:r>
              <w:rPr>
                <w:rFonts w:ascii="宋体" w:hAnsi="宋体" w:cs="宋体" w:hint="eastAsia"/>
                <w:szCs w:val="21"/>
              </w:rPr>
              <w:t>1.图样是技术交流的语言，类比方言与普通话</w:t>
            </w:r>
          </w:p>
          <w:p w:rsidR="00176BAA" w:rsidRDefault="00D13280">
            <w:pPr>
              <w:spacing w:line="240" w:lineRule="exact"/>
              <w:rPr>
                <w:rFonts w:ascii="宋体" w:hAnsi="宋体" w:cs="宋体"/>
                <w:szCs w:val="21"/>
              </w:rPr>
            </w:pPr>
            <w:r>
              <w:rPr>
                <w:rFonts w:ascii="宋体" w:hAnsi="宋体" w:cs="宋体" w:hint="eastAsia"/>
                <w:szCs w:val="21"/>
              </w:rPr>
              <w:t>2.大国工匠案例-焊接大师高凤林</w:t>
            </w:r>
          </w:p>
          <w:p w:rsidR="00176BAA" w:rsidRDefault="00D13280">
            <w:pPr>
              <w:spacing w:line="240" w:lineRule="exact"/>
              <w:rPr>
                <w:rFonts w:ascii="宋体" w:hAnsi="宋体" w:cs="宋体"/>
                <w:szCs w:val="21"/>
              </w:rPr>
            </w:pPr>
            <w:r>
              <w:rPr>
                <w:rFonts w:ascii="宋体" w:hAnsi="宋体" w:cs="宋体" w:hint="eastAsia"/>
                <w:szCs w:val="21"/>
              </w:rPr>
              <w:t>3.雷锋故事</w:t>
            </w:r>
          </w:p>
        </w:tc>
      </w:tr>
      <w:tr w:rsidR="00176BAA">
        <w:trPr>
          <w:trHeight w:val="6310"/>
          <w:jc w:val="center"/>
        </w:trPr>
        <w:tc>
          <w:tcPr>
            <w:tcW w:w="392" w:type="pct"/>
            <w:vAlign w:val="center"/>
          </w:tcPr>
          <w:p w:rsidR="00176BAA" w:rsidRDefault="00D13280">
            <w:pPr>
              <w:spacing w:line="240" w:lineRule="exact"/>
              <w:jc w:val="center"/>
              <w:rPr>
                <w:rFonts w:ascii="宋体" w:hAnsi="宋体" w:cs="宋体"/>
                <w:szCs w:val="21"/>
              </w:rPr>
            </w:pPr>
            <w:r>
              <w:rPr>
                <w:rFonts w:ascii="宋体" w:hAnsi="宋体" w:cs="宋体" w:hint="eastAsia"/>
                <w:szCs w:val="21"/>
              </w:rPr>
              <w:t>液压与气动技术</w:t>
            </w:r>
          </w:p>
        </w:tc>
        <w:tc>
          <w:tcPr>
            <w:tcW w:w="1691"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1.液压传动的概念、工作原理、组成和 原理图表示法。</w:t>
            </w:r>
          </w:p>
          <w:p w:rsidR="00176BAA" w:rsidRDefault="00D13280">
            <w:pPr>
              <w:spacing w:line="240" w:lineRule="exact"/>
              <w:jc w:val="left"/>
              <w:rPr>
                <w:rFonts w:ascii="宋体" w:hAnsi="宋体" w:cs="宋体"/>
                <w:szCs w:val="21"/>
              </w:rPr>
            </w:pPr>
            <w:r>
              <w:rPr>
                <w:rFonts w:ascii="宋体" w:hAnsi="宋体" w:cs="宋体" w:hint="eastAsia"/>
                <w:szCs w:val="21"/>
              </w:rPr>
              <w:t>2.液体静力学(静力学基本方程)、动力 学基础知识(三个基本方程）。</w:t>
            </w:r>
          </w:p>
          <w:p w:rsidR="00176BAA" w:rsidRDefault="00D13280">
            <w:pPr>
              <w:spacing w:line="240" w:lineRule="exact"/>
              <w:jc w:val="left"/>
              <w:rPr>
                <w:rFonts w:ascii="宋体" w:hAnsi="宋体" w:cs="宋体"/>
                <w:szCs w:val="21"/>
              </w:rPr>
            </w:pPr>
            <w:r>
              <w:rPr>
                <w:rFonts w:ascii="宋体" w:hAnsi="宋体" w:cs="宋体" w:hint="eastAsia"/>
                <w:szCs w:val="21"/>
              </w:rPr>
              <w:t>3.液压泵的主要性能指标 齿轮泵 叶片泵的 结特点及工作原理</w:t>
            </w:r>
          </w:p>
          <w:p w:rsidR="00176BAA" w:rsidRDefault="00D13280">
            <w:pPr>
              <w:spacing w:line="240" w:lineRule="exact"/>
              <w:jc w:val="left"/>
              <w:rPr>
                <w:rFonts w:ascii="宋体" w:hAnsi="宋体" w:cs="宋体"/>
                <w:szCs w:val="21"/>
              </w:rPr>
            </w:pPr>
            <w:r>
              <w:rPr>
                <w:rFonts w:ascii="宋体" w:hAnsi="宋体" w:cs="宋体" w:hint="eastAsia"/>
                <w:szCs w:val="21"/>
              </w:rPr>
              <w:t>4.液压缸和液压马达的原理、类型及相 关计算</w:t>
            </w:r>
          </w:p>
          <w:p w:rsidR="00176BAA" w:rsidRDefault="00D13280">
            <w:pPr>
              <w:spacing w:line="240" w:lineRule="exact"/>
              <w:jc w:val="left"/>
              <w:rPr>
                <w:rFonts w:ascii="宋体" w:hAnsi="宋体" w:cs="宋体"/>
                <w:szCs w:val="21"/>
              </w:rPr>
            </w:pPr>
            <w:r>
              <w:rPr>
                <w:rFonts w:ascii="宋体" w:hAnsi="宋体" w:cs="宋体" w:hint="eastAsia"/>
                <w:szCs w:val="21"/>
              </w:rPr>
              <w:t>5.压力、方向和流量控制阀的工作原理 和结构特点</w:t>
            </w:r>
          </w:p>
        </w:tc>
        <w:tc>
          <w:tcPr>
            <w:tcW w:w="1462" w:type="pct"/>
            <w:vAlign w:val="center"/>
          </w:tcPr>
          <w:p w:rsidR="00176BAA" w:rsidRDefault="00D13280">
            <w:pPr>
              <w:spacing w:line="240" w:lineRule="exact"/>
              <w:jc w:val="left"/>
              <w:rPr>
                <w:rFonts w:ascii="宋体" w:hAnsi="宋体" w:cs="宋体"/>
              </w:rPr>
            </w:pPr>
            <w:r>
              <w:rPr>
                <w:rFonts w:ascii="宋体" w:hAnsi="宋体" w:cs="宋体" w:hint="eastAsia"/>
              </w:rPr>
              <w:t>1.历史与现实贯通，提升民族自豪感</w:t>
            </w:r>
          </w:p>
          <w:p w:rsidR="00176BAA" w:rsidRDefault="00D13280">
            <w:pPr>
              <w:spacing w:line="240" w:lineRule="exact"/>
              <w:jc w:val="left"/>
              <w:rPr>
                <w:rFonts w:ascii="宋体" w:hAnsi="宋体" w:cs="宋体"/>
              </w:rPr>
            </w:pPr>
            <w:r>
              <w:rPr>
                <w:rFonts w:ascii="宋体" w:hAnsi="宋体" w:cs="宋体" w:hint="eastAsia"/>
              </w:rPr>
              <w:t>2.培养与同学和老师合作，共同解决问题的能力。</w:t>
            </w:r>
          </w:p>
          <w:p w:rsidR="00176BAA" w:rsidRDefault="00D13280">
            <w:pPr>
              <w:spacing w:line="240" w:lineRule="exact"/>
              <w:jc w:val="left"/>
              <w:rPr>
                <w:rFonts w:ascii="宋体" w:hAnsi="宋体" w:cs="宋体"/>
              </w:rPr>
            </w:pPr>
            <w:r>
              <w:rPr>
                <w:rFonts w:ascii="宋体" w:hAnsi="宋体" w:cs="宋体" w:hint="eastAsia"/>
              </w:rPr>
              <w:t>3.理论与实践相统一</w:t>
            </w:r>
          </w:p>
          <w:p w:rsidR="00176BAA" w:rsidRDefault="00D13280">
            <w:pPr>
              <w:spacing w:line="240" w:lineRule="exact"/>
              <w:jc w:val="left"/>
              <w:rPr>
                <w:rFonts w:ascii="宋体" w:hAnsi="宋体" w:cs="宋体"/>
              </w:rPr>
            </w:pPr>
            <w:r>
              <w:rPr>
                <w:rFonts w:ascii="宋体" w:hAnsi="宋体" w:cs="宋体" w:hint="eastAsia"/>
              </w:rPr>
              <w:t>4.树立正确的世界观</w:t>
            </w:r>
          </w:p>
          <w:p w:rsidR="00176BAA" w:rsidRDefault="00D13280">
            <w:pPr>
              <w:spacing w:line="240" w:lineRule="exact"/>
              <w:jc w:val="left"/>
              <w:rPr>
                <w:rFonts w:ascii="宋体" w:hAnsi="宋体" w:cs="宋体"/>
              </w:rPr>
            </w:pPr>
            <w:r>
              <w:rPr>
                <w:rFonts w:ascii="宋体" w:hAnsi="宋体" w:cs="宋体" w:hint="eastAsia"/>
              </w:rPr>
              <w:t>5.坚定的职业操守，抵制诱惑；极强的专业性，精益求精</w:t>
            </w:r>
          </w:p>
          <w:p w:rsidR="00176BAA" w:rsidRDefault="00D13280">
            <w:pPr>
              <w:spacing w:line="240" w:lineRule="exact"/>
              <w:jc w:val="left"/>
              <w:rPr>
                <w:rFonts w:ascii="宋体" w:hAnsi="宋体" w:cs="宋体"/>
              </w:rPr>
            </w:pPr>
            <w:r>
              <w:rPr>
                <w:rFonts w:ascii="宋体" w:hAnsi="宋体" w:cs="宋体" w:hint="eastAsia"/>
              </w:rPr>
              <w:t>6.崇尚科学精神</w:t>
            </w:r>
          </w:p>
          <w:p w:rsidR="00176BAA" w:rsidRDefault="00D13280">
            <w:pPr>
              <w:spacing w:line="240" w:lineRule="exact"/>
              <w:jc w:val="left"/>
              <w:rPr>
                <w:rFonts w:ascii="宋体" w:hAnsi="宋体" w:cs="宋体"/>
              </w:rPr>
            </w:pPr>
            <w:r>
              <w:rPr>
                <w:rFonts w:ascii="宋体" w:hAnsi="宋体" w:cs="宋体" w:hint="eastAsia"/>
              </w:rPr>
              <w:t>7.以专业知识奉献社会，服务人民。</w:t>
            </w:r>
          </w:p>
          <w:p w:rsidR="00176BAA" w:rsidRDefault="00D13280">
            <w:pPr>
              <w:spacing w:line="240" w:lineRule="exact"/>
              <w:jc w:val="left"/>
              <w:rPr>
                <w:rFonts w:ascii="宋体" w:hAnsi="宋体" w:cs="宋体"/>
              </w:rPr>
            </w:pPr>
            <w:r>
              <w:rPr>
                <w:rFonts w:ascii="宋体" w:hAnsi="宋体" w:cs="宋体" w:hint="eastAsia"/>
              </w:rPr>
              <w:t>8.工匠精神-钻研业务，不断创新</w:t>
            </w:r>
          </w:p>
          <w:p w:rsidR="00176BAA" w:rsidRDefault="00D13280">
            <w:pPr>
              <w:spacing w:line="240" w:lineRule="exact"/>
              <w:jc w:val="left"/>
              <w:rPr>
                <w:rFonts w:ascii="宋体" w:hAnsi="宋体" w:cs="宋体"/>
              </w:rPr>
            </w:pPr>
            <w:r>
              <w:rPr>
                <w:rFonts w:ascii="宋体" w:hAnsi="宋体" w:cs="宋体" w:hint="eastAsia"/>
              </w:rPr>
              <w:t>9.职业道德-树立爱岗敬业、服务人民的职业精神，以专业知识奉献社会，</w:t>
            </w:r>
          </w:p>
          <w:p w:rsidR="00176BAA" w:rsidRDefault="00D13280">
            <w:pPr>
              <w:spacing w:line="240" w:lineRule="exact"/>
              <w:jc w:val="left"/>
              <w:rPr>
                <w:rFonts w:ascii="宋体" w:hAnsi="宋体" w:cs="宋体"/>
              </w:rPr>
            </w:pPr>
            <w:r>
              <w:rPr>
                <w:rFonts w:ascii="宋体" w:hAnsi="宋体" w:cs="宋体" w:hint="eastAsia"/>
              </w:rPr>
              <w:t>10热爱本职工作，恪守职业道德，勤勉工作工匠精神，钻研业务，不断创新</w:t>
            </w:r>
          </w:p>
        </w:tc>
        <w:tc>
          <w:tcPr>
            <w:tcW w:w="1453" w:type="pct"/>
            <w:vAlign w:val="center"/>
          </w:tcPr>
          <w:p w:rsidR="00176BAA" w:rsidRDefault="00D13280">
            <w:pPr>
              <w:spacing w:line="240" w:lineRule="exact"/>
              <w:rPr>
                <w:rFonts w:ascii="宋体" w:hAnsi="宋体" w:cs="宋体"/>
                <w:szCs w:val="21"/>
              </w:rPr>
            </w:pPr>
            <w:r>
              <w:rPr>
                <w:rFonts w:ascii="宋体" w:hAnsi="宋体" w:cs="宋体" w:hint="eastAsia"/>
                <w:szCs w:val="21"/>
              </w:rPr>
              <w:t>1.传统文化大禹治水到成功发射“神舟”六号载人飞船，体现了我国的综合国力和国际竞争力，增强了全国人民的民族自信心和凝聚力。</w:t>
            </w:r>
          </w:p>
          <w:p w:rsidR="00176BAA" w:rsidRDefault="00D13280">
            <w:pPr>
              <w:spacing w:line="240" w:lineRule="exact"/>
              <w:rPr>
                <w:rFonts w:ascii="宋体" w:hAnsi="宋体" w:cs="宋体"/>
                <w:szCs w:val="21"/>
              </w:rPr>
            </w:pPr>
            <w:r>
              <w:rPr>
                <w:rFonts w:ascii="宋体" w:hAnsi="宋体" w:cs="宋体" w:hint="eastAsia"/>
                <w:szCs w:val="21"/>
              </w:rPr>
              <w:t>2.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p w:rsidR="00176BAA" w:rsidRDefault="00D13280">
            <w:pPr>
              <w:spacing w:line="240" w:lineRule="exact"/>
              <w:rPr>
                <w:rFonts w:ascii="宋体" w:hAnsi="宋体" w:cs="宋体"/>
                <w:szCs w:val="21"/>
              </w:rPr>
            </w:pPr>
            <w:r>
              <w:rPr>
                <w:rFonts w:ascii="宋体" w:hAnsi="宋体" w:cs="宋体" w:hint="eastAsia"/>
                <w:szCs w:val="21"/>
              </w:rPr>
              <w:t>3.中国航天科技集团公司熔融焊接技师，中华技能大奖获得者、技工学校毕业生高凤林的故事。</w:t>
            </w:r>
          </w:p>
          <w:p w:rsidR="00176BAA" w:rsidRDefault="00D13280">
            <w:pPr>
              <w:spacing w:line="240" w:lineRule="exact"/>
              <w:rPr>
                <w:rFonts w:ascii="宋体" w:hAnsi="宋体" w:cs="宋体"/>
                <w:szCs w:val="21"/>
              </w:rPr>
            </w:pPr>
            <w:r>
              <w:rPr>
                <w:rFonts w:ascii="宋体" w:hAnsi="宋体" w:cs="宋体" w:hint="eastAsia"/>
                <w:szCs w:val="21"/>
              </w:rPr>
              <w:t>3爱岗敬业，乐于奉献的人民警察郭明义先进事迹。</w:t>
            </w:r>
          </w:p>
          <w:p w:rsidR="00176BAA" w:rsidRDefault="00D13280">
            <w:pPr>
              <w:spacing w:line="240" w:lineRule="exact"/>
              <w:rPr>
                <w:rFonts w:ascii="宋体" w:hAnsi="宋体" w:cs="宋体"/>
                <w:szCs w:val="21"/>
              </w:rPr>
            </w:pPr>
            <w:r>
              <w:rPr>
                <w:rFonts w:ascii="宋体" w:hAnsi="宋体" w:cs="宋体" w:hint="eastAsia"/>
                <w:szCs w:val="21"/>
              </w:rPr>
              <w:t>4.勤奋工作为农机监理事业做贡献通辽市农机安全监理所盛殿静先进事迹。</w:t>
            </w:r>
          </w:p>
        </w:tc>
      </w:tr>
      <w:tr w:rsidR="00176BAA">
        <w:trPr>
          <w:trHeight w:val="576"/>
          <w:jc w:val="center"/>
        </w:trPr>
        <w:tc>
          <w:tcPr>
            <w:tcW w:w="392" w:type="pct"/>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工业机器人离线编程与仿真</w:t>
            </w:r>
          </w:p>
        </w:tc>
        <w:tc>
          <w:tcPr>
            <w:tcW w:w="1691"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项目一 工业机器人认知</w:t>
            </w:r>
          </w:p>
          <w:p w:rsidR="00176BAA" w:rsidRDefault="00D13280">
            <w:pPr>
              <w:spacing w:line="240" w:lineRule="exact"/>
              <w:jc w:val="left"/>
              <w:rPr>
                <w:rFonts w:ascii="宋体" w:hAnsi="宋体" w:cs="宋体"/>
                <w:szCs w:val="21"/>
              </w:rPr>
            </w:pPr>
            <w:r>
              <w:rPr>
                <w:rFonts w:ascii="宋体" w:hAnsi="宋体" w:cs="宋体" w:hint="eastAsia"/>
                <w:szCs w:val="21"/>
              </w:rPr>
              <w:t>项目二工业机器人的基本操作</w:t>
            </w:r>
          </w:p>
          <w:p w:rsidR="00176BAA" w:rsidRDefault="00D13280">
            <w:pPr>
              <w:spacing w:line="240" w:lineRule="exact"/>
              <w:jc w:val="left"/>
              <w:rPr>
                <w:rFonts w:ascii="宋体" w:hAnsi="宋体" w:cs="宋体"/>
                <w:szCs w:val="21"/>
              </w:rPr>
            </w:pPr>
            <w:r>
              <w:rPr>
                <w:rFonts w:ascii="宋体" w:hAnsi="宋体" w:cs="宋体" w:hint="eastAsia"/>
                <w:szCs w:val="21"/>
              </w:rPr>
              <w:t>项目三工业机器人I/O通信</w:t>
            </w:r>
          </w:p>
          <w:p w:rsidR="00176BAA" w:rsidRDefault="00D13280">
            <w:pPr>
              <w:spacing w:line="240" w:lineRule="exact"/>
              <w:jc w:val="left"/>
              <w:rPr>
                <w:rFonts w:ascii="宋体" w:hAnsi="宋体" w:cs="宋体"/>
                <w:szCs w:val="21"/>
              </w:rPr>
            </w:pPr>
            <w:r>
              <w:rPr>
                <w:rFonts w:ascii="宋体" w:hAnsi="宋体" w:cs="宋体" w:hint="eastAsia"/>
                <w:szCs w:val="21"/>
              </w:rPr>
              <w:t>项目四工业机器人基础训练</w:t>
            </w:r>
          </w:p>
          <w:p w:rsidR="00176BAA" w:rsidRDefault="00D13280">
            <w:pPr>
              <w:spacing w:line="240" w:lineRule="exact"/>
              <w:jc w:val="left"/>
              <w:rPr>
                <w:rFonts w:ascii="宋体" w:hAnsi="宋体" w:cs="宋体"/>
                <w:szCs w:val="21"/>
              </w:rPr>
            </w:pPr>
            <w:r>
              <w:rPr>
                <w:rFonts w:ascii="宋体" w:hAnsi="宋体" w:cs="宋体" w:hint="eastAsia"/>
                <w:szCs w:val="21"/>
              </w:rPr>
              <w:t>项目五搬运工作站的编程与操作</w:t>
            </w:r>
          </w:p>
        </w:tc>
        <w:tc>
          <w:tcPr>
            <w:tcW w:w="1462"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1.爱国主义教育</w:t>
            </w:r>
          </w:p>
          <w:p w:rsidR="00176BAA" w:rsidRDefault="00D13280">
            <w:pPr>
              <w:spacing w:line="240" w:lineRule="exact"/>
              <w:jc w:val="left"/>
              <w:rPr>
                <w:rFonts w:ascii="宋体" w:hAnsi="宋体" w:cs="宋体"/>
                <w:szCs w:val="21"/>
              </w:rPr>
            </w:pPr>
            <w:r>
              <w:rPr>
                <w:rFonts w:ascii="宋体" w:hAnsi="宋体" w:cs="宋体" w:hint="eastAsia"/>
                <w:szCs w:val="21"/>
              </w:rPr>
              <w:t>2.安全意识</w:t>
            </w:r>
          </w:p>
          <w:p w:rsidR="00176BAA" w:rsidRDefault="00D13280">
            <w:pPr>
              <w:spacing w:line="240" w:lineRule="exact"/>
              <w:jc w:val="left"/>
              <w:rPr>
                <w:rFonts w:ascii="宋体" w:hAnsi="宋体" w:cs="宋体"/>
                <w:szCs w:val="21"/>
              </w:rPr>
            </w:pPr>
            <w:r>
              <w:rPr>
                <w:rFonts w:ascii="宋体" w:hAnsi="宋体" w:cs="宋体" w:hint="eastAsia"/>
                <w:szCs w:val="21"/>
              </w:rPr>
              <w:t>3.规范操作</w:t>
            </w:r>
          </w:p>
          <w:p w:rsidR="00176BAA" w:rsidRDefault="00D13280">
            <w:pPr>
              <w:spacing w:line="240" w:lineRule="exact"/>
              <w:jc w:val="left"/>
              <w:rPr>
                <w:rFonts w:ascii="宋体" w:hAnsi="宋体" w:cs="宋体"/>
                <w:szCs w:val="21"/>
              </w:rPr>
            </w:pPr>
            <w:r>
              <w:rPr>
                <w:rFonts w:ascii="宋体" w:hAnsi="宋体" w:cs="宋体" w:hint="eastAsia"/>
                <w:szCs w:val="21"/>
              </w:rPr>
              <w:t>4.认真练习基础，达到熟练</w:t>
            </w:r>
          </w:p>
          <w:p w:rsidR="00176BAA" w:rsidRDefault="00D13280">
            <w:pPr>
              <w:spacing w:line="240" w:lineRule="exact"/>
              <w:jc w:val="left"/>
              <w:rPr>
                <w:rFonts w:ascii="宋体" w:hAnsi="宋体" w:cs="宋体"/>
                <w:szCs w:val="21"/>
              </w:rPr>
            </w:pPr>
            <w:r>
              <w:rPr>
                <w:rFonts w:ascii="宋体" w:hAnsi="宋体" w:cs="宋体" w:hint="eastAsia"/>
                <w:szCs w:val="21"/>
              </w:rPr>
              <w:t>5.认真、严谨的工作作风</w:t>
            </w:r>
          </w:p>
          <w:p w:rsidR="00176BAA" w:rsidRDefault="00D13280">
            <w:pPr>
              <w:spacing w:line="240" w:lineRule="exact"/>
              <w:jc w:val="left"/>
              <w:rPr>
                <w:rFonts w:ascii="宋体" w:hAnsi="宋体" w:cs="宋体"/>
                <w:szCs w:val="21"/>
              </w:rPr>
            </w:pPr>
            <w:r>
              <w:rPr>
                <w:rFonts w:ascii="宋体" w:hAnsi="宋体" w:cs="宋体" w:hint="eastAsia"/>
                <w:szCs w:val="21"/>
              </w:rPr>
              <w:t>6.一丝不苟、精益求精的工匠精神。</w:t>
            </w:r>
          </w:p>
        </w:tc>
        <w:tc>
          <w:tcPr>
            <w:tcW w:w="1453" w:type="pct"/>
            <w:vAlign w:val="center"/>
          </w:tcPr>
          <w:p w:rsidR="00176BAA" w:rsidRDefault="00D13280">
            <w:pPr>
              <w:spacing w:line="240" w:lineRule="exact"/>
              <w:rPr>
                <w:rFonts w:ascii="宋体" w:hAnsi="宋体" w:cs="宋体"/>
                <w:szCs w:val="21"/>
              </w:rPr>
            </w:pPr>
            <w:r>
              <w:rPr>
                <w:rFonts w:ascii="宋体" w:hAnsi="宋体" w:cs="宋体" w:hint="eastAsia"/>
                <w:szCs w:val="21"/>
              </w:rPr>
              <w:t>1.民族品牌-新松机器人</w:t>
            </w:r>
          </w:p>
          <w:p w:rsidR="00176BAA" w:rsidRDefault="00D13280">
            <w:pPr>
              <w:spacing w:line="240" w:lineRule="exact"/>
              <w:rPr>
                <w:rFonts w:ascii="宋体" w:hAnsi="宋体" w:cs="宋体"/>
                <w:szCs w:val="21"/>
              </w:rPr>
            </w:pPr>
            <w:r>
              <w:rPr>
                <w:rFonts w:ascii="宋体" w:hAnsi="宋体" w:cs="宋体" w:hint="eastAsia"/>
                <w:szCs w:val="21"/>
              </w:rPr>
              <w:t>2.机器人安全操作-典型事故</w:t>
            </w:r>
          </w:p>
          <w:p w:rsidR="00176BAA" w:rsidRDefault="00D13280">
            <w:pPr>
              <w:spacing w:line="240" w:lineRule="exact"/>
              <w:rPr>
                <w:rFonts w:ascii="宋体" w:hAnsi="宋体" w:cs="宋体"/>
                <w:szCs w:val="21"/>
              </w:rPr>
            </w:pPr>
            <w:r>
              <w:rPr>
                <w:rFonts w:ascii="宋体" w:hAnsi="宋体" w:cs="宋体" w:hint="eastAsia"/>
                <w:szCs w:val="21"/>
              </w:rPr>
              <w:t>3.大国工匠视频-工匠精神</w:t>
            </w:r>
          </w:p>
          <w:p w:rsidR="00176BAA" w:rsidRDefault="00D13280">
            <w:pPr>
              <w:spacing w:line="240" w:lineRule="exact"/>
              <w:rPr>
                <w:rFonts w:ascii="宋体" w:hAnsi="宋体" w:cs="宋体"/>
                <w:szCs w:val="21"/>
              </w:rPr>
            </w:pPr>
            <w:r>
              <w:rPr>
                <w:rFonts w:ascii="宋体" w:hAnsi="宋体" w:cs="宋体" w:hint="eastAsia"/>
                <w:szCs w:val="21"/>
              </w:rPr>
              <w:t>4.工业机器人竞赛全国技术能手先进事迹</w:t>
            </w:r>
          </w:p>
        </w:tc>
      </w:tr>
      <w:tr w:rsidR="00176BAA">
        <w:trPr>
          <w:trHeight w:val="576"/>
          <w:jc w:val="center"/>
        </w:trPr>
        <w:tc>
          <w:tcPr>
            <w:tcW w:w="392" w:type="pct"/>
            <w:vAlign w:val="center"/>
          </w:tcPr>
          <w:p w:rsidR="00176BAA" w:rsidRDefault="00D13280">
            <w:pPr>
              <w:spacing w:line="240" w:lineRule="exact"/>
              <w:jc w:val="center"/>
              <w:rPr>
                <w:rFonts w:ascii="宋体" w:hAnsi="宋体" w:cs="宋体"/>
                <w:szCs w:val="21"/>
              </w:rPr>
            </w:pPr>
            <w:r>
              <w:rPr>
                <w:rFonts w:ascii="宋体" w:hAnsi="宋体" w:cs="宋体" w:hint="eastAsia"/>
                <w:szCs w:val="21"/>
              </w:rPr>
              <w:t>电工电子技术</w:t>
            </w:r>
          </w:p>
        </w:tc>
        <w:tc>
          <w:tcPr>
            <w:tcW w:w="1691"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1.安全用电常识及防护措施电路模型；</w:t>
            </w:r>
          </w:p>
          <w:p w:rsidR="00176BAA" w:rsidRDefault="00D13280">
            <w:pPr>
              <w:spacing w:line="240" w:lineRule="exact"/>
              <w:jc w:val="left"/>
              <w:rPr>
                <w:rFonts w:ascii="宋体" w:hAnsi="宋体" w:cs="宋体"/>
                <w:szCs w:val="21"/>
              </w:rPr>
            </w:pPr>
            <w:r>
              <w:rPr>
                <w:rFonts w:ascii="宋体" w:hAnsi="宋体" w:cs="宋体" w:hint="eastAsia"/>
                <w:szCs w:val="21"/>
              </w:rPr>
              <w:t>2.电压、电流参考方向的意义；</w:t>
            </w:r>
          </w:p>
          <w:p w:rsidR="00176BAA" w:rsidRDefault="00D13280">
            <w:pPr>
              <w:spacing w:line="240" w:lineRule="exact"/>
              <w:jc w:val="left"/>
              <w:rPr>
                <w:rFonts w:ascii="宋体" w:hAnsi="宋体" w:cs="宋体"/>
                <w:szCs w:val="21"/>
              </w:rPr>
            </w:pPr>
            <w:r>
              <w:rPr>
                <w:rFonts w:ascii="宋体" w:hAnsi="宋体" w:cs="宋体" w:hint="eastAsia"/>
                <w:szCs w:val="21"/>
              </w:rPr>
              <w:t>3.基尔霍夫定律；</w:t>
            </w:r>
          </w:p>
          <w:p w:rsidR="00176BAA" w:rsidRDefault="00D13280">
            <w:pPr>
              <w:spacing w:line="240" w:lineRule="exact"/>
              <w:jc w:val="left"/>
              <w:rPr>
                <w:rFonts w:ascii="宋体" w:hAnsi="宋体" w:cs="宋体"/>
                <w:szCs w:val="21"/>
              </w:rPr>
            </w:pPr>
            <w:r>
              <w:rPr>
                <w:rFonts w:ascii="宋体" w:hAnsi="宋体" w:cs="宋体" w:hint="eastAsia"/>
                <w:szCs w:val="21"/>
              </w:rPr>
              <w:t>4.支路电流法；叠加定理；戴维南定理；</w:t>
            </w:r>
          </w:p>
          <w:p w:rsidR="00176BAA" w:rsidRDefault="00D13280">
            <w:pPr>
              <w:spacing w:line="240" w:lineRule="exact"/>
              <w:jc w:val="left"/>
              <w:rPr>
                <w:rFonts w:ascii="宋体" w:hAnsi="宋体" w:cs="宋体"/>
                <w:szCs w:val="21"/>
              </w:rPr>
            </w:pPr>
            <w:r>
              <w:rPr>
                <w:rFonts w:ascii="宋体" w:hAnsi="宋体" w:cs="宋体" w:hint="eastAsia"/>
                <w:szCs w:val="21"/>
              </w:rPr>
              <w:t>5.了解电功率和额定值的意义。</w:t>
            </w:r>
          </w:p>
          <w:p w:rsidR="00176BAA" w:rsidRDefault="00D13280">
            <w:pPr>
              <w:spacing w:line="240" w:lineRule="exact"/>
              <w:jc w:val="left"/>
              <w:rPr>
                <w:rFonts w:ascii="宋体" w:hAnsi="宋体" w:cs="宋体"/>
                <w:szCs w:val="21"/>
              </w:rPr>
            </w:pPr>
            <w:r>
              <w:rPr>
                <w:rFonts w:ascii="宋体" w:hAnsi="宋体" w:cs="宋体" w:hint="eastAsia"/>
                <w:szCs w:val="21"/>
              </w:rPr>
              <w:t>6.正弦交流电的三要素、相位差、有效值和相量表示法；</w:t>
            </w:r>
          </w:p>
          <w:p w:rsidR="00176BAA" w:rsidRDefault="00D13280">
            <w:pPr>
              <w:spacing w:line="240" w:lineRule="exact"/>
              <w:jc w:val="left"/>
              <w:rPr>
                <w:rFonts w:ascii="宋体" w:hAnsi="宋体" w:cs="宋体"/>
                <w:szCs w:val="21"/>
              </w:rPr>
            </w:pPr>
            <w:r>
              <w:rPr>
                <w:rFonts w:ascii="宋体" w:hAnsi="宋体" w:cs="宋体" w:hint="eastAsia"/>
                <w:szCs w:val="21"/>
              </w:rPr>
              <w:t>7.电路基本定律的相量形式和</w:t>
            </w:r>
            <w:r>
              <w:rPr>
                <w:rFonts w:ascii="宋体" w:hAnsi="宋体" w:cs="宋体" w:hint="eastAsia"/>
                <w:szCs w:val="21"/>
              </w:rPr>
              <w:lastRenderedPageBreak/>
              <w:t>相量图，用相量法计算简单正弦交流电路的方法；</w:t>
            </w:r>
          </w:p>
          <w:p w:rsidR="00176BAA" w:rsidRDefault="00D13280">
            <w:pPr>
              <w:spacing w:line="240" w:lineRule="exact"/>
              <w:jc w:val="left"/>
              <w:rPr>
                <w:rFonts w:ascii="宋体" w:hAnsi="宋体" w:cs="宋体"/>
                <w:szCs w:val="21"/>
              </w:rPr>
            </w:pPr>
            <w:r>
              <w:rPr>
                <w:rFonts w:ascii="宋体" w:hAnsi="宋体" w:cs="宋体" w:hint="eastAsia"/>
                <w:szCs w:val="21"/>
              </w:rPr>
              <w:t>8.正弦交流电瞬时功率的概念，有功功率、功率因数的概念和计算，无功功率和视在功率，提高功率因数的方法和经济意义；</w:t>
            </w:r>
          </w:p>
          <w:p w:rsidR="00176BAA" w:rsidRDefault="00D13280">
            <w:pPr>
              <w:spacing w:line="240" w:lineRule="exact"/>
              <w:jc w:val="left"/>
              <w:rPr>
                <w:rFonts w:ascii="宋体" w:hAnsi="宋体" w:cs="宋体"/>
                <w:szCs w:val="21"/>
              </w:rPr>
            </w:pPr>
            <w:r>
              <w:rPr>
                <w:rFonts w:ascii="宋体" w:hAnsi="宋体" w:cs="宋体" w:hint="eastAsia"/>
                <w:szCs w:val="21"/>
              </w:rPr>
              <w:t>9.三相四线制电路中电源及三相负载的正确连接，中线的作用；</w:t>
            </w:r>
          </w:p>
          <w:p w:rsidR="00176BAA" w:rsidRDefault="00D13280">
            <w:pPr>
              <w:spacing w:line="240" w:lineRule="exact"/>
              <w:jc w:val="left"/>
              <w:rPr>
                <w:rFonts w:ascii="宋体" w:hAnsi="宋体" w:cs="宋体"/>
                <w:szCs w:val="21"/>
              </w:rPr>
            </w:pPr>
            <w:r>
              <w:rPr>
                <w:rFonts w:ascii="宋体" w:hAnsi="宋体" w:cs="宋体" w:hint="eastAsia"/>
                <w:szCs w:val="21"/>
              </w:rPr>
              <w:t>10.三相电源的连接方法；</w:t>
            </w:r>
          </w:p>
          <w:p w:rsidR="00176BAA" w:rsidRDefault="00D13280">
            <w:pPr>
              <w:spacing w:line="240" w:lineRule="exact"/>
              <w:jc w:val="left"/>
              <w:rPr>
                <w:rFonts w:ascii="宋体" w:hAnsi="宋体" w:cs="宋体"/>
                <w:szCs w:val="21"/>
              </w:rPr>
            </w:pPr>
            <w:r>
              <w:rPr>
                <w:rFonts w:ascii="宋体" w:hAnsi="宋体" w:cs="宋体" w:hint="eastAsia"/>
                <w:szCs w:val="21"/>
              </w:rPr>
              <w:t>11.三相负载的连接方法和电流、电压的关系；</w:t>
            </w:r>
          </w:p>
          <w:p w:rsidR="00176BAA" w:rsidRDefault="00D13280">
            <w:pPr>
              <w:spacing w:line="240" w:lineRule="exact"/>
              <w:jc w:val="left"/>
              <w:rPr>
                <w:rFonts w:ascii="宋体" w:hAnsi="宋体" w:cs="宋体"/>
                <w:szCs w:val="21"/>
              </w:rPr>
            </w:pPr>
            <w:r>
              <w:rPr>
                <w:rFonts w:ascii="宋体" w:hAnsi="宋体" w:cs="宋体" w:hint="eastAsia"/>
                <w:szCs w:val="21"/>
              </w:rPr>
              <w:t>12.三相电路功率。</w:t>
            </w:r>
          </w:p>
        </w:tc>
        <w:tc>
          <w:tcPr>
            <w:tcW w:w="1462"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lastRenderedPageBreak/>
              <w:t>1.用电安全、节约用电</w:t>
            </w:r>
          </w:p>
          <w:p w:rsidR="00176BAA" w:rsidRDefault="00D13280">
            <w:pPr>
              <w:spacing w:line="240" w:lineRule="exact"/>
              <w:jc w:val="left"/>
              <w:rPr>
                <w:rFonts w:ascii="宋体" w:hAnsi="宋体" w:cs="宋体"/>
                <w:szCs w:val="21"/>
              </w:rPr>
            </w:pPr>
            <w:r>
              <w:rPr>
                <w:rFonts w:ascii="宋体" w:hAnsi="宋体" w:cs="宋体" w:hint="eastAsia"/>
                <w:szCs w:val="21"/>
              </w:rPr>
              <w:t>2.工匠精神:</w:t>
            </w:r>
          </w:p>
          <w:p w:rsidR="00176BAA" w:rsidRDefault="00D13280">
            <w:pPr>
              <w:spacing w:line="240" w:lineRule="exact"/>
              <w:jc w:val="left"/>
              <w:rPr>
                <w:rFonts w:ascii="宋体" w:hAnsi="宋体" w:cs="宋体"/>
                <w:szCs w:val="21"/>
              </w:rPr>
            </w:pPr>
            <w:r>
              <w:rPr>
                <w:rFonts w:ascii="宋体" w:hAnsi="宋体" w:cs="宋体" w:hint="eastAsia"/>
                <w:szCs w:val="21"/>
              </w:rPr>
              <w:t>3.敬业感、荣誉感；</w:t>
            </w:r>
          </w:p>
          <w:p w:rsidR="00176BAA" w:rsidRDefault="00D13280">
            <w:pPr>
              <w:spacing w:line="240" w:lineRule="exact"/>
              <w:jc w:val="left"/>
              <w:rPr>
                <w:rFonts w:ascii="宋体" w:hAnsi="宋体" w:cs="宋体"/>
                <w:szCs w:val="21"/>
              </w:rPr>
            </w:pPr>
            <w:r>
              <w:rPr>
                <w:rFonts w:ascii="宋体" w:hAnsi="宋体" w:cs="宋体" w:hint="eastAsia"/>
                <w:szCs w:val="21"/>
              </w:rPr>
              <w:t>4.安全意识</w:t>
            </w:r>
          </w:p>
          <w:p w:rsidR="00176BAA" w:rsidRDefault="00D13280">
            <w:pPr>
              <w:spacing w:line="240" w:lineRule="exact"/>
              <w:jc w:val="left"/>
              <w:rPr>
                <w:rFonts w:ascii="宋体" w:hAnsi="宋体" w:cs="宋体"/>
                <w:szCs w:val="21"/>
              </w:rPr>
            </w:pPr>
            <w:r>
              <w:rPr>
                <w:rFonts w:ascii="宋体" w:hAnsi="宋体" w:cs="宋体" w:hint="eastAsia"/>
                <w:szCs w:val="21"/>
              </w:rPr>
              <w:t xml:space="preserve">5.环保意识的培养 </w:t>
            </w:r>
          </w:p>
          <w:p w:rsidR="00176BAA" w:rsidRDefault="00D13280">
            <w:pPr>
              <w:spacing w:line="240" w:lineRule="exact"/>
              <w:jc w:val="left"/>
              <w:rPr>
                <w:rFonts w:ascii="宋体" w:hAnsi="宋体" w:cs="宋体"/>
                <w:szCs w:val="21"/>
              </w:rPr>
            </w:pPr>
            <w:r>
              <w:rPr>
                <w:rFonts w:ascii="宋体" w:hAnsi="宋体" w:cs="宋体" w:hint="eastAsia"/>
                <w:szCs w:val="21"/>
              </w:rPr>
              <w:t>6.工程规范。</w:t>
            </w:r>
          </w:p>
          <w:p w:rsidR="00176BAA" w:rsidRDefault="00176BAA">
            <w:pPr>
              <w:spacing w:line="240" w:lineRule="exact"/>
              <w:jc w:val="left"/>
              <w:rPr>
                <w:rFonts w:ascii="宋体" w:hAnsi="宋体" w:cs="宋体"/>
                <w:szCs w:val="21"/>
              </w:rPr>
            </w:pPr>
          </w:p>
        </w:tc>
        <w:tc>
          <w:tcPr>
            <w:tcW w:w="1453" w:type="pct"/>
            <w:vAlign w:val="center"/>
          </w:tcPr>
          <w:p w:rsidR="00176BAA" w:rsidRDefault="00D13280">
            <w:pPr>
              <w:spacing w:line="240" w:lineRule="exact"/>
              <w:rPr>
                <w:rFonts w:ascii="宋体" w:hAnsi="宋体" w:cs="宋体"/>
                <w:szCs w:val="21"/>
              </w:rPr>
            </w:pPr>
            <w:r>
              <w:rPr>
                <w:rFonts w:ascii="宋体" w:hAnsi="宋体" w:cs="宋体" w:hint="eastAsia"/>
                <w:szCs w:val="21"/>
              </w:rPr>
              <w:t>1.2021年发电能源（煤炭）价格上涨</w:t>
            </w:r>
          </w:p>
          <w:p w:rsidR="00176BAA" w:rsidRDefault="00D13280">
            <w:pPr>
              <w:spacing w:line="240" w:lineRule="exact"/>
              <w:rPr>
                <w:rFonts w:ascii="宋体" w:hAnsi="宋体" w:cs="宋体"/>
                <w:szCs w:val="21"/>
              </w:rPr>
            </w:pPr>
            <w:r>
              <w:rPr>
                <w:rFonts w:ascii="宋体" w:hAnsi="宋体" w:cs="宋体" w:hint="eastAsia"/>
                <w:szCs w:val="21"/>
              </w:rPr>
              <w:t>2.三峡发电站</w:t>
            </w:r>
          </w:p>
          <w:p w:rsidR="00176BAA" w:rsidRDefault="00D13280">
            <w:pPr>
              <w:spacing w:line="240" w:lineRule="exact"/>
              <w:rPr>
                <w:rFonts w:ascii="宋体" w:hAnsi="宋体" w:cs="宋体"/>
                <w:szCs w:val="21"/>
              </w:rPr>
            </w:pPr>
            <w:r>
              <w:rPr>
                <w:rFonts w:ascii="宋体" w:hAnsi="宋体" w:cs="宋体" w:hint="eastAsia"/>
                <w:szCs w:val="21"/>
              </w:rPr>
              <w:t>3.新能源汽车对环境的有利影响</w:t>
            </w:r>
          </w:p>
          <w:p w:rsidR="00176BAA" w:rsidRDefault="00D13280">
            <w:pPr>
              <w:spacing w:line="240" w:lineRule="exact"/>
              <w:rPr>
                <w:rFonts w:ascii="宋体" w:hAnsi="宋体" w:cs="宋体"/>
                <w:szCs w:val="21"/>
              </w:rPr>
            </w:pPr>
            <w:r>
              <w:rPr>
                <w:rFonts w:ascii="宋体" w:hAnsi="宋体" w:cs="宋体" w:hint="eastAsia"/>
                <w:szCs w:val="21"/>
              </w:rPr>
              <w:t>4.2020年十大感动人物；</w:t>
            </w:r>
          </w:p>
          <w:p w:rsidR="00176BAA" w:rsidRDefault="00D13280">
            <w:pPr>
              <w:spacing w:line="240" w:lineRule="exact"/>
              <w:rPr>
                <w:rFonts w:ascii="宋体" w:hAnsi="宋体" w:cs="宋体"/>
                <w:szCs w:val="21"/>
              </w:rPr>
            </w:pPr>
            <w:r>
              <w:rPr>
                <w:rFonts w:ascii="宋体" w:hAnsi="宋体" w:cs="宋体" w:hint="eastAsia"/>
                <w:szCs w:val="21"/>
              </w:rPr>
              <w:t>5.科学家成就介绍。</w:t>
            </w:r>
          </w:p>
          <w:p w:rsidR="00176BAA" w:rsidRDefault="00D13280">
            <w:pPr>
              <w:spacing w:line="240" w:lineRule="exact"/>
              <w:rPr>
                <w:rFonts w:ascii="宋体" w:hAnsi="宋体" w:cs="宋体"/>
                <w:szCs w:val="21"/>
              </w:rPr>
            </w:pPr>
            <w:r>
              <w:rPr>
                <w:rFonts w:ascii="宋体" w:hAnsi="宋体" w:cs="宋体" w:hint="eastAsia"/>
                <w:szCs w:val="21"/>
              </w:rPr>
              <w:t>6.安全生产</w:t>
            </w:r>
          </w:p>
          <w:p w:rsidR="00176BAA" w:rsidRDefault="00D13280">
            <w:pPr>
              <w:spacing w:line="240" w:lineRule="exact"/>
              <w:rPr>
                <w:rFonts w:ascii="宋体" w:hAnsi="宋体" w:cs="宋体"/>
                <w:szCs w:val="21"/>
              </w:rPr>
            </w:pPr>
            <w:r>
              <w:rPr>
                <w:rFonts w:ascii="宋体" w:hAnsi="宋体" w:cs="宋体" w:hint="eastAsia"/>
                <w:szCs w:val="21"/>
              </w:rPr>
              <w:t>7.电池对环境的危害。</w:t>
            </w:r>
          </w:p>
        </w:tc>
      </w:tr>
      <w:tr w:rsidR="00176BAA">
        <w:trPr>
          <w:trHeight w:val="576"/>
          <w:jc w:val="center"/>
        </w:trPr>
        <w:tc>
          <w:tcPr>
            <w:tcW w:w="392" w:type="pct"/>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PLC技术</w:t>
            </w:r>
          </w:p>
        </w:tc>
        <w:tc>
          <w:tcPr>
            <w:tcW w:w="1691"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1.PLC的发展、结构</w:t>
            </w:r>
          </w:p>
          <w:p w:rsidR="00176BAA" w:rsidRDefault="00D13280">
            <w:pPr>
              <w:spacing w:line="240" w:lineRule="exact"/>
              <w:jc w:val="left"/>
              <w:rPr>
                <w:rFonts w:ascii="宋体" w:hAnsi="宋体" w:cs="宋体"/>
                <w:szCs w:val="21"/>
              </w:rPr>
            </w:pPr>
            <w:r>
              <w:rPr>
                <w:rFonts w:ascii="宋体" w:hAnsi="宋体" w:cs="宋体" w:hint="eastAsia"/>
                <w:szCs w:val="21"/>
              </w:rPr>
              <w:t>2.PLC的指令学习</w:t>
            </w:r>
          </w:p>
          <w:p w:rsidR="00176BAA" w:rsidRDefault="00D13280">
            <w:pPr>
              <w:spacing w:line="240" w:lineRule="exact"/>
              <w:jc w:val="left"/>
              <w:rPr>
                <w:rFonts w:ascii="宋体" w:hAnsi="宋体" w:cs="宋体"/>
                <w:szCs w:val="21"/>
              </w:rPr>
            </w:pPr>
            <w:r>
              <w:rPr>
                <w:rFonts w:ascii="宋体" w:hAnsi="宋体" w:cs="宋体" w:hint="eastAsia"/>
                <w:szCs w:val="21"/>
              </w:rPr>
              <w:t>3.程序设计</w:t>
            </w:r>
          </w:p>
          <w:p w:rsidR="00176BAA" w:rsidRDefault="00D13280">
            <w:pPr>
              <w:spacing w:line="240" w:lineRule="exact"/>
              <w:jc w:val="left"/>
              <w:rPr>
                <w:rFonts w:ascii="宋体" w:hAnsi="宋体" w:cs="宋体"/>
                <w:szCs w:val="21"/>
              </w:rPr>
            </w:pPr>
            <w:r>
              <w:rPr>
                <w:rFonts w:ascii="宋体" w:hAnsi="宋体" w:cs="宋体" w:hint="eastAsia"/>
                <w:szCs w:val="21"/>
              </w:rPr>
              <w:t>4.硬件接线</w:t>
            </w:r>
          </w:p>
          <w:p w:rsidR="00176BAA" w:rsidRDefault="00D13280">
            <w:pPr>
              <w:spacing w:line="240" w:lineRule="exact"/>
              <w:jc w:val="left"/>
              <w:rPr>
                <w:rFonts w:ascii="宋体" w:hAnsi="宋体" w:cs="宋体"/>
                <w:szCs w:val="21"/>
              </w:rPr>
            </w:pPr>
            <w:r>
              <w:rPr>
                <w:rFonts w:ascii="宋体" w:hAnsi="宋体" w:cs="宋体" w:hint="eastAsia"/>
                <w:szCs w:val="21"/>
              </w:rPr>
              <w:t>5.程序设计</w:t>
            </w:r>
          </w:p>
          <w:p w:rsidR="00176BAA" w:rsidRDefault="00D13280">
            <w:pPr>
              <w:spacing w:line="240" w:lineRule="exact"/>
              <w:jc w:val="left"/>
              <w:rPr>
                <w:rFonts w:ascii="宋体" w:hAnsi="宋体" w:cs="宋体"/>
                <w:szCs w:val="21"/>
              </w:rPr>
            </w:pPr>
            <w:r>
              <w:rPr>
                <w:rFonts w:ascii="宋体" w:hAnsi="宋体" w:cs="宋体" w:hint="eastAsia"/>
                <w:szCs w:val="21"/>
              </w:rPr>
              <w:t>6.硬件接线</w:t>
            </w:r>
          </w:p>
          <w:p w:rsidR="00176BAA" w:rsidRDefault="00D13280">
            <w:pPr>
              <w:spacing w:line="240" w:lineRule="exact"/>
              <w:jc w:val="left"/>
              <w:rPr>
                <w:rFonts w:ascii="宋体" w:hAnsi="宋体" w:cs="宋体"/>
                <w:szCs w:val="21"/>
              </w:rPr>
            </w:pPr>
            <w:r>
              <w:rPr>
                <w:rFonts w:ascii="宋体" w:hAnsi="宋体" w:cs="宋体" w:hint="eastAsia"/>
                <w:szCs w:val="21"/>
              </w:rPr>
              <w:t>7.程序设计</w:t>
            </w:r>
          </w:p>
          <w:p w:rsidR="00176BAA" w:rsidRDefault="00D13280">
            <w:pPr>
              <w:spacing w:line="240" w:lineRule="exact"/>
              <w:jc w:val="left"/>
              <w:rPr>
                <w:rFonts w:ascii="宋体" w:hAnsi="宋体" w:cs="宋体"/>
                <w:szCs w:val="21"/>
              </w:rPr>
            </w:pPr>
            <w:r>
              <w:rPr>
                <w:rFonts w:ascii="宋体" w:hAnsi="宋体" w:cs="宋体" w:hint="eastAsia"/>
                <w:szCs w:val="21"/>
              </w:rPr>
              <w:t>8.硬件接线</w:t>
            </w:r>
          </w:p>
          <w:p w:rsidR="00176BAA" w:rsidRDefault="00D13280">
            <w:pPr>
              <w:spacing w:line="240" w:lineRule="exact"/>
              <w:jc w:val="left"/>
              <w:rPr>
                <w:rFonts w:ascii="宋体" w:hAnsi="宋体" w:cs="宋体"/>
                <w:szCs w:val="21"/>
              </w:rPr>
            </w:pPr>
            <w:r>
              <w:rPr>
                <w:rFonts w:ascii="宋体" w:hAnsi="宋体" w:cs="宋体" w:hint="eastAsia"/>
                <w:szCs w:val="21"/>
              </w:rPr>
              <w:t>9.程序设计</w:t>
            </w:r>
          </w:p>
          <w:p w:rsidR="00176BAA" w:rsidRDefault="00D13280">
            <w:pPr>
              <w:spacing w:line="240" w:lineRule="exact"/>
              <w:jc w:val="left"/>
              <w:rPr>
                <w:rFonts w:ascii="宋体" w:hAnsi="宋体" w:cs="宋体"/>
                <w:szCs w:val="21"/>
              </w:rPr>
            </w:pPr>
            <w:r>
              <w:rPr>
                <w:rFonts w:ascii="宋体" w:hAnsi="宋体" w:cs="宋体" w:hint="eastAsia"/>
                <w:szCs w:val="21"/>
              </w:rPr>
              <w:t>10硬件接线</w:t>
            </w:r>
          </w:p>
        </w:tc>
        <w:tc>
          <w:tcPr>
            <w:tcW w:w="1462"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1.爱国主义情感</w:t>
            </w:r>
          </w:p>
          <w:p w:rsidR="00176BAA" w:rsidRDefault="00D13280">
            <w:pPr>
              <w:spacing w:line="240" w:lineRule="exact"/>
              <w:jc w:val="left"/>
              <w:rPr>
                <w:rFonts w:ascii="宋体" w:hAnsi="宋体" w:cs="宋体"/>
                <w:szCs w:val="21"/>
              </w:rPr>
            </w:pPr>
            <w:r>
              <w:rPr>
                <w:rFonts w:ascii="宋体" w:hAnsi="宋体" w:cs="宋体" w:hint="eastAsia"/>
                <w:szCs w:val="21"/>
              </w:rPr>
              <w:t>2.民族危机意识</w:t>
            </w:r>
          </w:p>
          <w:p w:rsidR="00176BAA" w:rsidRDefault="00D13280">
            <w:pPr>
              <w:spacing w:line="240" w:lineRule="exact"/>
              <w:jc w:val="left"/>
              <w:rPr>
                <w:rFonts w:ascii="宋体" w:hAnsi="宋体" w:cs="宋体"/>
                <w:szCs w:val="21"/>
              </w:rPr>
            </w:pPr>
            <w:r>
              <w:rPr>
                <w:rFonts w:ascii="宋体" w:hAnsi="宋体" w:cs="宋体" w:hint="eastAsia"/>
                <w:szCs w:val="21"/>
              </w:rPr>
              <w:t>3.不畏艰难、刻苦学习</w:t>
            </w:r>
          </w:p>
          <w:p w:rsidR="00176BAA" w:rsidRDefault="00D13280">
            <w:pPr>
              <w:spacing w:line="240" w:lineRule="exact"/>
              <w:jc w:val="left"/>
              <w:rPr>
                <w:rFonts w:ascii="宋体" w:hAnsi="宋体" w:cs="宋体"/>
                <w:szCs w:val="21"/>
              </w:rPr>
            </w:pPr>
            <w:r>
              <w:rPr>
                <w:rFonts w:ascii="宋体" w:hAnsi="宋体" w:cs="宋体" w:hint="eastAsia"/>
                <w:szCs w:val="21"/>
              </w:rPr>
              <w:t>4.谨慎细致、社会责任感</w:t>
            </w:r>
          </w:p>
          <w:p w:rsidR="00176BAA" w:rsidRDefault="00D13280">
            <w:pPr>
              <w:spacing w:line="240" w:lineRule="exact"/>
              <w:jc w:val="left"/>
              <w:rPr>
                <w:rFonts w:ascii="宋体" w:hAnsi="宋体" w:cs="宋体"/>
                <w:szCs w:val="21"/>
              </w:rPr>
            </w:pPr>
            <w:r>
              <w:rPr>
                <w:rFonts w:ascii="宋体" w:hAnsi="宋体" w:cs="宋体" w:hint="eastAsia"/>
                <w:szCs w:val="21"/>
              </w:rPr>
              <w:t>5.大国工匠精神</w:t>
            </w:r>
          </w:p>
          <w:p w:rsidR="00176BAA" w:rsidRDefault="00D13280">
            <w:pPr>
              <w:spacing w:line="240" w:lineRule="exact"/>
              <w:jc w:val="left"/>
              <w:rPr>
                <w:rFonts w:ascii="宋体" w:hAnsi="宋体" w:cs="宋体"/>
                <w:szCs w:val="21"/>
              </w:rPr>
            </w:pPr>
            <w:r>
              <w:rPr>
                <w:rFonts w:ascii="宋体" w:hAnsi="宋体" w:cs="宋体" w:hint="eastAsia"/>
                <w:szCs w:val="21"/>
              </w:rPr>
              <w:t>6.竞争意识</w:t>
            </w:r>
          </w:p>
          <w:p w:rsidR="00176BAA" w:rsidRDefault="00D13280">
            <w:pPr>
              <w:spacing w:line="240" w:lineRule="exact"/>
              <w:jc w:val="left"/>
              <w:rPr>
                <w:rFonts w:ascii="宋体" w:hAnsi="宋体" w:cs="宋体"/>
                <w:szCs w:val="21"/>
              </w:rPr>
            </w:pPr>
            <w:r>
              <w:rPr>
                <w:rFonts w:ascii="宋体" w:hAnsi="宋体" w:cs="宋体" w:hint="eastAsia"/>
                <w:szCs w:val="21"/>
              </w:rPr>
              <w:t>7.安全意识</w:t>
            </w:r>
          </w:p>
        </w:tc>
        <w:tc>
          <w:tcPr>
            <w:tcW w:w="1453"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1.2018年美国制裁中兴事件</w:t>
            </w:r>
          </w:p>
          <w:p w:rsidR="00176BAA" w:rsidRDefault="00D13280">
            <w:pPr>
              <w:spacing w:line="240" w:lineRule="exact"/>
              <w:jc w:val="left"/>
              <w:rPr>
                <w:rFonts w:ascii="宋体" w:hAnsi="宋体" w:cs="宋体"/>
                <w:szCs w:val="21"/>
              </w:rPr>
            </w:pPr>
            <w:r>
              <w:rPr>
                <w:rFonts w:ascii="宋体" w:hAnsi="宋体" w:cs="宋体" w:hint="eastAsia"/>
                <w:szCs w:val="21"/>
              </w:rPr>
              <w:t>2.2020年美国制裁华为事件</w:t>
            </w:r>
          </w:p>
          <w:p w:rsidR="00176BAA" w:rsidRDefault="00D13280">
            <w:pPr>
              <w:spacing w:line="240" w:lineRule="exact"/>
              <w:jc w:val="left"/>
              <w:rPr>
                <w:rFonts w:ascii="宋体" w:hAnsi="宋体" w:cs="宋体"/>
                <w:szCs w:val="21"/>
              </w:rPr>
            </w:pPr>
            <w:r>
              <w:rPr>
                <w:rFonts w:ascii="宋体" w:hAnsi="宋体" w:cs="宋体" w:hint="eastAsia"/>
                <w:szCs w:val="21"/>
              </w:rPr>
              <w:t>3.钱伟长弃文从理</w:t>
            </w:r>
          </w:p>
          <w:p w:rsidR="00176BAA" w:rsidRDefault="00D13280">
            <w:pPr>
              <w:spacing w:line="240" w:lineRule="exact"/>
              <w:jc w:val="left"/>
              <w:rPr>
                <w:rFonts w:ascii="宋体" w:hAnsi="宋体" w:cs="宋体"/>
                <w:szCs w:val="21"/>
              </w:rPr>
            </w:pPr>
            <w:r>
              <w:rPr>
                <w:rFonts w:ascii="宋体" w:hAnsi="宋体" w:cs="宋体" w:hint="eastAsia"/>
                <w:szCs w:val="21"/>
              </w:rPr>
              <w:t>4.2008年的三聚氰胺事件</w:t>
            </w:r>
          </w:p>
          <w:p w:rsidR="00176BAA" w:rsidRDefault="00D13280">
            <w:pPr>
              <w:spacing w:line="240" w:lineRule="exact"/>
              <w:jc w:val="left"/>
              <w:rPr>
                <w:rFonts w:ascii="宋体" w:hAnsi="宋体" w:cs="宋体"/>
                <w:szCs w:val="21"/>
              </w:rPr>
            </w:pPr>
            <w:r>
              <w:rPr>
                <w:rFonts w:ascii="宋体" w:hAnsi="宋体" w:cs="宋体" w:hint="eastAsia"/>
                <w:szCs w:val="21"/>
              </w:rPr>
              <w:t>5.2019年大国工匠人物案例</w:t>
            </w:r>
          </w:p>
          <w:p w:rsidR="00176BAA" w:rsidRDefault="00D13280">
            <w:pPr>
              <w:spacing w:line="240" w:lineRule="exact"/>
              <w:jc w:val="left"/>
              <w:rPr>
                <w:rFonts w:ascii="宋体" w:hAnsi="宋体" w:cs="宋体"/>
                <w:szCs w:val="21"/>
              </w:rPr>
            </w:pPr>
            <w:r>
              <w:rPr>
                <w:rFonts w:ascii="宋体" w:hAnsi="宋体" w:cs="宋体" w:hint="eastAsia"/>
                <w:szCs w:val="21"/>
              </w:rPr>
              <w:t>6.抢答竞技节目</w:t>
            </w:r>
          </w:p>
          <w:p w:rsidR="00176BAA" w:rsidRDefault="00D13280">
            <w:pPr>
              <w:spacing w:line="240" w:lineRule="exact"/>
              <w:jc w:val="left"/>
              <w:rPr>
                <w:rFonts w:ascii="宋体" w:hAnsi="宋体" w:cs="宋体"/>
                <w:szCs w:val="21"/>
              </w:rPr>
            </w:pPr>
            <w:r>
              <w:rPr>
                <w:rFonts w:ascii="宋体" w:hAnsi="宋体" w:cs="宋体" w:hint="eastAsia"/>
                <w:szCs w:val="21"/>
              </w:rPr>
              <w:t>7.交通事故案例</w:t>
            </w:r>
          </w:p>
        </w:tc>
      </w:tr>
      <w:tr w:rsidR="00176BAA">
        <w:trPr>
          <w:trHeight w:val="576"/>
          <w:jc w:val="center"/>
        </w:trPr>
        <w:tc>
          <w:tcPr>
            <w:tcW w:w="392" w:type="pct"/>
            <w:vAlign w:val="center"/>
          </w:tcPr>
          <w:p w:rsidR="00176BAA" w:rsidRDefault="00D13280">
            <w:pPr>
              <w:spacing w:line="240" w:lineRule="exact"/>
              <w:jc w:val="center"/>
              <w:rPr>
                <w:rFonts w:ascii="宋体" w:hAnsi="宋体" w:cs="宋体"/>
                <w:szCs w:val="21"/>
              </w:rPr>
            </w:pPr>
            <w:bookmarkStart w:id="110" w:name="_Hlk45722221"/>
            <w:r>
              <w:rPr>
                <w:rFonts w:ascii="宋体" w:hAnsi="宋体" w:cs="宋体" w:hint="eastAsia"/>
                <w:szCs w:val="21"/>
              </w:rPr>
              <w:t>电气控制技术</w:t>
            </w:r>
          </w:p>
        </w:tc>
        <w:tc>
          <w:tcPr>
            <w:tcW w:w="1691"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1.变压器的功能分析</w:t>
            </w:r>
          </w:p>
          <w:p w:rsidR="00176BAA" w:rsidRDefault="00D13280">
            <w:pPr>
              <w:spacing w:line="240" w:lineRule="exact"/>
              <w:jc w:val="left"/>
              <w:rPr>
                <w:rFonts w:ascii="宋体" w:hAnsi="宋体" w:cs="宋体"/>
                <w:szCs w:val="21"/>
              </w:rPr>
            </w:pPr>
            <w:r>
              <w:rPr>
                <w:rFonts w:ascii="宋体" w:hAnsi="宋体" w:cs="宋体" w:hint="eastAsia"/>
                <w:szCs w:val="21"/>
              </w:rPr>
              <w:t>2.认识直流电机</w:t>
            </w:r>
          </w:p>
          <w:p w:rsidR="00176BAA" w:rsidRDefault="00D13280">
            <w:pPr>
              <w:spacing w:line="240" w:lineRule="exact"/>
              <w:jc w:val="left"/>
              <w:rPr>
                <w:rFonts w:ascii="宋体" w:hAnsi="宋体" w:cs="宋体"/>
                <w:szCs w:val="21"/>
              </w:rPr>
            </w:pPr>
            <w:r>
              <w:rPr>
                <w:rFonts w:ascii="宋体" w:hAnsi="宋体" w:cs="宋体" w:hint="eastAsia"/>
                <w:szCs w:val="21"/>
              </w:rPr>
              <w:t>3.电路安装</w:t>
            </w:r>
          </w:p>
          <w:p w:rsidR="00176BAA" w:rsidRDefault="00D13280">
            <w:pPr>
              <w:spacing w:line="240" w:lineRule="exact"/>
              <w:jc w:val="left"/>
              <w:rPr>
                <w:rFonts w:ascii="宋体" w:hAnsi="宋体" w:cs="宋体"/>
                <w:szCs w:val="21"/>
              </w:rPr>
            </w:pPr>
            <w:r>
              <w:rPr>
                <w:rFonts w:ascii="宋体" w:hAnsi="宋体" w:cs="宋体" w:hint="eastAsia"/>
                <w:szCs w:val="21"/>
              </w:rPr>
              <w:t>4.电路检测（万用表使用后关闭电源）</w:t>
            </w:r>
          </w:p>
          <w:p w:rsidR="00176BAA" w:rsidRDefault="00D13280">
            <w:pPr>
              <w:spacing w:line="240" w:lineRule="exact"/>
              <w:jc w:val="left"/>
              <w:rPr>
                <w:rFonts w:ascii="宋体" w:hAnsi="宋体" w:cs="宋体"/>
                <w:szCs w:val="21"/>
              </w:rPr>
            </w:pPr>
            <w:r>
              <w:rPr>
                <w:rFonts w:ascii="宋体" w:hAnsi="宋体" w:cs="宋体" w:hint="eastAsia"/>
                <w:szCs w:val="21"/>
              </w:rPr>
              <w:t>5.电路安装、调试</w:t>
            </w:r>
          </w:p>
          <w:p w:rsidR="00176BAA" w:rsidRDefault="00D13280">
            <w:pPr>
              <w:spacing w:line="240" w:lineRule="exact"/>
              <w:jc w:val="left"/>
              <w:rPr>
                <w:rFonts w:ascii="宋体" w:hAnsi="宋体" w:cs="宋体"/>
                <w:szCs w:val="21"/>
              </w:rPr>
            </w:pPr>
            <w:r>
              <w:rPr>
                <w:rFonts w:ascii="宋体" w:hAnsi="宋体" w:cs="宋体" w:hint="eastAsia"/>
                <w:szCs w:val="21"/>
              </w:rPr>
              <w:t>6.电路的设计</w:t>
            </w:r>
          </w:p>
          <w:p w:rsidR="00176BAA" w:rsidRDefault="00D13280">
            <w:pPr>
              <w:spacing w:line="240" w:lineRule="exact"/>
              <w:jc w:val="left"/>
              <w:rPr>
                <w:rFonts w:ascii="宋体" w:hAnsi="宋体" w:cs="宋体"/>
                <w:szCs w:val="21"/>
              </w:rPr>
            </w:pPr>
            <w:r>
              <w:rPr>
                <w:rFonts w:ascii="宋体" w:hAnsi="宋体" w:cs="宋体" w:hint="eastAsia"/>
                <w:szCs w:val="21"/>
              </w:rPr>
              <w:t>7.电路工作原理分析</w:t>
            </w:r>
          </w:p>
          <w:p w:rsidR="00176BAA" w:rsidRDefault="00D13280">
            <w:pPr>
              <w:spacing w:line="240" w:lineRule="exact"/>
              <w:jc w:val="left"/>
              <w:rPr>
                <w:rFonts w:ascii="宋体" w:hAnsi="宋体" w:cs="宋体"/>
                <w:szCs w:val="21"/>
              </w:rPr>
            </w:pPr>
            <w:r>
              <w:rPr>
                <w:rFonts w:ascii="宋体" w:hAnsi="宋体" w:cs="宋体" w:hint="eastAsia"/>
                <w:szCs w:val="21"/>
              </w:rPr>
              <w:t>8.电路工作原理分析</w:t>
            </w:r>
          </w:p>
        </w:tc>
        <w:tc>
          <w:tcPr>
            <w:tcW w:w="1462" w:type="pct"/>
            <w:vAlign w:val="center"/>
          </w:tcPr>
          <w:p w:rsidR="00176BAA" w:rsidRDefault="00D13280">
            <w:pPr>
              <w:spacing w:line="240" w:lineRule="exact"/>
              <w:jc w:val="left"/>
              <w:rPr>
                <w:rFonts w:ascii="宋体" w:hAnsi="宋体" w:cs="宋体"/>
                <w:szCs w:val="21"/>
              </w:rPr>
            </w:pPr>
            <w:r>
              <w:rPr>
                <w:rFonts w:ascii="宋体" w:hAnsi="宋体" w:cs="宋体" w:hint="eastAsia"/>
                <w:szCs w:val="21"/>
              </w:rPr>
              <w:t>1.节约用电</w:t>
            </w:r>
          </w:p>
          <w:p w:rsidR="00176BAA" w:rsidRDefault="00D13280">
            <w:pPr>
              <w:spacing w:line="240" w:lineRule="exact"/>
              <w:jc w:val="left"/>
              <w:rPr>
                <w:rFonts w:ascii="宋体" w:hAnsi="宋体" w:cs="宋体"/>
                <w:szCs w:val="21"/>
              </w:rPr>
            </w:pPr>
            <w:r>
              <w:rPr>
                <w:rFonts w:ascii="宋体" w:hAnsi="宋体" w:cs="宋体" w:hint="eastAsia"/>
                <w:szCs w:val="21"/>
              </w:rPr>
              <w:t>2.新能源</w:t>
            </w:r>
          </w:p>
          <w:p w:rsidR="00176BAA" w:rsidRDefault="00D13280">
            <w:pPr>
              <w:spacing w:line="240" w:lineRule="exact"/>
              <w:jc w:val="left"/>
              <w:rPr>
                <w:rFonts w:ascii="宋体" w:hAnsi="宋体" w:cs="宋体"/>
                <w:szCs w:val="21"/>
              </w:rPr>
            </w:pPr>
            <w:r>
              <w:rPr>
                <w:rFonts w:ascii="宋体" w:hAnsi="宋体" w:cs="宋体" w:hint="eastAsia"/>
                <w:szCs w:val="21"/>
              </w:rPr>
              <w:t>3.工匠精神:</w:t>
            </w:r>
          </w:p>
          <w:p w:rsidR="00176BAA" w:rsidRDefault="00D13280">
            <w:pPr>
              <w:spacing w:line="240" w:lineRule="exact"/>
              <w:jc w:val="left"/>
              <w:rPr>
                <w:rFonts w:ascii="宋体" w:hAnsi="宋体" w:cs="宋体"/>
                <w:szCs w:val="21"/>
              </w:rPr>
            </w:pPr>
            <w:r>
              <w:rPr>
                <w:rFonts w:ascii="宋体" w:hAnsi="宋体" w:cs="宋体" w:hint="eastAsia"/>
                <w:szCs w:val="21"/>
              </w:rPr>
              <w:t xml:space="preserve">4.敬业感、荣誉感 </w:t>
            </w:r>
          </w:p>
          <w:p w:rsidR="00176BAA" w:rsidRDefault="00D13280">
            <w:pPr>
              <w:spacing w:line="240" w:lineRule="exact"/>
              <w:jc w:val="left"/>
              <w:rPr>
                <w:rFonts w:ascii="宋体" w:hAnsi="宋体" w:cs="宋体"/>
                <w:szCs w:val="21"/>
              </w:rPr>
            </w:pPr>
            <w:r>
              <w:rPr>
                <w:rFonts w:ascii="宋体" w:hAnsi="宋体" w:cs="宋体" w:hint="eastAsia"/>
                <w:szCs w:val="21"/>
              </w:rPr>
              <w:t>5.安全意识</w:t>
            </w:r>
          </w:p>
          <w:p w:rsidR="00176BAA" w:rsidRDefault="00D13280">
            <w:pPr>
              <w:spacing w:line="240" w:lineRule="exact"/>
              <w:jc w:val="left"/>
              <w:rPr>
                <w:rFonts w:ascii="宋体" w:hAnsi="宋体" w:cs="宋体"/>
                <w:szCs w:val="21"/>
              </w:rPr>
            </w:pPr>
            <w:r>
              <w:rPr>
                <w:rFonts w:ascii="宋体" w:hAnsi="宋体" w:cs="宋体" w:hint="eastAsia"/>
                <w:szCs w:val="21"/>
              </w:rPr>
              <w:t xml:space="preserve">6.环保意识的培养 </w:t>
            </w:r>
          </w:p>
          <w:p w:rsidR="00176BAA" w:rsidRDefault="00D13280">
            <w:pPr>
              <w:spacing w:line="240" w:lineRule="exact"/>
              <w:jc w:val="left"/>
              <w:rPr>
                <w:rFonts w:ascii="宋体" w:hAnsi="宋体" w:cs="宋体"/>
                <w:szCs w:val="21"/>
              </w:rPr>
            </w:pPr>
            <w:r>
              <w:rPr>
                <w:rFonts w:ascii="宋体" w:hAnsi="宋体" w:cs="宋体" w:hint="eastAsia"/>
                <w:szCs w:val="21"/>
              </w:rPr>
              <w:t>7.团结合作、集体主义精神</w:t>
            </w:r>
          </w:p>
          <w:p w:rsidR="00176BAA" w:rsidRDefault="00D13280">
            <w:pPr>
              <w:spacing w:line="240" w:lineRule="exact"/>
              <w:jc w:val="left"/>
              <w:rPr>
                <w:rFonts w:ascii="宋体" w:hAnsi="宋体" w:cs="宋体"/>
                <w:szCs w:val="21"/>
              </w:rPr>
            </w:pPr>
            <w:r>
              <w:rPr>
                <w:rFonts w:ascii="宋体" w:hAnsi="宋体" w:cs="宋体" w:hint="eastAsia"/>
                <w:szCs w:val="21"/>
              </w:rPr>
              <w:t>8.节约用电</w:t>
            </w:r>
          </w:p>
          <w:p w:rsidR="00176BAA" w:rsidRDefault="00D13280">
            <w:pPr>
              <w:spacing w:line="240" w:lineRule="exact"/>
              <w:jc w:val="left"/>
              <w:rPr>
                <w:rFonts w:ascii="宋体" w:hAnsi="宋体" w:cs="宋体"/>
                <w:szCs w:val="21"/>
              </w:rPr>
            </w:pPr>
            <w:r>
              <w:rPr>
                <w:rFonts w:ascii="宋体" w:hAnsi="宋体" w:cs="宋体" w:hint="eastAsia"/>
                <w:szCs w:val="21"/>
              </w:rPr>
              <w:t>9.爱国主义</w:t>
            </w:r>
          </w:p>
          <w:p w:rsidR="00176BAA" w:rsidRDefault="00D13280">
            <w:pPr>
              <w:spacing w:line="240" w:lineRule="exact"/>
              <w:jc w:val="left"/>
              <w:rPr>
                <w:rFonts w:ascii="宋体" w:hAnsi="宋体" w:cs="宋体"/>
                <w:szCs w:val="21"/>
              </w:rPr>
            </w:pPr>
            <w:r>
              <w:rPr>
                <w:rFonts w:ascii="宋体" w:hAnsi="宋体" w:cs="宋体" w:hint="eastAsia"/>
                <w:szCs w:val="21"/>
              </w:rPr>
              <w:t>10.工程规范</w:t>
            </w:r>
          </w:p>
        </w:tc>
        <w:tc>
          <w:tcPr>
            <w:tcW w:w="1453" w:type="pct"/>
            <w:vAlign w:val="center"/>
          </w:tcPr>
          <w:p w:rsidR="00176BAA" w:rsidRDefault="00D13280">
            <w:pPr>
              <w:spacing w:line="240" w:lineRule="exact"/>
              <w:rPr>
                <w:rFonts w:ascii="宋体" w:hAnsi="宋体" w:cs="宋体"/>
                <w:szCs w:val="21"/>
              </w:rPr>
            </w:pPr>
            <w:r>
              <w:rPr>
                <w:rFonts w:ascii="宋体" w:hAnsi="宋体" w:cs="宋体" w:hint="eastAsia"/>
                <w:szCs w:val="21"/>
              </w:rPr>
              <w:t>1.2021年发电能源（煤炭）价格上涨</w:t>
            </w:r>
          </w:p>
          <w:p w:rsidR="00176BAA" w:rsidRDefault="00D13280">
            <w:pPr>
              <w:spacing w:line="240" w:lineRule="exact"/>
              <w:rPr>
                <w:rFonts w:ascii="宋体" w:hAnsi="宋体" w:cs="宋体"/>
                <w:szCs w:val="21"/>
              </w:rPr>
            </w:pPr>
            <w:r>
              <w:rPr>
                <w:rFonts w:ascii="宋体" w:hAnsi="宋体" w:cs="宋体" w:hint="eastAsia"/>
                <w:szCs w:val="21"/>
              </w:rPr>
              <w:t>2.三峡发电站</w:t>
            </w:r>
          </w:p>
          <w:p w:rsidR="00176BAA" w:rsidRDefault="00D13280">
            <w:pPr>
              <w:spacing w:line="240" w:lineRule="exact"/>
              <w:rPr>
                <w:rFonts w:ascii="宋体" w:hAnsi="宋体" w:cs="宋体"/>
                <w:szCs w:val="21"/>
              </w:rPr>
            </w:pPr>
            <w:r>
              <w:rPr>
                <w:rFonts w:ascii="宋体" w:hAnsi="宋体" w:cs="宋体" w:hint="eastAsia"/>
                <w:szCs w:val="21"/>
              </w:rPr>
              <w:t>3.新能源汽车对环境的有利影响</w:t>
            </w:r>
          </w:p>
          <w:p w:rsidR="00176BAA" w:rsidRDefault="00D13280">
            <w:pPr>
              <w:spacing w:line="240" w:lineRule="exact"/>
              <w:rPr>
                <w:rFonts w:ascii="宋体" w:hAnsi="宋体" w:cs="宋体"/>
                <w:szCs w:val="21"/>
              </w:rPr>
            </w:pPr>
            <w:r>
              <w:rPr>
                <w:rFonts w:ascii="宋体" w:hAnsi="宋体" w:cs="宋体" w:hint="eastAsia"/>
                <w:szCs w:val="21"/>
              </w:rPr>
              <w:t>4.2020年十大感动人物</w:t>
            </w:r>
          </w:p>
          <w:p w:rsidR="00176BAA" w:rsidRDefault="00D13280">
            <w:pPr>
              <w:spacing w:line="240" w:lineRule="exact"/>
              <w:rPr>
                <w:rFonts w:ascii="宋体" w:hAnsi="宋体" w:cs="宋体"/>
                <w:szCs w:val="21"/>
              </w:rPr>
            </w:pPr>
            <w:r>
              <w:rPr>
                <w:rFonts w:ascii="宋体" w:hAnsi="宋体" w:cs="宋体" w:hint="eastAsia"/>
                <w:szCs w:val="21"/>
              </w:rPr>
              <w:t>5.安全生产</w:t>
            </w:r>
          </w:p>
          <w:p w:rsidR="00176BAA" w:rsidRDefault="00D13280">
            <w:pPr>
              <w:spacing w:line="240" w:lineRule="exact"/>
              <w:rPr>
                <w:rFonts w:ascii="宋体" w:hAnsi="宋体" w:cs="宋体"/>
                <w:szCs w:val="21"/>
              </w:rPr>
            </w:pPr>
            <w:r>
              <w:rPr>
                <w:rFonts w:ascii="宋体" w:hAnsi="宋体" w:cs="宋体" w:hint="eastAsia"/>
                <w:szCs w:val="21"/>
              </w:rPr>
              <w:t>6.电池对环境的危害</w:t>
            </w:r>
          </w:p>
          <w:p w:rsidR="00176BAA" w:rsidRDefault="00D13280">
            <w:pPr>
              <w:spacing w:line="240" w:lineRule="exact"/>
              <w:rPr>
                <w:rFonts w:ascii="宋体" w:hAnsi="宋体" w:cs="宋体"/>
                <w:szCs w:val="21"/>
              </w:rPr>
            </w:pPr>
            <w:r>
              <w:rPr>
                <w:rFonts w:ascii="宋体" w:hAnsi="宋体" w:cs="宋体" w:hint="eastAsia"/>
                <w:szCs w:val="21"/>
              </w:rPr>
              <w:t>7.小组合作配盘、组间互检</w:t>
            </w:r>
          </w:p>
          <w:p w:rsidR="00176BAA" w:rsidRDefault="00D13280">
            <w:pPr>
              <w:spacing w:line="240" w:lineRule="exact"/>
              <w:rPr>
                <w:rFonts w:ascii="宋体" w:hAnsi="宋体" w:cs="宋体"/>
                <w:szCs w:val="21"/>
              </w:rPr>
            </w:pPr>
            <w:r>
              <w:rPr>
                <w:rFonts w:ascii="宋体" w:hAnsi="宋体" w:cs="宋体" w:hint="eastAsia"/>
                <w:szCs w:val="21"/>
              </w:rPr>
              <w:t>8.“中国制造2025”助推制造业由大变强</w:t>
            </w:r>
          </w:p>
          <w:p w:rsidR="00176BAA" w:rsidRDefault="00D13280">
            <w:pPr>
              <w:spacing w:line="240" w:lineRule="exact"/>
              <w:rPr>
                <w:rFonts w:ascii="宋体" w:hAnsi="宋体" w:cs="宋体"/>
                <w:szCs w:val="21"/>
              </w:rPr>
            </w:pPr>
            <w:r>
              <w:rPr>
                <w:rFonts w:ascii="宋体" w:hAnsi="宋体" w:cs="宋体" w:hint="eastAsia"/>
                <w:szCs w:val="21"/>
              </w:rPr>
              <w:t xml:space="preserve">9.工程设计者的社会责任感 </w:t>
            </w:r>
          </w:p>
        </w:tc>
      </w:tr>
    </w:tbl>
    <w:p w:rsidR="00176BAA" w:rsidRDefault="00176BAA">
      <w:pPr>
        <w:pStyle w:val="12"/>
        <w:keepNext/>
        <w:keepLines/>
        <w:spacing w:line="500" w:lineRule="exact"/>
        <w:ind w:firstLine="643"/>
        <w:outlineLvl w:val="0"/>
        <w:rPr>
          <w:rFonts w:eastAsia="黑体"/>
          <w:b/>
          <w:bCs/>
          <w:kern w:val="44"/>
          <w:sz w:val="32"/>
          <w:szCs w:val="30"/>
        </w:rPr>
      </w:pPr>
      <w:bookmarkStart w:id="111" w:name="_Toc16034"/>
      <w:bookmarkStart w:id="112" w:name="_Toc119630045"/>
      <w:bookmarkEnd w:id="97"/>
    </w:p>
    <w:p w:rsidR="00176BAA" w:rsidRDefault="00D13280">
      <w:pPr>
        <w:pStyle w:val="12"/>
        <w:keepNext/>
        <w:keepLines/>
        <w:spacing w:line="500" w:lineRule="exact"/>
        <w:ind w:firstLine="643"/>
        <w:outlineLvl w:val="0"/>
        <w:rPr>
          <w:rFonts w:eastAsia="黑体"/>
          <w:b/>
          <w:bCs/>
          <w:kern w:val="44"/>
          <w:sz w:val="32"/>
          <w:szCs w:val="30"/>
        </w:rPr>
      </w:pPr>
      <w:r>
        <w:rPr>
          <w:rFonts w:eastAsia="黑体" w:hint="eastAsia"/>
          <w:b/>
          <w:bCs/>
          <w:kern w:val="44"/>
          <w:sz w:val="32"/>
          <w:szCs w:val="30"/>
        </w:rPr>
        <w:t>十、</w:t>
      </w:r>
      <w:bookmarkEnd w:id="111"/>
      <w:r>
        <w:rPr>
          <w:rFonts w:eastAsia="黑体" w:hint="eastAsia"/>
          <w:b/>
          <w:bCs/>
          <w:kern w:val="44"/>
          <w:sz w:val="32"/>
          <w:szCs w:val="30"/>
        </w:rPr>
        <w:t>课程学时与学分</w:t>
      </w:r>
      <w:bookmarkEnd w:id="112"/>
    </w:p>
    <w:p w:rsidR="00176BAA" w:rsidRDefault="00D13280">
      <w:pPr>
        <w:keepNext/>
        <w:keepLines/>
        <w:spacing w:line="500" w:lineRule="exact"/>
        <w:ind w:firstLineChars="200" w:firstLine="562"/>
        <w:outlineLvl w:val="1"/>
        <w:rPr>
          <w:rFonts w:ascii="Arial" w:eastAsia="黑体" w:hAnsi="Arial"/>
          <w:b/>
          <w:bCs/>
          <w:sz w:val="28"/>
          <w:szCs w:val="28"/>
        </w:rPr>
      </w:pPr>
      <w:bookmarkStart w:id="113" w:name="_Toc46303720"/>
      <w:bookmarkStart w:id="114" w:name="_Toc20421"/>
      <w:bookmarkStart w:id="115" w:name="_Toc119630046"/>
      <w:r>
        <w:rPr>
          <w:rFonts w:ascii="Arial" w:eastAsia="黑体" w:hAnsi="Arial" w:hint="eastAsia"/>
          <w:b/>
          <w:bCs/>
          <w:sz w:val="28"/>
          <w:szCs w:val="28"/>
        </w:rPr>
        <w:t>（一）学时、学分安排</w:t>
      </w:r>
      <w:bookmarkEnd w:id="113"/>
      <w:bookmarkEnd w:id="114"/>
      <w:bookmarkEnd w:id="115"/>
    </w:p>
    <w:p w:rsidR="00176BAA" w:rsidRDefault="00D13280">
      <w:pPr>
        <w:snapToGrid w:val="0"/>
        <w:spacing w:line="500" w:lineRule="exact"/>
        <w:ind w:firstLineChars="200" w:firstLine="480"/>
        <w:rPr>
          <w:rFonts w:ascii="Times New Roman" w:hAnsi="Times New Roman"/>
          <w:sz w:val="24"/>
          <w:szCs w:val="24"/>
        </w:rPr>
      </w:pPr>
      <w:r>
        <w:rPr>
          <w:rFonts w:ascii="Times New Roman" w:hAnsi="Times New Roman" w:hint="eastAsia"/>
          <w:sz w:val="24"/>
          <w:szCs w:val="24"/>
        </w:rPr>
        <w:t>总学时数为</w:t>
      </w:r>
      <w:r>
        <w:rPr>
          <w:rFonts w:ascii="Times New Roman" w:hAnsi="Times New Roman" w:hint="eastAsia"/>
          <w:sz w:val="24"/>
          <w:szCs w:val="24"/>
        </w:rPr>
        <w:t>29</w:t>
      </w:r>
      <w:r w:rsidR="00E70C36">
        <w:rPr>
          <w:rFonts w:ascii="Times New Roman" w:hAnsi="Times New Roman"/>
          <w:sz w:val="24"/>
          <w:szCs w:val="24"/>
        </w:rPr>
        <w:t>12</w:t>
      </w:r>
      <w:r>
        <w:rPr>
          <w:rFonts w:ascii="Times New Roman" w:hAnsi="Times New Roman" w:hint="eastAsia"/>
          <w:sz w:val="24"/>
          <w:szCs w:val="24"/>
        </w:rPr>
        <w:t>，每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学分，共</w:t>
      </w:r>
      <w:r>
        <w:rPr>
          <w:rFonts w:ascii="Times New Roman" w:hAnsi="Times New Roman" w:hint="eastAsia"/>
          <w:sz w:val="24"/>
          <w:szCs w:val="24"/>
        </w:rPr>
        <w:t>16</w:t>
      </w:r>
      <w:r w:rsidR="00E70C36">
        <w:rPr>
          <w:rFonts w:ascii="Times New Roman" w:hAnsi="Times New Roman"/>
          <w:sz w:val="24"/>
          <w:szCs w:val="24"/>
        </w:rPr>
        <w:t>5</w:t>
      </w:r>
      <w:r>
        <w:rPr>
          <w:rFonts w:ascii="Times New Roman" w:hAnsi="Times New Roman" w:hint="eastAsia"/>
          <w:sz w:val="24"/>
          <w:szCs w:val="24"/>
        </w:rPr>
        <w:t>.5</w:t>
      </w:r>
      <w:r>
        <w:rPr>
          <w:rFonts w:ascii="Times New Roman" w:hAnsi="Times New Roman" w:hint="eastAsia"/>
          <w:sz w:val="24"/>
          <w:szCs w:val="24"/>
        </w:rPr>
        <w:t>学分。</w:t>
      </w:r>
    </w:p>
    <w:p w:rsidR="00176BAA" w:rsidRDefault="00D13280">
      <w:pPr>
        <w:keepNext/>
        <w:keepLines/>
        <w:spacing w:line="500" w:lineRule="exact"/>
        <w:ind w:firstLineChars="200" w:firstLine="562"/>
        <w:outlineLvl w:val="1"/>
        <w:rPr>
          <w:rFonts w:ascii="Arial" w:eastAsia="黑体" w:hAnsi="Arial"/>
          <w:b/>
          <w:bCs/>
          <w:sz w:val="28"/>
          <w:szCs w:val="28"/>
        </w:rPr>
      </w:pPr>
      <w:bookmarkStart w:id="116" w:name="_Toc9428"/>
      <w:bookmarkStart w:id="117" w:name="_Toc46303721"/>
      <w:bookmarkStart w:id="118" w:name="_Toc119630047"/>
      <w:bookmarkEnd w:id="110"/>
      <w:r>
        <w:rPr>
          <w:rFonts w:ascii="Arial" w:eastAsia="黑体" w:hAnsi="Arial" w:hint="eastAsia"/>
          <w:b/>
          <w:bCs/>
          <w:sz w:val="28"/>
          <w:szCs w:val="28"/>
        </w:rPr>
        <w:t>（二）学分安排</w:t>
      </w:r>
      <w:bookmarkEnd w:id="116"/>
      <w:bookmarkEnd w:id="117"/>
      <w:bookmarkEnd w:id="118"/>
    </w:p>
    <w:p w:rsidR="00176BAA" w:rsidRDefault="00D13280">
      <w:pPr>
        <w:snapToGrid w:val="0"/>
        <w:spacing w:line="500" w:lineRule="exact"/>
        <w:ind w:firstLineChars="200" w:firstLine="480"/>
        <w:rPr>
          <w:rFonts w:ascii="Arial" w:eastAsia="黑体" w:hAnsi="Arial"/>
          <w:b/>
          <w:bCs/>
          <w:sz w:val="28"/>
          <w:szCs w:val="28"/>
        </w:rPr>
      </w:pPr>
      <w:r>
        <w:rPr>
          <w:rFonts w:ascii="Times New Roman" w:hAnsi="Times New Roman" w:hint="eastAsia"/>
          <w:sz w:val="24"/>
          <w:szCs w:val="24"/>
        </w:rPr>
        <w:t>公共基础课程</w:t>
      </w:r>
      <w:r>
        <w:rPr>
          <w:rFonts w:ascii="Times New Roman" w:hAnsi="Times New Roman" w:hint="eastAsia"/>
          <w:sz w:val="24"/>
          <w:szCs w:val="24"/>
        </w:rPr>
        <w:t>45.5</w:t>
      </w:r>
      <w:r>
        <w:rPr>
          <w:rFonts w:ascii="Times New Roman" w:hAnsi="Times New Roman" w:hint="eastAsia"/>
          <w:sz w:val="24"/>
          <w:szCs w:val="24"/>
        </w:rPr>
        <w:t>学分，其中公共限选课程</w:t>
      </w:r>
      <w:r>
        <w:rPr>
          <w:rFonts w:ascii="Times New Roman" w:hAnsi="Times New Roman" w:hint="eastAsia"/>
          <w:sz w:val="24"/>
          <w:szCs w:val="24"/>
        </w:rPr>
        <w:t>4</w:t>
      </w:r>
      <w:r>
        <w:rPr>
          <w:rFonts w:ascii="Times New Roman" w:hAnsi="Times New Roman" w:hint="eastAsia"/>
          <w:sz w:val="24"/>
          <w:szCs w:val="24"/>
        </w:rPr>
        <w:t>学分，公共任选课程</w:t>
      </w:r>
      <w:r>
        <w:rPr>
          <w:rFonts w:ascii="Times New Roman" w:hAnsi="Times New Roman" w:hint="eastAsia"/>
          <w:sz w:val="24"/>
          <w:szCs w:val="24"/>
        </w:rPr>
        <w:t>4</w:t>
      </w:r>
      <w:r>
        <w:rPr>
          <w:rFonts w:ascii="Times New Roman" w:hAnsi="Times New Roman" w:hint="eastAsia"/>
          <w:sz w:val="24"/>
          <w:szCs w:val="24"/>
        </w:rPr>
        <w:t>学分；专业基础课程</w:t>
      </w:r>
      <w:r>
        <w:rPr>
          <w:rFonts w:ascii="Times New Roman" w:hAnsi="Times New Roman" w:hint="eastAsia"/>
          <w:sz w:val="24"/>
          <w:szCs w:val="24"/>
        </w:rPr>
        <w:t>38</w:t>
      </w:r>
      <w:r>
        <w:rPr>
          <w:rFonts w:ascii="Times New Roman" w:hAnsi="Times New Roman" w:hint="eastAsia"/>
          <w:sz w:val="24"/>
          <w:szCs w:val="24"/>
        </w:rPr>
        <w:t>学分，专业核心课程</w:t>
      </w:r>
      <w:r>
        <w:rPr>
          <w:rFonts w:ascii="Times New Roman" w:hAnsi="Times New Roman" w:hint="eastAsia"/>
          <w:sz w:val="24"/>
          <w:szCs w:val="24"/>
        </w:rPr>
        <w:t>2</w:t>
      </w:r>
      <w:r w:rsidR="00E70C36">
        <w:rPr>
          <w:rFonts w:ascii="Times New Roman" w:hAnsi="Times New Roman"/>
          <w:sz w:val="24"/>
          <w:szCs w:val="24"/>
        </w:rPr>
        <w:t>7</w:t>
      </w:r>
      <w:r>
        <w:rPr>
          <w:rFonts w:ascii="Times New Roman" w:hAnsi="Times New Roman" w:hint="eastAsia"/>
          <w:sz w:val="24"/>
          <w:szCs w:val="24"/>
        </w:rPr>
        <w:t>学分，专业拓展课程</w:t>
      </w:r>
      <w:r w:rsidR="00474FB7">
        <w:rPr>
          <w:rFonts w:ascii="Times New Roman" w:hAnsi="Times New Roman"/>
          <w:sz w:val="24"/>
          <w:szCs w:val="24"/>
        </w:rPr>
        <w:t>10</w:t>
      </w:r>
      <w:r>
        <w:rPr>
          <w:rFonts w:ascii="Times New Roman" w:hAnsi="Times New Roman" w:hint="eastAsia"/>
          <w:sz w:val="24"/>
          <w:szCs w:val="24"/>
        </w:rPr>
        <w:t>学分；集中实践模块</w:t>
      </w:r>
      <w:r>
        <w:rPr>
          <w:rFonts w:ascii="Times New Roman" w:hAnsi="Times New Roman" w:hint="eastAsia"/>
          <w:sz w:val="24"/>
          <w:szCs w:val="24"/>
        </w:rPr>
        <w:t>37</w:t>
      </w:r>
      <w:r>
        <w:rPr>
          <w:rFonts w:ascii="Times New Roman" w:hAnsi="Times New Roman" w:hint="eastAsia"/>
          <w:sz w:val="24"/>
          <w:szCs w:val="24"/>
        </w:rPr>
        <w:t>学分，共</w:t>
      </w:r>
      <w:r>
        <w:rPr>
          <w:rFonts w:ascii="Times New Roman" w:hAnsi="Times New Roman" w:hint="eastAsia"/>
          <w:sz w:val="24"/>
          <w:szCs w:val="24"/>
        </w:rPr>
        <w:t>16</w:t>
      </w:r>
      <w:r w:rsidR="00E70C36">
        <w:rPr>
          <w:rFonts w:ascii="Times New Roman" w:hAnsi="Times New Roman"/>
          <w:sz w:val="24"/>
          <w:szCs w:val="24"/>
        </w:rPr>
        <w:t>5</w:t>
      </w:r>
      <w:r>
        <w:rPr>
          <w:rFonts w:ascii="Times New Roman" w:hAnsi="Times New Roman" w:hint="eastAsia"/>
          <w:sz w:val="24"/>
          <w:szCs w:val="24"/>
        </w:rPr>
        <w:t>.5</w:t>
      </w:r>
      <w:r>
        <w:rPr>
          <w:rFonts w:ascii="Times New Roman" w:hAnsi="Times New Roman" w:hint="eastAsia"/>
          <w:sz w:val="24"/>
          <w:szCs w:val="24"/>
        </w:rPr>
        <w:t>学分。</w:t>
      </w:r>
      <w:bookmarkStart w:id="119" w:name="_Toc46303722"/>
    </w:p>
    <w:p w:rsidR="00176BAA" w:rsidRDefault="00D13280">
      <w:pPr>
        <w:keepNext/>
        <w:keepLines/>
        <w:spacing w:line="500" w:lineRule="exact"/>
        <w:ind w:firstLineChars="200" w:firstLine="562"/>
        <w:outlineLvl w:val="1"/>
        <w:rPr>
          <w:rFonts w:ascii="Arial" w:eastAsia="黑体" w:hAnsi="Arial"/>
          <w:b/>
          <w:bCs/>
          <w:sz w:val="28"/>
          <w:szCs w:val="28"/>
        </w:rPr>
      </w:pPr>
      <w:bookmarkStart w:id="120" w:name="_Toc119630048"/>
      <w:bookmarkStart w:id="121" w:name="_Toc5618"/>
      <w:r>
        <w:rPr>
          <w:rFonts w:ascii="Arial" w:eastAsia="黑体" w:hAnsi="Arial" w:hint="eastAsia"/>
          <w:b/>
          <w:bCs/>
          <w:sz w:val="28"/>
          <w:szCs w:val="28"/>
        </w:rPr>
        <w:t>（三）学时、学分分配汇总</w:t>
      </w:r>
      <w:bookmarkEnd w:id="119"/>
      <w:bookmarkEnd w:id="120"/>
      <w:bookmarkEnd w:id="121"/>
    </w:p>
    <w:p w:rsidR="00176BAA" w:rsidRDefault="00176BAA">
      <w:pPr>
        <w:spacing w:line="240" w:lineRule="exact"/>
        <w:jc w:val="center"/>
        <w:rPr>
          <w:rFonts w:ascii="Times New Roman" w:hAnsi="Times New Roman"/>
          <w:b/>
          <w:bCs/>
          <w:szCs w:val="21"/>
        </w:rPr>
      </w:pPr>
    </w:p>
    <w:p w:rsidR="00176BAA" w:rsidRDefault="00176BAA">
      <w:pPr>
        <w:spacing w:line="240" w:lineRule="exact"/>
        <w:jc w:val="center"/>
        <w:rPr>
          <w:rFonts w:ascii="Times New Roman" w:hAnsi="Times New Roman"/>
          <w:b/>
          <w:bCs/>
          <w:szCs w:val="21"/>
        </w:rPr>
      </w:pPr>
    </w:p>
    <w:p w:rsidR="00176BAA" w:rsidRDefault="00D13280">
      <w:pPr>
        <w:spacing w:line="24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8 </w:t>
      </w:r>
      <w:bookmarkStart w:id="122" w:name="_Hlk46219329"/>
      <w:r>
        <w:rPr>
          <w:rFonts w:ascii="Times New Roman" w:hAnsi="Times New Roman" w:hint="eastAsia"/>
          <w:b/>
          <w:bCs/>
          <w:szCs w:val="21"/>
        </w:rPr>
        <w:t>学时学分分配汇总表</w:t>
      </w:r>
      <w:bookmarkEnd w:id="122"/>
    </w:p>
    <w:tbl>
      <w:tblPr>
        <w:tblW w:w="1024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91"/>
        <w:gridCol w:w="975"/>
        <w:gridCol w:w="870"/>
        <w:gridCol w:w="885"/>
        <w:gridCol w:w="825"/>
        <w:gridCol w:w="945"/>
        <w:gridCol w:w="915"/>
        <w:gridCol w:w="960"/>
        <w:gridCol w:w="900"/>
        <w:gridCol w:w="1005"/>
        <w:gridCol w:w="975"/>
      </w:tblGrid>
      <w:tr w:rsidR="00176BAA">
        <w:trPr>
          <w:trHeight w:val="465"/>
          <w:jc w:val="center"/>
        </w:trPr>
        <w:tc>
          <w:tcPr>
            <w:tcW w:w="991" w:type="dxa"/>
            <w:vMerge w:val="restart"/>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课程分类</w:t>
            </w:r>
          </w:p>
        </w:tc>
        <w:tc>
          <w:tcPr>
            <w:tcW w:w="3555" w:type="dxa"/>
            <w:gridSpan w:val="4"/>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公共课程</w:t>
            </w:r>
          </w:p>
        </w:tc>
        <w:tc>
          <w:tcPr>
            <w:tcW w:w="3720" w:type="dxa"/>
            <w:gridSpan w:val="4"/>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专业（技能）课程</w:t>
            </w:r>
          </w:p>
        </w:tc>
        <w:tc>
          <w:tcPr>
            <w:tcW w:w="1005"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集中实践模块</w:t>
            </w:r>
          </w:p>
        </w:tc>
        <w:tc>
          <w:tcPr>
            <w:tcW w:w="975"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合计</w:t>
            </w:r>
          </w:p>
        </w:tc>
      </w:tr>
      <w:tr w:rsidR="00176BAA">
        <w:trPr>
          <w:trHeight w:val="90"/>
          <w:jc w:val="center"/>
        </w:trPr>
        <w:tc>
          <w:tcPr>
            <w:tcW w:w="991" w:type="dxa"/>
            <w:vMerge/>
            <w:tcBorders>
              <w:tl2br w:val="nil"/>
              <w:tr2bl w:val="nil"/>
            </w:tcBorders>
            <w:shd w:val="clear" w:color="auto" w:fill="auto"/>
            <w:vAlign w:val="center"/>
          </w:tcPr>
          <w:p w:rsidR="00176BAA" w:rsidRDefault="00176BAA">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公共基础课程</w:t>
            </w:r>
          </w:p>
        </w:tc>
        <w:tc>
          <w:tcPr>
            <w:tcW w:w="870"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公共任选课程</w:t>
            </w:r>
          </w:p>
        </w:tc>
        <w:tc>
          <w:tcPr>
            <w:tcW w:w="885"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公共限选课程</w:t>
            </w:r>
          </w:p>
        </w:tc>
        <w:tc>
          <w:tcPr>
            <w:tcW w:w="825"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小计</w:t>
            </w:r>
          </w:p>
        </w:tc>
        <w:tc>
          <w:tcPr>
            <w:tcW w:w="945"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专业基础课程</w:t>
            </w:r>
          </w:p>
        </w:tc>
        <w:tc>
          <w:tcPr>
            <w:tcW w:w="915"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专业核心课程</w:t>
            </w:r>
          </w:p>
        </w:tc>
        <w:tc>
          <w:tcPr>
            <w:tcW w:w="960"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专业拓展课程</w:t>
            </w:r>
          </w:p>
        </w:tc>
        <w:tc>
          <w:tcPr>
            <w:tcW w:w="900"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小计</w:t>
            </w:r>
          </w:p>
        </w:tc>
        <w:tc>
          <w:tcPr>
            <w:tcW w:w="1005" w:type="dxa"/>
            <w:tcBorders>
              <w:tl2br w:val="nil"/>
              <w:tr2bl w:val="nil"/>
            </w:tcBorders>
            <w:shd w:val="clear" w:color="auto" w:fill="auto"/>
            <w:vAlign w:val="center"/>
          </w:tcPr>
          <w:p w:rsidR="00176BAA" w:rsidRDefault="00176BAA">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176BAA" w:rsidRDefault="00176BAA">
            <w:pPr>
              <w:spacing w:line="240" w:lineRule="exact"/>
              <w:jc w:val="center"/>
              <w:rPr>
                <w:rFonts w:ascii="宋体" w:hAnsi="宋体" w:cs="宋体"/>
                <w:b/>
                <w:bCs/>
                <w:szCs w:val="21"/>
              </w:rPr>
            </w:pPr>
          </w:p>
        </w:tc>
      </w:tr>
      <w:tr w:rsidR="00176BAA">
        <w:trPr>
          <w:trHeight w:val="285"/>
          <w:jc w:val="center"/>
        </w:trPr>
        <w:tc>
          <w:tcPr>
            <w:tcW w:w="991"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szCs w:val="21"/>
              </w:rPr>
            </w:pPr>
            <w:r>
              <w:rPr>
                <w:rFonts w:ascii="宋体" w:hAnsi="宋体" w:cs="宋体" w:hint="eastAsia"/>
                <w:kern w:val="0"/>
                <w:szCs w:val="21"/>
              </w:rPr>
              <w:t>学时数</w:t>
            </w:r>
          </w:p>
        </w:tc>
        <w:tc>
          <w:tcPr>
            <w:tcW w:w="97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760</w:t>
            </w:r>
          </w:p>
        </w:tc>
        <w:tc>
          <w:tcPr>
            <w:tcW w:w="870"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128</w:t>
            </w:r>
          </w:p>
        </w:tc>
        <w:tc>
          <w:tcPr>
            <w:tcW w:w="88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128</w:t>
            </w:r>
          </w:p>
        </w:tc>
        <w:tc>
          <w:tcPr>
            <w:tcW w:w="82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1016</w:t>
            </w:r>
          </w:p>
        </w:tc>
        <w:tc>
          <w:tcPr>
            <w:tcW w:w="94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672</w:t>
            </w:r>
          </w:p>
        </w:tc>
        <w:tc>
          <w:tcPr>
            <w:tcW w:w="915" w:type="dxa"/>
            <w:tcBorders>
              <w:tl2br w:val="nil"/>
              <w:tr2bl w:val="nil"/>
            </w:tcBorders>
            <w:shd w:val="clear" w:color="auto" w:fill="auto"/>
            <w:vAlign w:val="center"/>
          </w:tcPr>
          <w:p w:rsidR="00176BAA" w:rsidRDefault="00D13280" w:rsidP="00E70C36">
            <w:pPr>
              <w:widowControl/>
              <w:jc w:val="center"/>
              <w:textAlignment w:val="center"/>
              <w:rPr>
                <w:rFonts w:ascii="宋体" w:hAnsi="宋体" w:cs="宋体"/>
                <w:szCs w:val="21"/>
              </w:rPr>
            </w:pPr>
            <w:r>
              <w:rPr>
                <w:rFonts w:ascii="宋体" w:hAnsi="宋体" w:cs="宋体" w:hint="eastAsia"/>
                <w:color w:val="000000"/>
                <w:kern w:val="0"/>
                <w:szCs w:val="21"/>
                <w:lang w:bidi="ar"/>
              </w:rPr>
              <w:t>4</w:t>
            </w:r>
            <w:r w:rsidR="00E70C36">
              <w:rPr>
                <w:rFonts w:ascii="宋体" w:hAnsi="宋体" w:cs="宋体"/>
                <w:color w:val="000000"/>
                <w:kern w:val="0"/>
                <w:szCs w:val="21"/>
                <w:lang w:bidi="ar"/>
              </w:rPr>
              <w:t>56</w:t>
            </w:r>
          </w:p>
        </w:tc>
        <w:tc>
          <w:tcPr>
            <w:tcW w:w="960"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176</w:t>
            </w:r>
          </w:p>
        </w:tc>
        <w:tc>
          <w:tcPr>
            <w:tcW w:w="900" w:type="dxa"/>
            <w:tcBorders>
              <w:tl2br w:val="nil"/>
              <w:tr2bl w:val="nil"/>
            </w:tcBorders>
            <w:shd w:val="clear" w:color="auto" w:fill="auto"/>
            <w:vAlign w:val="center"/>
          </w:tcPr>
          <w:p w:rsidR="00176BAA" w:rsidRDefault="00D13280" w:rsidP="00E70C36">
            <w:pPr>
              <w:widowControl/>
              <w:jc w:val="center"/>
              <w:textAlignment w:val="center"/>
              <w:rPr>
                <w:rFonts w:ascii="宋体" w:hAnsi="宋体" w:cs="宋体"/>
                <w:szCs w:val="21"/>
              </w:rPr>
            </w:pPr>
            <w:r>
              <w:rPr>
                <w:rFonts w:ascii="宋体" w:hAnsi="宋体" w:cs="宋体" w:hint="eastAsia"/>
                <w:color w:val="000000"/>
                <w:kern w:val="0"/>
                <w:szCs w:val="21"/>
                <w:lang w:bidi="ar"/>
              </w:rPr>
              <w:t>13</w:t>
            </w:r>
            <w:r w:rsidR="00E70C36">
              <w:rPr>
                <w:rFonts w:ascii="宋体" w:hAnsi="宋体" w:cs="宋体"/>
                <w:color w:val="000000"/>
                <w:kern w:val="0"/>
                <w:szCs w:val="21"/>
                <w:lang w:bidi="ar"/>
              </w:rPr>
              <w:t>04</w:t>
            </w:r>
          </w:p>
        </w:tc>
        <w:tc>
          <w:tcPr>
            <w:tcW w:w="100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592</w:t>
            </w:r>
          </w:p>
        </w:tc>
        <w:tc>
          <w:tcPr>
            <w:tcW w:w="975" w:type="dxa"/>
            <w:tcBorders>
              <w:tl2br w:val="nil"/>
              <w:tr2bl w:val="nil"/>
            </w:tcBorders>
            <w:shd w:val="clear" w:color="auto" w:fill="auto"/>
            <w:vAlign w:val="center"/>
          </w:tcPr>
          <w:p w:rsidR="00176BAA" w:rsidRDefault="00D13280" w:rsidP="00E70C36">
            <w:pPr>
              <w:widowControl/>
              <w:jc w:val="center"/>
              <w:textAlignment w:val="center"/>
              <w:rPr>
                <w:rFonts w:ascii="宋体" w:hAnsi="宋体" w:cs="宋体"/>
                <w:szCs w:val="21"/>
              </w:rPr>
            </w:pPr>
            <w:r>
              <w:rPr>
                <w:rFonts w:ascii="宋体" w:hAnsi="宋体" w:cs="宋体" w:hint="eastAsia"/>
                <w:color w:val="000000"/>
                <w:kern w:val="0"/>
                <w:szCs w:val="21"/>
                <w:lang w:bidi="ar"/>
              </w:rPr>
              <w:t>29</w:t>
            </w:r>
            <w:r w:rsidR="00E70C36">
              <w:rPr>
                <w:rFonts w:ascii="宋体" w:hAnsi="宋体" w:cs="宋体"/>
                <w:color w:val="000000"/>
                <w:kern w:val="0"/>
                <w:szCs w:val="21"/>
                <w:lang w:bidi="ar"/>
              </w:rPr>
              <w:t>12</w:t>
            </w:r>
          </w:p>
        </w:tc>
      </w:tr>
      <w:tr w:rsidR="00176BAA">
        <w:trPr>
          <w:trHeight w:val="300"/>
          <w:jc w:val="center"/>
        </w:trPr>
        <w:tc>
          <w:tcPr>
            <w:tcW w:w="991"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szCs w:val="21"/>
              </w:rPr>
            </w:pPr>
            <w:r>
              <w:rPr>
                <w:rFonts w:ascii="宋体" w:hAnsi="宋体" w:cs="宋体" w:hint="eastAsia"/>
                <w:kern w:val="0"/>
                <w:szCs w:val="21"/>
              </w:rPr>
              <w:t>学分数</w:t>
            </w:r>
          </w:p>
        </w:tc>
        <w:tc>
          <w:tcPr>
            <w:tcW w:w="97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45.5</w:t>
            </w:r>
          </w:p>
        </w:tc>
        <w:tc>
          <w:tcPr>
            <w:tcW w:w="870"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4</w:t>
            </w:r>
          </w:p>
        </w:tc>
        <w:tc>
          <w:tcPr>
            <w:tcW w:w="88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4</w:t>
            </w:r>
          </w:p>
        </w:tc>
        <w:tc>
          <w:tcPr>
            <w:tcW w:w="82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53.5</w:t>
            </w:r>
          </w:p>
        </w:tc>
        <w:tc>
          <w:tcPr>
            <w:tcW w:w="94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38</w:t>
            </w:r>
          </w:p>
        </w:tc>
        <w:tc>
          <w:tcPr>
            <w:tcW w:w="915" w:type="dxa"/>
            <w:tcBorders>
              <w:tl2br w:val="nil"/>
              <w:tr2bl w:val="nil"/>
            </w:tcBorders>
            <w:shd w:val="clear" w:color="auto" w:fill="auto"/>
            <w:vAlign w:val="center"/>
          </w:tcPr>
          <w:p w:rsidR="00176BAA" w:rsidRDefault="00D13280" w:rsidP="00474FB7">
            <w:pPr>
              <w:widowControl/>
              <w:jc w:val="center"/>
              <w:textAlignment w:val="center"/>
              <w:rPr>
                <w:rFonts w:ascii="宋体" w:hAnsi="宋体" w:cs="宋体"/>
                <w:szCs w:val="21"/>
              </w:rPr>
            </w:pPr>
            <w:r>
              <w:rPr>
                <w:rFonts w:ascii="宋体" w:hAnsi="宋体" w:cs="宋体" w:hint="eastAsia"/>
                <w:color w:val="000000"/>
                <w:kern w:val="0"/>
                <w:szCs w:val="21"/>
                <w:lang w:bidi="ar"/>
              </w:rPr>
              <w:t>2</w:t>
            </w:r>
            <w:r w:rsidR="00474FB7">
              <w:rPr>
                <w:rFonts w:ascii="宋体" w:hAnsi="宋体" w:cs="宋体"/>
                <w:color w:val="000000"/>
                <w:kern w:val="0"/>
                <w:szCs w:val="21"/>
                <w:lang w:bidi="ar"/>
              </w:rPr>
              <w:t>7</w:t>
            </w:r>
          </w:p>
        </w:tc>
        <w:tc>
          <w:tcPr>
            <w:tcW w:w="960" w:type="dxa"/>
            <w:tcBorders>
              <w:tl2br w:val="nil"/>
              <w:tr2bl w:val="nil"/>
            </w:tcBorders>
            <w:shd w:val="clear" w:color="auto" w:fill="auto"/>
            <w:vAlign w:val="center"/>
          </w:tcPr>
          <w:p w:rsidR="00176BAA" w:rsidRDefault="00474FB7">
            <w:pPr>
              <w:widowControl/>
              <w:jc w:val="center"/>
              <w:textAlignment w:val="center"/>
              <w:rPr>
                <w:rFonts w:ascii="宋体" w:hAnsi="宋体" w:cs="宋体"/>
                <w:szCs w:val="21"/>
              </w:rPr>
            </w:pPr>
            <w:r>
              <w:rPr>
                <w:rFonts w:ascii="宋体" w:hAnsi="宋体" w:cs="宋体"/>
                <w:color w:val="000000"/>
                <w:kern w:val="0"/>
                <w:szCs w:val="21"/>
                <w:lang w:bidi="ar"/>
              </w:rPr>
              <w:t>10</w:t>
            </w:r>
          </w:p>
        </w:tc>
        <w:tc>
          <w:tcPr>
            <w:tcW w:w="900" w:type="dxa"/>
            <w:tcBorders>
              <w:tl2br w:val="nil"/>
              <w:tr2bl w:val="nil"/>
            </w:tcBorders>
            <w:shd w:val="clear" w:color="auto" w:fill="auto"/>
            <w:vAlign w:val="center"/>
          </w:tcPr>
          <w:p w:rsidR="00176BAA" w:rsidRDefault="00D13280" w:rsidP="00474FB7">
            <w:pPr>
              <w:widowControl/>
              <w:jc w:val="center"/>
              <w:textAlignment w:val="center"/>
              <w:rPr>
                <w:rFonts w:ascii="宋体" w:hAnsi="宋体" w:cs="宋体"/>
                <w:szCs w:val="21"/>
              </w:rPr>
            </w:pPr>
            <w:r>
              <w:rPr>
                <w:rFonts w:ascii="宋体" w:hAnsi="宋体" w:cs="宋体" w:hint="eastAsia"/>
                <w:color w:val="000000"/>
                <w:kern w:val="0"/>
                <w:szCs w:val="21"/>
                <w:lang w:bidi="ar"/>
              </w:rPr>
              <w:t>7</w:t>
            </w:r>
            <w:r w:rsidR="00474FB7">
              <w:rPr>
                <w:rFonts w:ascii="宋体" w:hAnsi="宋体" w:cs="宋体"/>
                <w:color w:val="000000"/>
                <w:kern w:val="0"/>
                <w:szCs w:val="21"/>
                <w:lang w:bidi="ar"/>
              </w:rPr>
              <w:t>5</w:t>
            </w:r>
          </w:p>
        </w:tc>
        <w:tc>
          <w:tcPr>
            <w:tcW w:w="100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37</w:t>
            </w:r>
          </w:p>
        </w:tc>
        <w:tc>
          <w:tcPr>
            <w:tcW w:w="975" w:type="dxa"/>
            <w:tcBorders>
              <w:tl2br w:val="nil"/>
              <w:tr2bl w:val="nil"/>
            </w:tcBorders>
            <w:shd w:val="clear" w:color="auto" w:fill="auto"/>
            <w:vAlign w:val="center"/>
          </w:tcPr>
          <w:p w:rsidR="00176BAA" w:rsidRDefault="00D13280" w:rsidP="00474FB7">
            <w:pPr>
              <w:widowControl/>
              <w:jc w:val="center"/>
              <w:textAlignment w:val="center"/>
              <w:rPr>
                <w:rFonts w:ascii="宋体" w:hAnsi="宋体" w:cs="宋体"/>
                <w:szCs w:val="21"/>
              </w:rPr>
            </w:pPr>
            <w:r>
              <w:rPr>
                <w:rFonts w:ascii="宋体" w:hAnsi="宋体" w:cs="宋体" w:hint="eastAsia"/>
                <w:color w:val="000000"/>
                <w:kern w:val="0"/>
                <w:szCs w:val="21"/>
                <w:lang w:bidi="ar"/>
              </w:rPr>
              <w:t>16</w:t>
            </w:r>
            <w:r w:rsidR="00474FB7">
              <w:rPr>
                <w:rFonts w:ascii="宋体" w:hAnsi="宋体" w:cs="宋体"/>
                <w:color w:val="000000"/>
                <w:kern w:val="0"/>
                <w:szCs w:val="21"/>
                <w:lang w:bidi="ar"/>
              </w:rPr>
              <w:t>5</w:t>
            </w:r>
            <w:r>
              <w:rPr>
                <w:rFonts w:ascii="宋体" w:hAnsi="宋体" w:cs="宋体" w:hint="eastAsia"/>
                <w:color w:val="000000"/>
                <w:kern w:val="0"/>
                <w:szCs w:val="21"/>
                <w:lang w:bidi="ar"/>
              </w:rPr>
              <w:t>.5</w:t>
            </w:r>
          </w:p>
        </w:tc>
      </w:tr>
      <w:tr w:rsidR="00176BAA">
        <w:trPr>
          <w:trHeight w:val="450"/>
          <w:jc w:val="center"/>
        </w:trPr>
        <w:tc>
          <w:tcPr>
            <w:tcW w:w="991" w:type="dxa"/>
            <w:tcBorders>
              <w:tl2br w:val="nil"/>
              <w:tr2bl w:val="nil"/>
            </w:tcBorders>
            <w:shd w:val="clear" w:color="auto" w:fill="auto"/>
            <w:vAlign w:val="center"/>
          </w:tcPr>
          <w:p w:rsidR="00176BAA" w:rsidRDefault="00D13280">
            <w:pPr>
              <w:widowControl/>
              <w:spacing w:line="240" w:lineRule="exact"/>
              <w:jc w:val="center"/>
              <w:textAlignment w:val="center"/>
              <w:rPr>
                <w:rFonts w:ascii="宋体" w:hAnsi="宋体" w:cs="宋体"/>
                <w:szCs w:val="21"/>
              </w:rPr>
            </w:pPr>
            <w:r>
              <w:rPr>
                <w:rFonts w:ascii="宋体" w:hAnsi="宋体" w:cs="宋体" w:hint="eastAsia"/>
                <w:kern w:val="0"/>
                <w:szCs w:val="21"/>
              </w:rPr>
              <w:t>学时占比（%）</w:t>
            </w:r>
          </w:p>
        </w:tc>
        <w:tc>
          <w:tcPr>
            <w:tcW w:w="97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25.8 </w:t>
            </w:r>
          </w:p>
        </w:tc>
        <w:tc>
          <w:tcPr>
            <w:tcW w:w="870"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4.3 </w:t>
            </w:r>
          </w:p>
        </w:tc>
        <w:tc>
          <w:tcPr>
            <w:tcW w:w="88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4.3 </w:t>
            </w:r>
          </w:p>
        </w:tc>
        <w:tc>
          <w:tcPr>
            <w:tcW w:w="82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34.5 </w:t>
            </w:r>
          </w:p>
        </w:tc>
        <w:tc>
          <w:tcPr>
            <w:tcW w:w="94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22.8 </w:t>
            </w:r>
          </w:p>
        </w:tc>
        <w:tc>
          <w:tcPr>
            <w:tcW w:w="91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16.6 </w:t>
            </w:r>
          </w:p>
        </w:tc>
        <w:tc>
          <w:tcPr>
            <w:tcW w:w="960"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6.0 </w:t>
            </w:r>
          </w:p>
        </w:tc>
        <w:tc>
          <w:tcPr>
            <w:tcW w:w="900"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45.4 </w:t>
            </w:r>
          </w:p>
        </w:tc>
        <w:tc>
          <w:tcPr>
            <w:tcW w:w="100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 xml:space="preserve">20.1 </w:t>
            </w:r>
          </w:p>
        </w:tc>
        <w:tc>
          <w:tcPr>
            <w:tcW w:w="975" w:type="dxa"/>
            <w:tcBorders>
              <w:tl2br w:val="nil"/>
              <w:tr2bl w:val="nil"/>
            </w:tcBorders>
            <w:shd w:val="clear" w:color="auto" w:fill="auto"/>
            <w:vAlign w:val="center"/>
          </w:tcPr>
          <w:p w:rsidR="00176BAA" w:rsidRDefault="00D13280">
            <w:pPr>
              <w:widowControl/>
              <w:jc w:val="center"/>
              <w:textAlignment w:val="center"/>
              <w:rPr>
                <w:rFonts w:ascii="宋体" w:hAnsi="宋体" w:cs="宋体"/>
                <w:szCs w:val="21"/>
              </w:rPr>
            </w:pPr>
            <w:r>
              <w:rPr>
                <w:rFonts w:ascii="宋体" w:hAnsi="宋体" w:cs="宋体" w:hint="eastAsia"/>
                <w:color w:val="000000"/>
                <w:kern w:val="0"/>
                <w:szCs w:val="21"/>
                <w:lang w:bidi="ar"/>
              </w:rPr>
              <w:t>100</w:t>
            </w:r>
          </w:p>
        </w:tc>
      </w:tr>
    </w:tbl>
    <w:p w:rsidR="00176BAA" w:rsidRDefault="00176BAA">
      <w:pPr>
        <w:pStyle w:val="12"/>
        <w:keepNext/>
        <w:keepLines/>
        <w:spacing w:line="500" w:lineRule="exact"/>
        <w:ind w:left="630" w:firstLineChars="0" w:firstLine="0"/>
        <w:outlineLvl w:val="0"/>
        <w:rPr>
          <w:rFonts w:eastAsia="黑体"/>
          <w:b/>
          <w:bCs/>
          <w:kern w:val="44"/>
          <w:sz w:val="32"/>
          <w:szCs w:val="30"/>
        </w:rPr>
      </w:pPr>
      <w:bookmarkStart w:id="123" w:name="_Toc46303723"/>
      <w:bookmarkStart w:id="124" w:name="_Toc119630049"/>
      <w:bookmarkStart w:id="125" w:name="_Toc5284"/>
      <w:bookmarkEnd w:id="98"/>
    </w:p>
    <w:p w:rsidR="00176BAA" w:rsidRDefault="00D13280">
      <w:pPr>
        <w:pStyle w:val="12"/>
        <w:keepNext/>
        <w:keepLines/>
        <w:spacing w:line="500" w:lineRule="exact"/>
        <w:ind w:left="630" w:firstLineChars="0" w:firstLine="0"/>
        <w:outlineLvl w:val="0"/>
        <w:rPr>
          <w:rFonts w:eastAsia="黑体"/>
          <w:b/>
          <w:bCs/>
          <w:kern w:val="44"/>
          <w:sz w:val="32"/>
          <w:szCs w:val="30"/>
        </w:rPr>
      </w:pPr>
      <w:r>
        <w:rPr>
          <w:rFonts w:eastAsia="黑体" w:hint="eastAsia"/>
          <w:b/>
          <w:bCs/>
          <w:kern w:val="44"/>
          <w:sz w:val="32"/>
          <w:szCs w:val="30"/>
        </w:rPr>
        <w:t>十一、教学进程总体安排</w:t>
      </w:r>
      <w:bookmarkEnd w:id="123"/>
      <w:bookmarkEnd w:id="124"/>
      <w:bookmarkEnd w:id="125"/>
    </w:p>
    <w:p w:rsidR="00176BAA" w:rsidRDefault="00D13280">
      <w:pPr>
        <w:keepNext/>
        <w:keepLines/>
        <w:spacing w:line="500" w:lineRule="exact"/>
        <w:ind w:firstLineChars="200" w:firstLine="562"/>
        <w:outlineLvl w:val="1"/>
        <w:rPr>
          <w:rFonts w:ascii="Arial" w:eastAsia="黑体" w:hAnsi="Arial"/>
          <w:b/>
          <w:bCs/>
          <w:sz w:val="28"/>
          <w:szCs w:val="28"/>
        </w:rPr>
      </w:pPr>
      <w:bookmarkStart w:id="126" w:name="_Toc46303724"/>
      <w:bookmarkStart w:id="127" w:name="_Toc119630050"/>
      <w:bookmarkStart w:id="128" w:name="_Toc31131"/>
      <w:r>
        <w:rPr>
          <w:rFonts w:ascii="Arial" w:eastAsia="黑体" w:hAnsi="Arial" w:hint="eastAsia"/>
          <w:b/>
          <w:bCs/>
          <w:sz w:val="28"/>
          <w:szCs w:val="28"/>
        </w:rPr>
        <w:t>（一）课程设置总表</w:t>
      </w:r>
      <w:bookmarkEnd w:id="126"/>
      <w:bookmarkEnd w:id="127"/>
      <w:bookmarkEnd w:id="128"/>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9 </w:t>
      </w:r>
      <w:r>
        <w:rPr>
          <w:rFonts w:ascii="Times New Roman" w:hAnsi="Times New Roman" w:hint="eastAsia"/>
          <w:b/>
          <w:bCs/>
          <w:szCs w:val="21"/>
        </w:rPr>
        <w:t>综合教学环节分配表</w:t>
      </w:r>
    </w:p>
    <w:tbl>
      <w:tblPr>
        <w:tblW w:w="4996" w:type="pct"/>
        <w:tblLayout w:type="fixed"/>
        <w:tblLook w:val="04A0" w:firstRow="1" w:lastRow="0" w:firstColumn="1" w:lastColumn="0" w:noHBand="0" w:noVBand="1"/>
      </w:tblPr>
      <w:tblGrid>
        <w:gridCol w:w="830"/>
        <w:gridCol w:w="686"/>
        <w:gridCol w:w="686"/>
        <w:gridCol w:w="685"/>
        <w:gridCol w:w="685"/>
        <w:gridCol w:w="685"/>
        <w:gridCol w:w="685"/>
        <w:gridCol w:w="685"/>
        <w:gridCol w:w="685"/>
        <w:gridCol w:w="685"/>
        <w:gridCol w:w="685"/>
        <w:gridCol w:w="685"/>
        <w:gridCol w:w="686"/>
      </w:tblGrid>
      <w:tr w:rsidR="00176BAA">
        <w:trPr>
          <w:trHeight w:val="900"/>
        </w:trPr>
        <w:tc>
          <w:tcPr>
            <w:tcW w:w="1335" w:type="dxa"/>
            <w:tcBorders>
              <w:top w:val="single" w:sz="12" w:space="0" w:color="auto"/>
              <w:left w:val="single" w:sz="12" w:space="0" w:color="auto"/>
              <w:bottom w:val="single" w:sz="4" w:space="0" w:color="auto"/>
              <w:right w:val="single" w:sz="4" w:space="0" w:color="auto"/>
              <w:tl2br w:val="single" w:sz="4" w:space="0" w:color="auto"/>
            </w:tcBorders>
            <w:vAlign w:val="center"/>
          </w:tcPr>
          <w:p w:rsidR="00176BAA" w:rsidRDefault="00D13280">
            <w:pPr>
              <w:spacing w:line="240" w:lineRule="exact"/>
              <w:jc w:val="right"/>
              <w:rPr>
                <w:rFonts w:ascii="宋体" w:hAnsi="宋体" w:cs="宋体"/>
                <w:b/>
                <w:bCs/>
                <w:szCs w:val="21"/>
              </w:rPr>
            </w:pPr>
            <w:r>
              <w:rPr>
                <w:rFonts w:ascii="宋体" w:hAnsi="宋体" w:cs="宋体" w:hint="eastAsia"/>
                <w:b/>
                <w:bCs/>
                <w:szCs w:val="21"/>
              </w:rPr>
              <w:t xml:space="preserve">      项目</w:t>
            </w:r>
          </w:p>
          <w:p w:rsidR="00176BAA" w:rsidRDefault="00176BAA">
            <w:pPr>
              <w:pStyle w:val="af4"/>
              <w:ind w:firstLine="420"/>
            </w:pPr>
          </w:p>
          <w:p w:rsidR="00176BAA" w:rsidRDefault="00D13280">
            <w:pPr>
              <w:spacing w:line="240" w:lineRule="exact"/>
              <w:rPr>
                <w:rFonts w:ascii="宋体" w:hAnsi="宋体" w:cs="宋体"/>
                <w:b/>
                <w:bCs/>
                <w:szCs w:val="21"/>
              </w:rPr>
            </w:pPr>
            <w:r>
              <w:rPr>
                <w:rFonts w:ascii="宋体" w:hAnsi="宋体" w:cs="宋体" w:hint="eastAsia"/>
                <w:b/>
                <w:bCs/>
                <w:szCs w:val="21"/>
              </w:rPr>
              <w:t>学期</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教学周数</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综合实践</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跟岗实习</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岗位实习</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机动及公益劳动</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军训及入学教育</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毕业设计</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考试考核</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毕业教育</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学期周数</w:t>
            </w:r>
          </w:p>
        </w:tc>
        <w:tc>
          <w:tcPr>
            <w:tcW w:w="1069" w:type="dxa"/>
            <w:tcBorders>
              <w:top w:val="single" w:sz="12"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寒暑假期</w:t>
            </w:r>
          </w:p>
        </w:tc>
        <w:tc>
          <w:tcPr>
            <w:tcW w:w="1070" w:type="dxa"/>
            <w:tcBorders>
              <w:top w:val="single" w:sz="12" w:space="0" w:color="auto"/>
              <w:left w:val="single" w:sz="4" w:space="0" w:color="auto"/>
              <w:bottom w:val="single" w:sz="4" w:space="0" w:color="auto"/>
              <w:right w:val="single" w:sz="12"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合计</w:t>
            </w:r>
          </w:p>
        </w:tc>
      </w:tr>
      <w:tr w:rsidR="00176BAA">
        <w:trPr>
          <w:trHeight w:val="495"/>
        </w:trPr>
        <w:tc>
          <w:tcPr>
            <w:tcW w:w="1335" w:type="dxa"/>
            <w:tcBorders>
              <w:top w:val="single" w:sz="4" w:space="0" w:color="auto"/>
              <w:left w:val="single" w:sz="12"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一</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25</w:t>
            </w:r>
          </w:p>
        </w:tc>
      </w:tr>
      <w:tr w:rsidR="00176BAA">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二</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bottom"/>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27</w:t>
            </w:r>
          </w:p>
        </w:tc>
      </w:tr>
      <w:tr w:rsidR="00176BAA">
        <w:trPr>
          <w:trHeight w:val="420"/>
        </w:trPr>
        <w:tc>
          <w:tcPr>
            <w:tcW w:w="1335" w:type="dxa"/>
            <w:tcBorders>
              <w:top w:val="single" w:sz="4" w:space="0" w:color="auto"/>
              <w:left w:val="single" w:sz="12"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三</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25</w:t>
            </w:r>
          </w:p>
        </w:tc>
      </w:tr>
      <w:tr w:rsidR="00176BAA">
        <w:trPr>
          <w:trHeight w:val="510"/>
        </w:trPr>
        <w:tc>
          <w:tcPr>
            <w:tcW w:w="1335" w:type="dxa"/>
            <w:tcBorders>
              <w:top w:val="single" w:sz="4" w:space="0" w:color="auto"/>
              <w:left w:val="single" w:sz="12"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四</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27</w:t>
            </w:r>
          </w:p>
        </w:tc>
      </w:tr>
      <w:tr w:rsidR="00176BAA">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五</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14</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3</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25</w:t>
            </w:r>
          </w:p>
        </w:tc>
      </w:tr>
      <w:tr w:rsidR="00176BAA">
        <w:trPr>
          <w:trHeight w:val="555"/>
        </w:trPr>
        <w:tc>
          <w:tcPr>
            <w:tcW w:w="1335" w:type="dxa"/>
            <w:tcBorders>
              <w:top w:val="single" w:sz="4" w:space="0" w:color="auto"/>
              <w:left w:val="single" w:sz="12"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六</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0</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70" w:type="dxa"/>
            <w:tcBorders>
              <w:top w:val="single" w:sz="4" w:space="0" w:color="auto"/>
              <w:left w:val="single" w:sz="4" w:space="0" w:color="auto"/>
              <w:bottom w:val="single" w:sz="4" w:space="0" w:color="auto"/>
              <w:right w:val="single" w:sz="12" w:space="0" w:color="auto"/>
            </w:tcBorders>
            <w:vAlign w:val="center"/>
          </w:tcPr>
          <w:p w:rsidR="00176BAA" w:rsidRDefault="00176BAA">
            <w:pPr>
              <w:spacing w:line="240" w:lineRule="exact"/>
              <w:jc w:val="center"/>
              <w:rPr>
                <w:rFonts w:ascii="宋体" w:hAnsi="宋体" w:cs="宋体"/>
                <w:szCs w:val="21"/>
              </w:rPr>
            </w:pPr>
          </w:p>
        </w:tc>
      </w:tr>
      <w:tr w:rsidR="00176BAA">
        <w:trPr>
          <w:trHeight w:val="570"/>
        </w:trPr>
        <w:tc>
          <w:tcPr>
            <w:tcW w:w="1335" w:type="dxa"/>
            <w:tcBorders>
              <w:top w:val="single" w:sz="4" w:space="0" w:color="auto"/>
              <w:left w:val="single" w:sz="12"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合计</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80</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176BAA">
            <w:pPr>
              <w:spacing w:line="240" w:lineRule="exact"/>
              <w:jc w:val="center"/>
              <w:rPr>
                <w:rFonts w:ascii="宋体" w:hAnsi="宋体" w:cs="宋体"/>
                <w:szCs w:val="21"/>
              </w:rPr>
            </w:pP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5</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120</w:t>
            </w:r>
          </w:p>
        </w:tc>
        <w:tc>
          <w:tcPr>
            <w:tcW w:w="1069" w:type="dxa"/>
            <w:tcBorders>
              <w:top w:val="single" w:sz="4" w:space="0" w:color="auto"/>
              <w:left w:val="single" w:sz="4" w:space="0" w:color="auto"/>
              <w:bottom w:val="single" w:sz="12" w:space="0" w:color="auto"/>
              <w:right w:val="single" w:sz="4"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29</w:t>
            </w:r>
          </w:p>
        </w:tc>
        <w:tc>
          <w:tcPr>
            <w:tcW w:w="1070" w:type="dxa"/>
            <w:tcBorders>
              <w:top w:val="single" w:sz="4" w:space="0" w:color="auto"/>
              <w:left w:val="single" w:sz="4" w:space="0" w:color="auto"/>
              <w:bottom w:val="single" w:sz="12" w:space="0" w:color="auto"/>
              <w:right w:val="single" w:sz="12" w:space="0" w:color="auto"/>
            </w:tcBorders>
            <w:vAlign w:val="center"/>
          </w:tcPr>
          <w:p w:rsidR="00176BAA" w:rsidRDefault="00D13280">
            <w:pPr>
              <w:spacing w:line="240" w:lineRule="exact"/>
              <w:jc w:val="center"/>
              <w:rPr>
                <w:rFonts w:ascii="宋体" w:hAnsi="宋体" w:cs="宋体"/>
                <w:szCs w:val="21"/>
              </w:rPr>
            </w:pPr>
            <w:r>
              <w:rPr>
                <w:rFonts w:ascii="宋体" w:hAnsi="宋体" w:cs="宋体" w:hint="eastAsia"/>
                <w:szCs w:val="21"/>
              </w:rPr>
              <w:t>154</w:t>
            </w:r>
          </w:p>
        </w:tc>
      </w:tr>
    </w:tbl>
    <w:p w:rsidR="00176BAA" w:rsidRDefault="00176BAA">
      <w:pPr>
        <w:jc w:val="center"/>
        <w:rPr>
          <w:rFonts w:ascii="Times New Roman" w:hAnsi="Times New Roman"/>
          <w:b/>
          <w:bCs/>
          <w:sz w:val="24"/>
          <w:szCs w:val="24"/>
        </w:rPr>
      </w:pPr>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10  </w:t>
      </w:r>
      <w:r>
        <w:rPr>
          <w:rFonts w:ascii="Times New Roman" w:hAnsi="Times New Roman" w:hint="eastAsia"/>
          <w:b/>
          <w:bCs/>
          <w:szCs w:val="21"/>
        </w:rPr>
        <w:t>教学进程安排</w:t>
      </w:r>
    </w:p>
    <w:tbl>
      <w:tblPr>
        <w:tblW w:w="5001" w:type="pct"/>
        <w:tblLayout w:type="fixed"/>
        <w:tblLook w:val="04A0" w:firstRow="1" w:lastRow="0" w:firstColumn="1" w:lastColumn="0" w:noHBand="0" w:noVBand="1"/>
      </w:tblPr>
      <w:tblGrid>
        <w:gridCol w:w="461"/>
        <w:gridCol w:w="457"/>
        <w:gridCol w:w="959"/>
        <w:gridCol w:w="62"/>
        <w:gridCol w:w="1187"/>
        <w:gridCol w:w="489"/>
        <w:gridCol w:w="489"/>
        <w:gridCol w:w="493"/>
        <w:gridCol w:w="489"/>
        <w:gridCol w:w="558"/>
        <w:gridCol w:w="565"/>
        <w:gridCol w:w="564"/>
        <w:gridCol w:w="569"/>
        <w:gridCol w:w="556"/>
        <w:gridCol w:w="593"/>
        <w:gridCol w:w="571"/>
      </w:tblGrid>
      <w:tr w:rsidR="00176BAA" w:rsidTr="005871C9">
        <w:trPr>
          <w:trHeight w:val="330"/>
        </w:trPr>
        <w:tc>
          <w:tcPr>
            <w:tcW w:w="254" w:type="pct"/>
            <w:vMerge w:val="restart"/>
            <w:tcBorders>
              <w:top w:val="single" w:sz="12" w:space="0" w:color="000000"/>
              <w:left w:val="single" w:sz="12"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课程</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类别</w:t>
            </w:r>
          </w:p>
        </w:tc>
        <w:tc>
          <w:tcPr>
            <w:tcW w:w="252" w:type="pct"/>
            <w:vMerge w:val="restart"/>
            <w:tcBorders>
              <w:top w:val="single" w:sz="12"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课程性质</w:t>
            </w:r>
          </w:p>
        </w:tc>
        <w:tc>
          <w:tcPr>
            <w:tcW w:w="529" w:type="pct"/>
            <w:vMerge w:val="restart"/>
            <w:tcBorders>
              <w:top w:val="single" w:sz="12" w:space="0" w:color="000000"/>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课程</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代码</w:t>
            </w:r>
          </w:p>
        </w:tc>
        <w:tc>
          <w:tcPr>
            <w:tcW w:w="689" w:type="pct"/>
            <w:gridSpan w:val="2"/>
            <w:vMerge w:val="restart"/>
            <w:tcBorders>
              <w:top w:val="single" w:sz="12"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课程名称</w:t>
            </w:r>
          </w:p>
        </w:tc>
        <w:tc>
          <w:tcPr>
            <w:tcW w:w="270" w:type="pct"/>
            <w:vMerge w:val="restart"/>
            <w:tcBorders>
              <w:top w:val="single" w:sz="12" w:space="0" w:color="000000"/>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总</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学</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时</w:t>
            </w:r>
          </w:p>
        </w:tc>
        <w:tc>
          <w:tcPr>
            <w:tcW w:w="542" w:type="pct"/>
            <w:gridSpan w:val="2"/>
            <w:tcBorders>
              <w:top w:val="single" w:sz="12" w:space="0" w:color="000000"/>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学时</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分配</w:t>
            </w:r>
          </w:p>
        </w:tc>
        <w:tc>
          <w:tcPr>
            <w:tcW w:w="270" w:type="pct"/>
            <w:vMerge w:val="restart"/>
            <w:tcBorders>
              <w:top w:val="single" w:sz="12" w:space="0" w:color="000000"/>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学分</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分</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数</w:t>
            </w:r>
          </w:p>
        </w:tc>
        <w:tc>
          <w:tcPr>
            <w:tcW w:w="1878" w:type="pct"/>
            <w:gridSpan w:val="6"/>
            <w:tcBorders>
              <w:top w:val="single" w:sz="12" w:space="0" w:color="000000"/>
              <w:left w:val="single" w:sz="8" w:space="0" w:color="000000"/>
              <w:bottom w:val="nil"/>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建议开设时间及周学时数</w:t>
            </w:r>
          </w:p>
        </w:tc>
        <w:tc>
          <w:tcPr>
            <w:tcW w:w="316" w:type="pct"/>
            <w:tcBorders>
              <w:top w:val="single" w:sz="12" w:space="0" w:color="000000"/>
              <w:left w:val="single" w:sz="8" w:space="0" w:color="000000"/>
              <w:bottom w:val="single" w:sz="8" w:space="0" w:color="000000"/>
              <w:right w:val="single" w:sz="12"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备注</w:t>
            </w:r>
          </w:p>
        </w:tc>
      </w:tr>
      <w:tr w:rsidR="00176BAA" w:rsidTr="005871C9">
        <w:trPr>
          <w:trHeight w:val="330"/>
        </w:trPr>
        <w:tc>
          <w:tcPr>
            <w:tcW w:w="254" w:type="pct"/>
            <w:vMerge/>
            <w:tcBorders>
              <w:left w:val="single" w:sz="12"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252" w:type="pct"/>
            <w:vMerge/>
            <w:tcBorders>
              <w:top w:val="single" w:sz="12"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529"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689" w:type="pct"/>
            <w:gridSpan w:val="2"/>
            <w:vMerge/>
            <w:tcBorders>
              <w:top w:val="single" w:sz="12"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270" w:type="pct"/>
            <w:vMerge/>
            <w:tcBorders>
              <w:left w:val="single" w:sz="8" w:space="0" w:color="000000"/>
              <w:right w:val="single" w:sz="8" w:space="0" w:color="000000"/>
            </w:tcBorders>
            <w:shd w:val="clear" w:color="auto" w:fill="auto"/>
            <w:vAlign w:val="center"/>
          </w:tcPr>
          <w:p w:rsidR="00176BAA" w:rsidRDefault="00176BAA">
            <w:pPr>
              <w:widowControl/>
              <w:jc w:val="center"/>
              <w:textAlignment w:val="center"/>
              <w:rPr>
                <w:rFonts w:ascii="宋体" w:hAnsi="宋体" w:cs="宋体"/>
                <w:b/>
                <w:bCs/>
                <w:color w:val="000000"/>
                <w:sz w:val="18"/>
                <w:szCs w:val="18"/>
              </w:rPr>
            </w:pPr>
          </w:p>
        </w:tc>
        <w:tc>
          <w:tcPr>
            <w:tcW w:w="27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理论学时</w:t>
            </w:r>
          </w:p>
        </w:tc>
        <w:tc>
          <w:tcPr>
            <w:tcW w:w="27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实践学时</w:t>
            </w:r>
          </w:p>
        </w:tc>
        <w:tc>
          <w:tcPr>
            <w:tcW w:w="270" w:type="pct"/>
            <w:vMerge/>
            <w:tcBorders>
              <w:left w:val="single" w:sz="8" w:space="0" w:color="000000"/>
              <w:right w:val="single" w:sz="4" w:space="0" w:color="auto"/>
            </w:tcBorders>
            <w:shd w:val="clear" w:color="auto" w:fill="auto"/>
            <w:vAlign w:val="center"/>
          </w:tcPr>
          <w:p w:rsidR="00176BAA" w:rsidRDefault="00176BAA">
            <w:pPr>
              <w:widowControl/>
              <w:jc w:val="center"/>
              <w:textAlignment w:val="center"/>
              <w:rPr>
                <w:rFonts w:ascii="宋体" w:hAnsi="宋体" w:cs="宋体"/>
                <w:b/>
                <w:bCs/>
                <w:color w:val="000000"/>
                <w:sz w:val="18"/>
                <w:szCs w:val="18"/>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一</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二</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三</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四</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五</w:t>
            </w:r>
          </w:p>
        </w:tc>
        <w:tc>
          <w:tcPr>
            <w:tcW w:w="327" w:type="pct"/>
            <w:vMerge w:val="restart"/>
            <w:tcBorders>
              <w:top w:val="single" w:sz="8" w:space="0" w:color="000000"/>
              <w:left w:val="single" w:sz="4" w:space="0" w:color="auto"/>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六</w:t>
            </w:r>
          </w:p>
        </w:tc>
        <w:tc>
          <w:tcPr>
            <w:tcW w:w="316" w:type="pct"/>
            <w:vMerge w:val="restar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984"/>
        </w:trPr>
        <w:tc>
          <w:tcPr>
            <w:tcW w:w="254" w:type="pct"/>
            <w:vMerge/>
            <w:tcBorders>
              <w:left w:val="single" w:sz="12"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252" w:type="pct"/>
            <w:vMerge/>
            <w:tcBorders>
              <w:top w:val="single" w:sz="12"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529"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689" w:type="pct"/>
            <w:gridSpan w:val="2"/>
            <w:vMerge/>
            <w:tcBorders>
              <w:top w:val="single" w:sz="12"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270"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270"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27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270"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308" w:type="pct"/>
            <w:tcBorders>
              <w:top w:val="single" w:sz="4" w:space="0" w:color="auto"/>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16周</w:t>
            </w:r>
          </w:p>
        </w:tc>
        <w:tc>
          <w:tcPr>
            <w:tcW w:w="312" w:type="pct"/>
            <w:tcBorders>
              <w:top w:val="single" w:sz="4" w:space="0" w:color="auto"/>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16周</w:t>
            </w:r>
          </w:p>
        </w:tc>
        <w:tc>
          <w:tcPr>
            <w:tcW w:w="311" w:type="pct"/>
            <w:tcBorders>
              <w:top w:val="single" w:sz="4" w:space="0" w:color="auto"/>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16</w:t>
            </w:r>
          </w:p>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周</w:t>
            </w:r>
          </w:p>
        </w:tc>
        <w:tc>
          <w:tcPr>
            <w:tcW w:w="314" w:type="pct"/>
            <w:tcBorders>
              <w:top w:val="single" w:sz="4" w:space="0" w:color="auto"/>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16周</w:t>
            </w:r>
          </w:p>
        </w:tc>
        <w:tc>
          <w:tcPr>
            <w:tcW w:w="307" w:type="pct"/>
            <w:tcBorders>
              <w:top w:val="single" w:sz="4" w:space="0" w:color="auto"/>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14周</w:t>
            </w:r>
          </w:p>
        </w:tc>
        <w:tc>
          <w:tcPr>
            <w:tcW w:w="327"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705"/>
        </w:trPr>
        <w:tc>
          <w:tcPr>
            <w:tcW w:w="254" w:type="pct"/>
            <w:vMerge w:val="restart"/>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必修课程</w:t>
            </w:r>
          </w:p>
        </w:tc>
        <w:tc>
          <w:tcPr>
            <w:tcW w:w="2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公共基础课程</w:t>
            </w: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GG111020</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思想道德与法治（理论）</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2（理论）</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705"/>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GG111021</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思想道德与法治（实践）</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93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每学期8节实践</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705"/>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GG111011</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大学生就业指导与就业创业教育</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20</w:t>
            </w:r>
          </w:p>
        </w:tc>
        <w:tc>
          <w:tcPr>
            <w:tcW w:w="272"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12</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GG111016</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军事理论</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0</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中华民族共同体概论</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创新创业教育</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93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GG111002</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毛泽东思想和中国特色社会主义理论体系概论</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93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textAlignment w:val="center"/>
              <w:rPr>
                <w:rFonts w:ascii="宋体" w:hAnsi="宋体" w:cs="宋体"/>
                <w:color w:val="333333"/>
                <w:sz w:val="18"/>
                <w:szCs w:val="18"/>
              </w:rPr>
            </w:pPr>
            <w:r>
              <w:rPr>
                <w:rFonts w:ascii="宋体" w:hAnsi="宋体" w:cs="宋体" w:hint="eastAsia"/>
                <w:color w:val="333333"/>
                <w:kern w:val="0"/>
                <w:sz w:val="18"/>
                <w:szCs w:val="18"/>
                <w:lang w:bidi="ar"/>
              </w:rPr>
              <w:t>GG111029</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习近平新时代中国特色社会主义思想概论</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GG111012~GG111015</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形势与政策</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878" w:type="pct"/>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1-4学期，每学期8学时</w:t>
            </w: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GG111007</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体育与健康（一）</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40</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272"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38</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2.5</w:t>
            </w:r>
          </w:p>
        </w:tc>
        <w:tc>
          <w:tcPr>
            <w:tcW w:w="308"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GG111008</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体育与健康（二）</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国家安全教育</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GG111010</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心理健康教育</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讲座</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GG111025</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劳 动 教 育</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0</w:t>
            </w:r>
          </w:p>
        </w:tc>
        <w:tc>
          <w:tcPr>
            <w:tcW w:w="272"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tcPr>
          <w:p w:rsidR="00176BAA" w:rsidRDefault="00D13280">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2</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GG111004</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大学英语（一）</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GG111005</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大学英语（二）</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GG111006</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信息技术</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GG111018</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 等 数 学（一）</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GG111019</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 等 数 学 （二）</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小计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760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498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262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45.5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20</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18</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2</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2</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val="restart"/>
            <w:tcBorders>
              <w:top w:val="single" w:sz="8" w:space="0" w:color="000000"/>
              <w:left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专业</w:t>
            </w:r>
          </w:p>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基础</w:t>
            </w:r>
            <w:r>
              <w:rPr>
                <w:rFonts w:ascii="宋体" w:hAnsi="宋体" w:cs="宋体" w:hint="eastAsia"/>
                <w:color w:val="000000"/>
                <w:kern w:val="0"/>
                <w:sz w:val="18"/>
                <w:szCs w:val="18"/>
                <w:lang w:bidi="ar"/>
              </w:rPr>
              <w:lastRenderedPageBreak/>
              <w:t>课程</w:t>
            </w: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ZN121027</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机械制图（一）</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vAlign w:val="center"/>
          </w:tcPr>
          <w:p w:rsidR="00176BAA" w:rsidRDefault="00176BAA">
            <w:pPr>
              <w:widowControl/>
              <w:jc w:val="center"/>
              <w:textAlignment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ZN121002</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机械制图（二）</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F04EE1">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6A77BE">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ZN121005</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AutoCAD</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515F31">
            <w:pPr>
              <w:jc w:val="center"/>
              <w:rPr>
                <w:rFonts w:ascii="宋体" w:hAnsi="宋体" w:cs="宋体"/>
                <w:color w:val="000000"/>
                <w:sz w:val="18"/>
                <w:szCs w:val="18"/>
              </w:rPr>
            </w:pPr>
            <w:r>
              <w:rPr>
                <w:rFonts w:ascii="宋体" w:hAnsi="宋体" w:cs="宋体" w:hint="eastAsia"/>
                <w:color w:val="000000"/>
                <w:sz w:val="18"/>
                <w:szCs w:val="18"/>
              </w:rPr>
              <w:t>4</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widowControl/>
              <w:jc w:val="center"/>
              <w:textAlignment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ZN121003</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电工电子技术（一）</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ZN121087</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电工电子技术（二）</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ZN121128</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机械设计基础</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nil"/>
              <w:left w:val="nil"/>
              <w:bottom w:val="nil"/>
              <w:right w:val="nil"/>
            </w:tcBorders>
            <w:shd w:val="clear" w:color="auto" w:fill="auto"/>
            <w:noWrap/>
            <w:vAlign w:val="center"/>
          </w:tcPr>
          <w:p w:rsidR="00176BAA" w:rsidRDefault="00176BAA">
            <w:pPr>
              <w:rPr>
                <w:rFonts w:ascii="宋体" w:hAnsi="宋体" w:cs="宋体"/>
                <w:color w:val="000000"/>
                <w:sz w:val="22"/>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ZN121601</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工业机器人技术基础</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ZN121008</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电机与电气控制</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ZN121007</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液压与气压传动技术</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ZN121030</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C语言程序设计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left w:val="single" w:sz="8" w:space="0" w:color="000000"/>
              <w:bottom w:val="single" w:sz="8" w:space="0" w:color="000000"/>
              <w:right w:val="single" w:sz="8" w:space="0" w:color="000000"/>
            </w:tcBorders>
            <w:shd w:val="clear" w:color="auto" w:fill="auto"/>
            <w:noWrap/>
            <w:vAlign w:val="center"/>
          </w:tcPr>
          <w:p w:rsidR="00176BAA" w:rsidRDefault="00176BAA">
            <w:pPr>
              <w:rPr>
                <w:rFonts w:ascii="宋体" w:hAnsi="宋体" w:cs="宋体"/>
                <w:color w:val="000000"/>
                <w:sz w:val="22"/>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小计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672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352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320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38</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8</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515F31">
            <w:pPr>
              <w:widowControl/>
              <w:jc w:val="center"/>
              <w:textAlignment w:val="center"/>
              <w:rPr>
                <w:rFonts w:ascii="宋体" w:hAnsi="宋体" w:cs="宋体"/>
                <w:b/>
                <w:bCs/>
                <w:color w:val="000000"/>
                <w:sz w:val="18"/>
                <w:szCs w:val="18"/>
              </w:rPr>
            </w:pPr>
            <w:r>
              <w:rPr>
                <w:rFonts w:ascii="宋体" w:hAnsi="宋体" w:cs="宋体"/>
                <w:b/>
                <w:bCs/>
                <w:color w:val="000000"/>
                <w:kern w:val="0"/>
                <w:sz w:val="18"/>
                <w:szCs w:val="18"/>
                <w:lang w:bidi="ar"/>
              </w:rPr>
              <w:t>10</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rsidP="006616B2">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w:t>
            </w:r>
            <w:r w:rsidR="006616B2">
              <w:rPr>
                <w:rFonts w:ascii="宋体" w:hAnsi="宋体" w:cs="宋体"/>
                <w:b/>
                <w:bCs/>
                <w:color w:val="000000"/>
                <w:kern w:val="0"/>
                <w:sz w:val="18"/>
                <w:szCs w:val="18"/>
                <w:lang w:bidi="ar"/>
              </w:rPr>
              <w:t>2</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专业核心课</w:t>
            </w: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ZN121012</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PLC 应用技术</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705"/>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ZN121032</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工业机器人应用系统建模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705"/>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ZN121033</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工业机器人离线编程与仿真</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ZN121034</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工业机器人现场编程</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ZN121035</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机器人视觉技术及应用</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705"/>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ZN121037</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工业机器人系统安装调试与维护</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ZN121036</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工业机器人系统集成</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小计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rsidP="00DF410D">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4</w:t>
            </w:r>
            <w:r w:rsidR="00DF410D">
              <w:rPr>
                <w:rFonts w:ascii="宋体" w:hAnsi="宋体" w:cs="宋体"/>
                <w:b/>
                <w:bCs/>
                <w:color w:val="000000"/>
                <w:kern w:val="0"/>
                <w:sz w:val="18"/>
                <w:szCs w:val="18"/>
                <w:lang w:bidi="ar"/>
              </w:rPr>
              <w:t>56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rsidP="00DF410D">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w:t>
            </w:r>
            <w:r w:rsidR="00DF410D">
              <w:rPr>
                <w:rFonts w:ascii="宋体" w:hAnsi="宋体" w:cs="宋体"/>
                <w:b/>
                <w:bCs/>
                <w:color w:val="000000"/>
                <w:kern w:val="0"/>
                <w:sz w:val="18"/>
                <w:szCs w:val="18"/>
                <w:lang w:bidi="ar"/>
              </w:rPr>
              <w:t>22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rsidP="00DF410D">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w:t>
            </w:r>
            <w:r w:rsidR="00DF410D">
              <w:rPr>
                <w:rFonts w:ascii="宋体" w:hAnsi="宋体" w:cs="宋体"/>
                <w:b/>
                <w:bCs/>
                <w:color w:val="000000"/>
                <w:kern w:val="0"/>
                <w:sz w:val="18"/>
                <w:szCs w:val="18"/>
                <w:lang w:bidi="ar"/>
              </w:rPr>
              <w:t>34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rsidP="00DF410D">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w:t>
            </w:r>
            <w:r w:rsidR="00DF410D">
              <w:rPr>
                <w:rFonts w:ascii="宋体" w:hAnsi="宋体" w:cs="宋体"/>
                <w:b/>
                <w:bCs/>
                <w:color w:val="000000"/>
                <w:kern w:val="0"/>
                <w:sz w:val="18"/>
                <w:szCs w:val="18"/>
                <w:lang w:bidi="ar"/>
              </w:rPr>
              <w:t>7</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b/>
                <w:bCs/>
                <w:color w:val="000000"/>
                <w:sz w:val="18"/>
                <w:szCs w:val="18"/>
              </w:rPr>
            </w:pPr>
            <w:r>
              <w:rPr>
                <w:rFonts w:ascii="宋体" w:hAnsi="宋体" w:cs="宋体"/>
                <w:b/>
                <w:bCs/>
                <w:color w:val="000000"/>
                <w:kern w:val="0"/>
                <w:sz w:val="18"/>
                <w:szCs w:val="18"/>
                <w:lang w:bidi="ar"/>
              </w:rPr>
              <w:t>18</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12</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300"/>
        </w:trPr>
        <w:tc>
          <w:tcPr>
            <w:tcW w:w="254" w:type="pct"/>
            <w:vMerge w:val="restart"/>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选修课程</w:t>
            </w:r>
          </w:p>
        </w:tc>
        <w:tc>
          <w:tcPr>
            <w:tcW w:w="2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专业拓展课程</w:t>
            </w:r>
          </w:p>
        </w:tc>
        <w:tc>
          <w:tcPr>
            <w:tcW w:w="4178" w:type="pct"/>
            <w:gridSpan w:val="1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选修要求：</w:t>
            </w:r>
            <w:r>
              <w:rPr>
                <w:rStyle w:val="font11"/>
                <w:rFonts w:hint="default"/>
                <w:lang w:bidi="ar"/>
              </w:rPr>
              <w:t>选修学分不少于8学分</w:t>
            </w: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ZN121040</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数控技术</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705"/>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ZN121142</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自动化生产线安装与调试</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48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ZN121609</w:t>
            </w:r>
          </w:p>
        </w:tc>
        <w:tc>
          <w:tcPr>
            <w:tcW w:w="68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智能制造虚拟仿真</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小计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176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86</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90</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474FB7">
            <w:pPr>
              <w:widowControl/>
              <w:jc w:val="center"/>
              <w:textAlignment w:val="center"/>
              <w:rPr>
                <w:rFonts w:ascii="宋体" w:hAnsi="宋体" w:cs="宋体"/>
                <w:b/>
                <w:bCs/>
                <w:color w:val="000000"/>
                <w:sz w:val="18"/>
                <w:szCs w:val="18"/>
              </w:rPr>
            </w:pPr>
            <w:r>
              <w:rPr>
                <w:rFonts w:ascii="宋体" w:hAnsi="宋体" w:cs="宋体"/>
                <w:b/>
                <w:bCs/>
                <w:color w:val="000000"/>
                <w:kern w:val="0"/>
                <w:sz w:val="18"/>
                <w:szCs w:val="18"/>
                <w:lang w:bidi="ar"/>
              </w:rPr>
              <w:t>10</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4</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8</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公</w:t>
            </w:r>
            <w:r>
              <w:rPr>
                <w:rFonts w:ascii="宋体" w:hAnsi="宋体" w:cs="宋体" w:hint="eastAsia"/>
                <w:color w:val="000000"/>
                <w:kern w:val="0"/>
                <w:sz w:val="18"/>
                <w:szCs w:val="18"/>
                <w:lang w:bidi="ar"/>
              </w:rPr>
              <w:lastRenderedPageBreak/>
              <w:t>共任选课程</w:t>
            </w: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国家安全教育</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val="restart"/>
            <w:tcBorders>
              <w:top w:val="single" w:sz="8" w:space="0" w:color="000000"/>
              <w:left w:val="single" w:sz="8" w:space="0" w:color="000000"/>
              <w:right w:val="single" w:sz="12" w:space="0" w:color="000000"/>
            </w:tcBorders>
            <w:shd w:val="clear" w:color="auto" w:fill="auto"/>
            <w:vAlign w:val="center"/>
          </w:tcPr>
          <w:p w:rsidR="00176BAA" w:rsidRDefault="00176BAA">
            <w:pPr>
              <w:widowControl/>
              <w:jc w:val="center"/>
              <w:textAlignment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文学鉴赏</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影视鉴赏</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val="restart"/>
            <w:tcBorders>
              <w:left w:val="single" w:sz="8" w:space="0" w:color="000000"/>
              <w:right w:val="single" w:sz="12" w:space="0" w:color="000000"/>
            </w:tcBorders>
            <w:shd w:val="clear" w:color="auto" w:fill="auto"/>
            <w:vAlign w:val="center"/>
          </w:tcPr>
          <w:p w:rsidR="00176BAA" w:rsidRDefault="00D13280">
            <w:pPr>
              <w:jc w:val="center"/>
              <w:rPr>
                <w:rFonts w:ascii="宋体" w:hAnsi="宋体" w:cs="宋体"/>
                <w:color w:val="000000"/>
                <w:sz w:val="18"/>
                <w:szCs w:val="18"/>
              </w:rPr>
            </w:pPr>
            <w:r>
              <w:rPr>
                <w:rFonts w:ascii="宋体" w:hAnsi="宋体" w:cs="宋体" w:hint="eastAsia"/>
                <w:color w:val="000000"/>
                <w:kern w:val="0"/>
                <w:sz w:val="18"/>
                <w:szCs w:val="18"/>
                <w:lang w:bidi="ar"/>
              </w:rPr>
              <w:t>每位学生公共选修课程总学分数最少4学分</w:t>
            </w: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创新中国</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企业绿色管理</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文献信息检索与利用</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艺术鉴赏</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常见病的健康管理</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语言学（普通话）</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中国文化概论</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论文写作初阶</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tcBorders>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小计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left"/>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128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left"/>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128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left"/>
              <w:rPr>
                <w:rFonts w:ascii="宋体" w:hAnsi="宋体" w:cs="宋体"/>
                <w:b/>
                <w:bCs/>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left"/>
              <w:textAlignment w:val="center"/>
              <w:rPr>
                <w:rFonts w:ascii="Times New Roman" w:hAnsi="Times New Roman"/>
                <w:b/>
                <w:bCs/>
                <w:color w:val="000000"/>
                <w:sz w:val="18"/>
                <w:szCs w:val="18"/>
              </w:rPr>
            </w:pPr>
            <w:r>
              <w:rPr>
                <w:rFonts w:ascii="Times New Roman" w:hAnsi="Times New Roman"/>
                <w:b/>
                <w:bCs/>
                <w:color w:val="000000"/>
                <w:kern w:val="0"/>
                <w:sz w:val="18"/>
                <w:szCs w:val="18"/>
                <w:lang w:bidi="ar"/>
              </w:rPr>
              <w:t>4</w:t>
            </w:r>
          </w:p>
        </w:tc>
        <w:tc>
          <w:tcPr>
            <w:tcW w:w="1878" w:type="pct"/>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公共限选课程</w:t>
            </w: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人文素养类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vMerge w:val="restar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每位学生公共选修课程总学分数最少4学分</w:t>
            </w: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前沿科技类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马克思主义理论类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党史国史类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传统文化类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身心健康类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职业素养类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美育教育类</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vMerge/>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254" w:type="pct"/>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52"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小计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left"/>
              <w:textAlignment w:val="center"/>
              <w:rPr>
                <w:rFonts w:ascii="Times New Roman" w:hAnsi="Times New Roman"/>
                <w:color w:val="000000"/>
                <w:sz w:val="18"/>
                <w:szCs w:val="18"/>
              </w:rPr>
            </w:pPr>
            <w:r>
              <w:rPr>
                <w:rFonts w:ascii="Times New Roman" w:hAnsi="Times New Roman"/>
                <w:color w:val="000000"/>
                <w:kern w:val="0"/>
                <w:sz w:val="18"/>
                <w:szCs w:val="18"/>
                <w:lang w:bidi="ar"/>
              </w:rPr>
              <w:t>128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left"/>
              <w:textAlignment w:val="center"/>
              <w:rPr>
                <w:rFonts w:ascii="Times New Roman" w:hAnsi="Times New Roman"/>
                <w:color w:val="000000"/>
                <w:sz w:val="18"/>
                <w:szCs w:val="18"/>
              </w:rPr>
            </w:pPr>
            <w:r>
              <w:rPr>
                <w:rFonts w:ascii="Times New Roman" w:hAnsi="Times New Roman"/>
                <w:color w:val="000000"/>
                <w:kern w:val="0"/>
                <w:sz w:val="18"/>
                <w:szCs w:val="18"/>
                <w:lang w:bidi="ar"/>
              </w:rPr>
              <w:t>128</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left"/>
              <w:rPr>
                <w:rFonts w:ascii="宋体" w:hAnsi="宋体" w:cs="宋体"/>
                <w:b/>
                <w:bCs/>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left"/>
              <w:textAlignment w:val="center"/>
              <w:rPr>
                <w:rFonts w:ascii="Times New Roman" w:hAnsi="Times New Roman"/>
                <w:color w:val="000000"/>
                <w:sz w:val="18"/>
                <w:szCs w:val="18"/>
              </w:rPr>
            </w:pPr>
            <w:r>
              <w:rPr>
                <w:rFonts w:ascii="Times New Roman" w:hAnsi="Times New Roman"/>
                <w:color w:val="000000"/>
                <w:kern w:val="0"/>
                <w:sz w:val="18"/>
                <w:szCs w:val="18"/>
                <w:lang w:bidi="ar"/>
              </w:rPr>
              <w:t>4</w:t>
            </w:r>
          </w:p>
        </w:tc>
        <w:tc>
          <w:tcPr>
            <w:tcW w:w="1878" w:type="pct"/>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480"/>
        </w:trPr>
        <w:tc>
          <w:tcPr>
            <w:tcW w:w="506" w:type="pct"/>
            <w:gridSpan w:val="2"/>
            <w:vMerge w:val="restart"/>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集中实践模块</w:t>
            </w: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ZN121020</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军事技能训练</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2周</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ZN121022</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金工实训</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5871C9">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5871C9">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5871C9">
            <w:pPr>
              <w:jc w:val="center"/>
              <w:rPr>
                <w:rFonts w:ascii="宋体" w:hAnsi="宋体" w:cs="宋体"/>
                <w:color w:val="000000"/>
                <w:sz w:val="18"/>
                <w:szCs w:val="18"/>
              </w:rPr>
            </w:pPr>
            <w:r>
              <w:rPr>
                <w:rFonts w:ascii="宋体" w:hAnsi="宋体" w:cs="宋体" w:hint="eastAsia"/>
                <w:b/>
                <w:bCs/>
                <w:color w:val="000000"/>
                <w:kern w:val="0"/>
                <w:sz w:val="18"/>
                <w:szCs w:val="18"/>
                <w:lang w:bidi="ar"/>
              </w:rPr>
              <w:t>1周</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5871C9">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1周</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ZN121063</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电</w:t>
            </w:r>
            <w:r w:rsidR="005871C9">
              <w:rPr>
                <w:rFonts w:ascii="宋体" w:hAnsi="宋体" w:cs="宋体" w:hint="eastAsia"/>
                <w:color w:val="000000"/>
                <w:kern w:val="0"/>
                <w:sz w:val="18"/>
                <w:szCs w:val="18"/>
                <w:lang w:bidi="ar"/>
              </w:rPr>
              <w:t>子</w:t>
            </w:r>
            <w:r>
              <w:rPr>
                <w:rFonts w:ascii="宋体" w:hAnsi="宋体" w:cs="宋体" w:hint="eastAsia"/>
                <w:color w:val="000000"/>
                <w:kern w:val="0"/>
                <w:sz w:val="18"/>
                <w:szCs w:val="18"/>
                <w:lang w:bidi="ar"/>
              </w:rPr>
              <w:t>实训</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1周</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ZN121010</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5871C9">
            <w:pPr>
              <w:widowControl/>
              <w:jc w:val="center"/>
              <w:textAlignment w:val="center"/>
              <w:rPr>
                <w:rFonts w:ascii="宋体" w:hAnsi="宋体" w:cs="宋体"/>
                <w:color w:val="000000"/>
                <w:sz w:val="18"/>
                <w:szCs w:val="18"/>
              </w:rPr>
            </w:pPr>
            <w:r>
              <w:rPr>
                <w:rFonts w:ascii="宋体" w:hAnsi="宋体" w:cs="宋体"/>
                <w:color w:val="000000"/>
                <w:sz w:val="18"/>
                <w:szCs w:val="18"/>
              </w:rPr>
              <w:t>机器人编程</w:t>
            </w:r>
            <w:r>
              <w:rPr>
                <w:rFonts w:ascii="宋体" w:hAnsi="宋体" w:cs="宋体"/>
                <w:color w:val="000000"/>
                <w:sz w:val="18"/>
                <w:szCs w:val="18"/>
              </w:rPr>
              <w:lastRenderedPageBreak/>
              <w:t>实训</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E42A78">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16</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E42A78">
            <w:pPr>
              <w:widowControl/>
              <w:jc w:val="center"/>
              <w:textAlignment w:val="center"/>
              <w:rPr>
                <w:rFonts w:ascii="宋体" w:hAnsi="宋体" w:cs="宋体"/>
                <w:b/>
                <w:bCs/>
                <w:color w:val="000000"/>
                <w:sz w:val="18"/>
                <w:szCs w:val="18"/>
              </w:rPr>
            </w:pPr>
            <w:r>
              <w:rPr>
                <w:rFonts w:ascii="宋体" w:hAnsi="宋体" w:cs="宋体"/>
                <w:b/>
                <w:bCs/>
                <w:color w:val="000000"/>
                <w:kern w:val="0"/>
                <w:sz w:val="18"/>
                <w:szCs w:val="18"/>
                <w:lang w:bidi="ar"/>
              </w:rPr>
              <w:t>1</w:t>
            </w:r>
            <w:r w:rsidR="00D13280">
              <w:rPr>
                <w:rFonts w:ascii="宋体" w:hAnsi="宋体" w:cs="宋体" w:hint="eastAsia"/>
                <w:b/>
                <w:bCs/>
                <w:color w:val="000000"/>
                <w:kern w:val="0"/>
                <w:sz w:val="18"/>
                <w:szCs w:val="18"/>
                <w:lang w:bidi="ar"/>
              </w:rPr>
              <w:t>周</w:t>
            </w: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widowControl/>
              <w:jc w:val="center"/>
              <w:textAlignment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5871C9"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5871C9" w:rsidRDefault="005871C9">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widowControl/>
              <w:jc w:val="center"/>
              <w:textAlignment w:val="center"/>
              <w:rPr>
                <w:rFonts w:ascii="宋体" w:hAnsi="宋体" w:cs="宋体"/>
                <w:color w:val="000000"/>
                <w:kern w:val="0"/>
                <w:sz w:val="18"/>
                <w:szCs w:val="18"/>
                <w:lang w:bidi="ar"/>
              </w:rPr>
            </w:pP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机器人操作实训</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E42A78">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widowControl/>
              <w:jc w:val="center"/>
              <w:textAlignment w:val="center"/>
              <w:rPr>
                <w:rFonts w:ascii="宋体" w:hAnsi="宋体" w:cs="宋体"/>
                <w:color w:val="000000"/>
                <w:kern w:val="0"/>
                <w:sz w:val="18"/>
                <w:szCs w:val="18"/>
                <w:lang w:bidi="ar"/>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widowControl/>
              <w:jc w:val="center"/>
              <w:textAlignment w:val="center"/>
              <w:rPr>
                <w:rFonts w:ascii="宋体" w:hAnsi="宋体" w:cs="宋体"/>
                <w:color w:val="000000"/>
                <w:kern w:val="0"/>
                <w:sz w:val="18"/>
                <w:szCs w:val="18"/>
                <w:lang w:bidi="ar"/>
              </w:rPr>
            </w:pP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widowControl/>
              <w:jc w:val="center"/>
              <w:textAlignment w:val="center"/>
              <w:rPr>
                <w:rFonts w:ascii="宋体" w:hAnsi="宋体" w:cs="宋体"/>
                <w:b/>
                <w:bCs/>
                <w:color w:val="000000"/>
                <w:kern w:val="0"/>
                <w:sz w:val="18"/>
                <w:szCs w:val="18"/>
                <w:lang w:bidi="ar"/>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2周</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5871C9" w:rsidRDefault="005871C9">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5871C9" w:rsidRDefault="005871C9">
            <w:pPr>
              <w:jc w:val="center"/>
              <w:rPr>
                <w:rFonts w:ascii="宋体" w:hAnsi="宋体" w:cs="宋体"/>
                <w:color w:val="000000"/>
                <w:sz w:val="18"/>
                <w:szCs w:val="18"/>
              </w:rPr>
            </w:pPr>
          </w:p>
        </w:tc>
      </w:tr>
      <w:tr w:rsidR="00176BAA"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ZN121666</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就业培训</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E42A78">
            <w:pPr>
              <w:widowControl/>
              <w:jc w:val="center"/>
              <w:textAlignment w:val="center"/>
              <w:rPr>
                <w:rFonts w:ascii="宋体" w:hAnsi="宋体" w:cs="宋体"/>
                <w:b/>
                <w:bCs/>
                <w:color w:val="000000"/>
                <w:sz w:val="18"/>
                <w:szCs w:val="18"/>
              </w:rPr>
            </w:pPr>
            <w:r>
              <w:rPr>
                <w:rFonts w:ascii="宋体" w:hAnsi="宋体" w:cs="宋体"/>
                <w:b/>
                <w:bCs/>
                <w:color w:val="000000"/>
                <w:kern w:val="0"/>
                <w:sz w:val="18"/>
                <w:szCs w:val="18"/>
                <w:lang w:bidi="ar"/>
              </w:rPr>
              <w:t>2</w:t>
            </w:r>
            <w:r w:rsidR="00D13280">
              <w:rPr>
                <w:rFonts w:ascii="宋体" w:hAnsi="宋体" w:cs="宋体" w:hint="eastAsia"/>
                <w:b/>
                <w:bCs/>
                <w:color w:val="000000"/>
                <w:kern w:val="0"/>
                <w:sz w:val="18"/>
                <w:szCs w:val="18"/>
                <w:lang w:bidi="ar"/>
              </w:rPr>
              <w:t>周</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ZN121058</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毕业设计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3周</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color w:val="000000"/>
                <w:sz w:val="18"/>
                <w:szCs w:val="18"/>
              </w:rPr>
            </w:pPr>
          </w:p>
        </w:tc>
      </w:tr>
      <w:tr w:rsidR="00176BAA"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ZN121026</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岗位实习</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384</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24 周</w:t>
            </w: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300"/>
        </w:trPr>
        <w:tc>
          <w:tcPr>
            <w:tcW w:w="506" w:type="pct"/>
            <w:gridSpan w:val="2"/>
            <w:vMerge/>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563"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小计</w:t>
            </w:r>
          </w:p>
        </w:tc>
        <w:tc>
          <w:tcPr>
            <w:tcW w:w="65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592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0</w:t>
            </w: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592</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37</w:t>
            </w: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300"/>
        </w:trPr>
        <w:tc>
          <w:tcPr>
            <w:tcW w:w="506" w:type="pct"/>
            <w:gridSpan w:val="2"/>
            <w:tcBorders>
              <w:top w:val="single" w:sz="8" w:space="0" w:color="000000"/>
              <w:left w:val="single" w:sz="12"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周课时</w:t>
            </w:r>
          </w:p>
        </w:tc>
        <w:tc>
          <w:tcPr>
            <w:tcW w:w="1218"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总计</w:t>
            </w: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2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27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28</w:t>
            </w:r>
          </w:p>
        </w:tc>
        <w:tc>
          <w:tcPr>
            <w:tcW w:w="31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rsidP="00515F31">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w:t>
            </w:r>
            <w:r w:rsidR="00515F31">
              <w:rPr>
                <w:rFonts w:ascii="宋体" w:hAnsi="宋体" w:cs="宋体"/>
                <w:b/>
                <w:bCs/>
                <w:color w:val="000000"/>
                <w:kern w:val="0"/>
                <w:sz w:val="18"/>
                <w:szCs w:val="18"/>
                <w:lang w:bidi="ar"/>
              </w:rPr>
              <w:t>8</w:t>
            </w:r>
          </w:p>
        </w:tc>
        <w:tc>
          <w:tcPr>
            <w:tcW w:w="3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rsidP="006616B2">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w:t>
            </w:r>
            <w:r w:rsidR="006616B2">
              <w:rPr>
                <w:rFonts w:ascii="宋体" w:hAnsi="宋体" w:cs="宋体"/>
                <w:b/>
                <w:bCs/>
                <w:color w:val="000000"/>
                <w:kern w:val="0"/>
                <w:sz w:val="18"/>
                <w:szCs w:val="18"/>
                <w:lang w:bidi="ar"/>
              </w:rPr>
              <w:t>4</w:t>
            </w:r>
            <w:bookmarkStart w:id="129" w:name="_GoBack"/>
            <w:bookmarkEnd w:id="129"/>
          </w:p>
        </w:tc>
        <w:tc>
          <w:tcPr>
            <w:tcW w:w="31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26</w:t>
            </w:r>
          </w:p>
        </w:tc>
        <w:tc>
          <w:tcPr>
            <w:tcW w:w="3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b/>
                <w:bCs/>
                <w:color w:val="000000"/>
                <w:kern w:val="0"/>
                <w:sz w:val="18"/>
                <w:szCs w:val="18"/>
                <w:lang w:bidi="ar"/>
              </w:rPr>
              <w:t>20</w:t>
            </w:r>
          </w:p>
        </w:tc>
        <w:tc>
          <w:tcPr>
            <w:tcW w:w="3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8" w:space="0" w:color="000000"/>
              <w:right w:val="single" w:sz="12" w:space="0" w:color="000000"/>
            </w:tcBorders>
            <w:shd w:val="clear" w:color="auto" w:fill="auto"/>
            <w:vAlign w:val="center"/>
          </w:tcPr>
          <w:p w:rsidR="00176BAA" w:rsidRDefault="00176BAA">
            <w:pPr>
              <w:jc w:val="center"/>
              <w:rPr>
                <w:rFonts w:ascii="宋体" w:hAnsi="宋体" w:cs="宋体"/>
                <w:b/>
                <w:bCs/>
                <w:color w:val="000000"/>
                <w:sz w:val="18"/>
                <w:szCs w:val="18"/>
              </w:rPr>
            </w:pPr>
          </w:p>
        </w:tc>
      </w:tr>
      <w:tr w:rsidR="00176BAA" w:rsidTr="005871C9">
        <w:trPr>
          <w:trHeight w:val="300"/>
        </w:trPr>
        <w:tc>
          <w:tcPr>
            <w:tcW w:w="1724" w:type="pct"/>
            <w:gridSpan w:val="5"/>
            <w:tcBorders>
              <w:top w:val="single" w:sz="8" w:space="0" w:color="000000"/>
              <w:left w:val="single" w:sz="12" w:space="0" w:color="000000"/>
              <w:bottom w:val="single" w:sz="12"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总计</w:t>
            </w:r>
          </w:p>
        </w:tc>
        <w:tc>
          <w:tcPr>
            <w:tcW w:w="270"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DF410D">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29</w:t>
            </w:r>
            <w:r>
              <w:rPr>
                <w:rFonts w:ascii="宋体" w:hAnsi="宋体" w:cs="宋体"/>
                <w:b/>
                <w:bCs/>
                <w:color w:val="000000"/>
                <w:kern w:val="0"/>
                <w:sz w:val="18"/>
                <w:szCs w:val="18"/>
                <w:lang w:bidi="ar"/>
              </w:rPr>
              <w:t>12</w:t>
            </w:r>
          </w:p>
        </w:tc>
        <w:tc>
          <w:tcPr>
            <w:tcW w:w="270"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D13280" w:rsidP="00DF410D">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14</w:t>
            </w:r>
            <w:r w:rsidR="00DF410D">
              <w:rPr>
                <w:rFonts w:ascii="宋体" w:hAnsi="宋体" w:cs="宋体"/>
                <w:b/>
                <w:bCs/>
                <w:color w:val="000000"/>
                <w:kern w:val="0"/>
                <w:sz w:val="18"/>
                <w:szCs w:val="18"/>
                <w:lang w:bidi="ar"/>
              </w:rPr>
              <w:t>14</w:t>
            </w:r>
          </w:p>
        </w:tc>
        <w:tc>
          <w:tcPr>
            <w:tcW w:w="272"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D13280">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w:t>
            </w:r>
            <w:r w:rsidR="00DF410D">
              <w:rPr>
                <w:rFonts w:ascii="宋体" w:hAnsi="宋体" w:cs="宋体"/>
                <w:b/>
                <w:bCs/>
                <w:color w:val="000000"/>
                <w:kern w:val="0"/>
                <w:sz w:val="18"/>
                <w:szCs w:val="18"/>
                <w:lang w:bidi="ar"/>
              </w:rPr>
              <w:t>498</w:t>
            </w:r>
          </w:p>
        </w:tc>
        <w:tc>
          <w:tcPr>
            <w:tcW w:w="270"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D13280" w:rsidP="00DF410D">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16</w:t>
            </w:r>
            <w:r w:rsidR="00DF410D">
              <w:rPr>
                <w:rFonts w:ascii="宋体" w:hAnsi="宋体" w:cs="宋体"/>
                <w:b/>
                <w:bCs/>
                <w:color w:val="000000"/>
                <w:kern w:val="0"/>
                <w:sz w:val="18"/>
                <w:szCs w:val="18"/>
                <w:lang w:bidi="ar"/>
              </w:rPr>
              <w:t>5</w:t>
            </w:r>
            <w:r>
              <w:rPr>
                <w:rFonts w:ascii="宋体" w:hAnsi="宋体" w:cs="宋体" w:hint="eastAsia"/>
                <w:b/>
                <w:bCs/>
                <w:color w:val="000000"/>
                <w:kern w:val="0"/>
                <w:sz w:val="18"/>
                <w:szCs w:val="18"/>
                <w:lang w:bidi="ar"/>
              </w:rPr>
              <w:t>.5</w:t>
            </w:r>
          </w:p>
        </w:tc>
        <w:tc>
          <w:tcPr>
            <w:tcW w:w="308"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2"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1"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4"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07"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27" w:type="pct"/>
            <w:tcBorders>
              <w:top w:val="single" w:sz="8" w:space="0" w:color="000000"/>
              <w:left w:val="single" w:sz="8" w:space="0" w:color="000000"/>
              <w:bottom w:val="single" w:sz="12" w:space="0" w:color="000000"/>
              <w:right w:val="single" w:sz="8" w:space="0" w:color="000000"/>
            </w:tcBorders>
            <w:shd w:val="clear" w:color="auto" w:fill="auto"/>
            <w:vAlign w:val="center"/>
          </w:tcPr>
          <w:p w:rsidR="00176BAA" w:rsidRDefault="00176BAA">
            <w:pPr>
              <w:jc w:val="center"/>
              <w:rPr>
                <w:rFonts w:ascii="宋体" w:hAnsi="宋体" w:cs="宋体"/>
                <w:b/>
                <w:bCs/>
                <w:color w:val="000000"/>
                <w:sz w:val="18"/>
                <w:szCs w:val="18"/>
              </w:rPr>
            </w:pPr>
          </w:p>
        </w:tc>
        <w:tc>
          <w:tcPr>
            <w:tcW w:w="316" w:type="pct"/>
            <w:tcBorders>
              <w:top w:val="single" w:sz="8" w:space="0" w:color="000000"/>
              <w:left w:val="single" w:sz="8" w:space="0" w:color="000000"/>
              <w:bottom w:val="single" w:sz="12" w:space="0" w:color="000000"/>
              <w:right w:val="single" w:sz="12" w:space="0" w:color="000000"/>
            </w:tcBorders>
            <w:shd w:val="clear" w:color="auto" w:fill="auto"/>
            <w:noWrap/>
            <w:vAlign w:val="center"/>
          </w:tcPr>
          <w:p w:rsidR="00176BAA" w:rsidRDefault="00176BAA">
            <w:pPr>
              <w:rPr>
                <w:rFonts w:ascii="宋体" w:hAnsi="宋体" w:cs="宋体"/>
                <w:color w:val="000000"/>
                <w:sz w:val="22"/>
              </w:rPr>
            </w:pPr>
          </w:p>
        </w:tc>
      </w:tr>
    </w:tbl>
    <w:p w:rsidR="00176BAA" w:rsidRDefault="00176BAA">
      <w:pPr>
        <w:rPr>
          <w:rFonts w:ascii="Times New Roman" w:hAnsi="Times New Roman"/>
          <w:b/>
          <w:bCs/>
          <w:szCs w:val="21"/>
        </w:rPr>
      </w:pPr>
    </w:p>
    <w:p w:rsidR="00176BAA" w:rsidRDefault="00D13280">
      <w:pPr>
        <w:keepNext/>
        <w:keepLines/>
        <w:spacing w:line="500" w:lineRule="exact"/>
        <w:ind w:firstLineChars="200" w:firstLine="562"/>
        <w:outlineLvl w:val="1"/>
        <w:rPr>
          <w:rFonts w:ascii="Arial" w:eastAsia="黑体" w:hAnsi="Arial"/>
          <w:b/>
          <w:bCs/>
          <w:sz w:val="28"/>
          <w:szCs w:val="28"/>
        </w:rPr>
      </w:pPr>
      <w:bookmarkStart w:id="130" w:name="_Toc119630051"/>
      <w:r>
        <w:rPr>
          <w:rFonts w:ascii="Arial" w:eastAsia="黑体" w:hAnsi="Arial" w:hint="eastAsia"/>
          <w:b/>
          <w:bCs/>
          <w:sz w:val="28"/>
          <w:szCs w:val="28"/>
        </w:rPr>
        <w:t>（二）素养提升课程设置</w:t>
      </w:r>
      <w:bookmarkEnd w:id="130"/>
    </w:p>
    <w:p w:rsidR="00176BAA" w:rsidRDefault="00D1328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176BAA" w:rsidRDefault="00D13280">
      <w:pPr>
        <w:spacing w:line="360" w:lineRule="auto"/>
        <w:ind w:firstLineChars="200" w:firstLine="480"/>
        <w:rPr>
          <w:sz w:val="24"/>
        </w:rPr>
      </w:pPr>
      <w:r>
        <w:rPr>
          <w:rFonts w:hint="eastAsia"/>
          <w:sz w:val="24"/>
        </w:rPr>
        <w:t>不得修学：</w:t>
      </w:r>
    </w:p>
    <w:p w:rsidR="00176BAA" w:rsidRDefault="00D13280">
      <w:pPr>
        <w:spacing w:line="360" w:lineRule="auto"/>
        <w:ind w:firstLineChars="200"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rsidR="00176BAA" w:rsidRDefault="00D13280">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rsidR="00176BAA" w:rsidRDefault="00D13280">
      <w:pPr>
        <w:spacing w:line="500" w:lineRule="exact"/>
        <w:ind w:left="241" w:hangingChars="100" w:hanging="241"/>
        <w:jc w:val="center"/>
        <w:rPr>
          <w:rFonts w:ascii="宋体" w:hAnsi="宋体"/>
          <w:b/>
          <w:sz w:val="24"/>
          <w:szCs w:val="24"/>
        </w:rPr>
      </w:pPr>
      <w:r>
        <w:rPr>
          <w:rFonts w:ascii="宋体" w:hAnsi="宋体" w:hint="eastAsia"/>
          <w:b/>
          <w:sz w:val="24"/>
          <w:szCs w:val="24"/>
        </w:rPr>
        <w:t>表</w:t>
      </w:r>
      <w:r>
        <w:rPr>
          <w:rFonts w:ascii="宋体" w:hAnsi="宋体"/>
          <w:b/>
          <w:sz w:val="24"/>
          <w:szCs w:val="24"/>
        </w:rPr>
        <w:t>10</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176BAA">
        <w:trPr>
          <w:trHeight w:val="285"/>
          <w:tblHeader/>
          <w:jc w:val="center"/>
        </w:trPr>
        <w:tc>
          <w:tcPr>
            <w:tcW w:w="827" w:type="dxa"/>
          </w:tcPr>
          <w:p w:rsidR="00176BAA" w:rsidRDefault="00D13280">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176BAA" w:rsidRDefault="00D1328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176BAA" w:rsidRDefault="00D1328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176BAA" w:rsidRDefault="00D1328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176BAA" w:rsidRDefault="00D1328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176BAA" w:rsidRDefault="00D13280">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176BAA" w:rsidRDefault="00D13280">
            <w:pPr>
              <w:widowControl/>
              <w:jc w:val="center"/>
              <w:rPr>
                <w:rFonts w:ascii="宋体"/>
                <w:b/>
                <w:bCs/>
                <w:kern w:val="0"/>
                <w:szCs w:val="21"/>
              </w:rPr>
            </w:pPr>
            <w:r>
              <w:rPr>
                <w:rFonts w:ascii="宋体" w:hAnsi="宋体" w:cs="宋体" w:hint="eastAsia"/>
                <w:b/>
                <w:bCs/>
                <w:kern w:val="0"/>
                <w:szCs w:val="21"/>
              </w:rPr>
              <w:t>备注</w:t>
            </w:r>
          </w:p>
        </w:tc>
      </w:tr>
      <w:tr w:rsidR="00176BAA">
        <w:trPr>
          <w:trHeight w:val="527"/>
          <w:jc w:val="center"/>
        </w:trPr>
        <w:tc>
          <w:tcPr>
            <w:tcW w:w="827" w:type="dxa"/>
            <w:vMerge w:val="restart"/>
            <w:vAlign w:val="center"/>
          </w:tcPr>
          <w:p w:rsidR="00176BAA" w:rsidRDefault="00D1328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176BAA" w:rsidRDefault="00D13280">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国家安全教育</w:t>
            </w:r>
          </w:p>
        </w:tc>
        <w:tc>
          <w:tcPr>
            <w:tcW w:w="1385" w:type="dxa"/>
            <w:vAlign w:val="center"/>
          </w:tcPr>
          <w:p w:rsidR="00176BAA" w:rsidRDefault="00D1328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176BAA" w:rsidRDefault="00D13280">
            <w:pPr>
              <w:jc w:val="center"/>
              <w:rPr>
                <w:rFonts w:ascii="宋体"/>
                <w:b/>
                <w:kern w:val="0"/>
                <w:sz w:val="18"/>
                <w:szCs w:val="18"/>
              </w:rPr>
            </w:pPr>
            <w:r>
              <w:rPr>
                <w:rFonts w:ascii="宋体" w:hint="eastAsia"/>
                <w:b/>
                <w:kern w:val="0"/>
                <w:sz w:val="18"/>
                <w:szCs w:val="18"/>
              </w:rPr>
              <w:t>每位学生公共选修课程总学分数最少4学分</w:t>
            </w: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文学鉴赏</w:t>
            </w:r>
          </w:p>
        </w:tc>
        <w:tc>
          <w:tcPr>
            <w:tcW w:w="1385" w:type="dxa"/>
            <w:vAlign w:val="center"/>
          </w:tcPr>
          <w:p w:rsidR="00176BAA" w:rsidRDefault="00D13280">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影视鉴赏</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创新中国</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企业绿色管理</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kern w:val="0"/>
                <w:sz w:val="18"/>
                <w:szCs w:val="18"/>
              </w:rPr>
            </w:pPr>
            <w:r>
              <w:rPr>
                <w:rFonts w:ascii="宋体" w:cs="宋体"/>
                <w:kern w:val="0"/>
                <w:sz w:val="18"/>
                <w:szCs w:val="18"/>
              </w:rPr>
              <w:t>32</w:t>
            </w:r>
          </w:p>
        </w:tc>
        <w:tc>
          <w:tcPr>
            <w:tcW w:w="2021" w:type="dxa"/>
            <w:vMerge/>
            <w:vAlign w:val="center"/>
          </w:tcPr>
          <w:p w:rsidR="00176BAA" w:rsidRDefault="00176BAA">
            <w:pPr>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艺术鉴赏</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176BAA" w:rsidRDefault="00D13280">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176BAA" w:rsidRDefault="00D132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val="restart"/>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lastRenderedPageBreak/>
              <w:t>公共限选课</w:t>
            </w: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176BAA" w:rsidRDefault="00D13280">
            <w:pPr>
              <w:widowControl/>
              <w:jc w:val="center"/>
              <w:rPr>
                <w:rFonts w:ascii="宋体"/>
                <w:b/>
                <w:kern w:val="0"/>
                <w:sz w:val="18"/>
                <w:szCs w:val="18"/>
              </w:rPr>
            </w:pPr>
            <w:r>
              <w:rPr>
                <w:rFonts w:ascii="宋体" w:hint="eastAsia"/>
                <w:b/>
                <w:kern w:val="0"/>
                <w:sz w:val="18"/>
                <w:szCs w:val="18"/>
              </w:rPr>
              <w:t>每位学生公共限选课程总学分数最少4学分，其中美育教育不少于1学分。</w:t>
            </w: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党史国史类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widowControl/>
              <w:jc w:val="center"/>
              <w:rPr>
                <w:rFonts w:asci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jc w:val="center"/>
              <w:rPr>
                <w:rFonts w:ascii="宋体" w:hAnsi="宋体"/>
                <w:kern w:val="0"/>
                <w:sz w:val="18"/>
                <w:szCs w:val="18"/>
              </w:rPr>
            </w:pPr>
            <w:r>
              <w:rPr>
                <w:rFonts w:ascii="宋体" w:cs="宋体"/>
                <w:kern w:val="0"/>
                <w:sz w:val="18"/>
                <w:szCs w:val="18"/>
              </w:rPr>
              <w:t>32</w:t>
            </w:r>
          </w:p>
        </w:tc>
        <w:tc>
          <w:tcPr>
            <w:tcW w:w="2021" w:type="dxa"/>
            <w:vMerge/>
            <w:vAlign w:val="center"/>
          </w:tcPr>
          <w:p w:rsidR="00176BAA" w:rsidRDefault="00176BAA">
            <w:pPr>
              <w:widowControl/>
              <w:jc w:val="center"/>
              <w:rPr>
                <w:rFonts w:ascii="宋体"/>
                <w:kern w:val="0"/>
                <w:sz w:val="18"/>
                <w:szCs w:val="18"/>
              </w:rPr>
            </w:pPr>
          </w:p>
        </w:tc>
      </w:tr>
      <w:tr w:rsidR="00176BAA">
        <w:trPr>
          <w:trHeight w:val="527"/>
          <w:jc w:val="center"/>
        </w:trPr>
        <w:tc>
          <w:tcPr>
            <w:tcW w:w="827" w:type="dxa"/>
            <w:vMerge/>
          </w:tcPr>
          <w:p w:rsidR="00176BAA" w:rsidRDefault="00176BAA">
            <w:pPr>
              <w:widowControl/>
              <w:jc w:val="center"/>
              <w:rPr>
                <w:rFonts w:ascii="宋体" w:hAnsi="宋体" w:cs="宋体"/>
                <w:kern w:val="0"/>
                <w:sz w:val="18"/>
                <w:szCs w:val="18"/>
              </w:rPr>
            </w:pPr>
          </w:p>
        </w:tc>
        <w:tc>
          <w:tcPr>
            <w:tcW w:w="827" w:type="dxa"/>
            <w:vAlign w:val="center"/>
          </w:tcPr>
          <w:p w:rsidR="00176BAA" w:rsidRDefault="00D13280">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176BAA" w:rsidRDefault="00D13280">
            <w:pPr>
              <w:widowControl/>
              <w:jc w:val="center"/>
              <w:rPr>
                <w:rFonts w:ascii="宋体" w:cs="宋体"/>
                <w:sz w:val="18"/>
                <w:szCs w:val="18"/>
              </w:rPr>
            </w:pPr>
            <w:r>
              <w:rPr>
                <w:rFonts w:ascii="宋体" w:cs="宋体" w:hint="eastAsia"/>
                <w:sz w:val="18"/>
                <w:szCs w:val="18"/>
              </w:rPr>
              <w:t>美育教育类</w:t>
            </w:r>
          </w:p>
        </w:tc>
        <w:tc>
          <w:tcPr>
            <w:tcW w:w="1385" w:type="dxa"/>
            <w:vAlign w:val="center"/>
          </w:tcPr>
          <w:p w:rsidR="00176BAA" w:rsidRDefault="00D132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176BAA" w:rsidRDefault="00D13280">
            <w:pPr>
              <w:widowControl/>
              <w:jc w:val="center"/>
              <w:rPr>
                <w:rFonts w:ascii="宋体" w:cs="宋体"/>
                <w:kern w:val="0"/>
                <w:sz w:val="18"/>
                <w:szCs w:val="18"/>
              </w:rPr>
            </w:pPr>
            <w:r>
              <w:rPr>
                <w:rFonts w:ascii="宋体" w:cs="宋体"/>
                <w:kern w:val="0"/>
                <w:sz w:val="18"/>
                <w:szCs w:val="18"/>
              </w:rPr>
              <w:t>1</w:t>
            </w:r>
          </w:p>
        </w:tc>
        <w:tc>
          <w:tcPr>
            <w:tcW w:w="912" w:type="dxa"/>
            <w:vAlign w:val="center"/>
          </w:tcPr>
          <w:p w:rsidR="00176BAA" w:rsidRDefault="00D13280">
            <w:pPr>
              <w:jc w:val="center"/>
              <w:rPr>
                <w:rFonts w:ascii="宋体" w:cs="宋体"/>
                <w:kern w:val="0"/>
                <w:sz w:val="18"/>
                <w:szCs w:val="18"/>
              </w:rPr>
            </w:pPr>
            <w:r>
              <w:rPr>
                <w:rFonts w:ascii="宋体" w:cs="宋体"/>
                <w:kern w:val="0"/>
                <w:sz w:val="18"/>
                <w:szCs w:val="18"/>
              </w:rPr>
              <w:t>32</w:t>
            </w:r>
          </w:p>
        </w:tc>
        <w:tc>
          <w:tcPr>
            <w:tcW w:w="2021" w:type="dxa"/>
            <w:vAlign w:val="center"/>
          </w:tcPr>
          <w:p w:rsidR="00176BAA" w:rsidRDefault="00176BAA">
            <w:pPr>
              <w:widowControl/>
              <w:jc w:val="center"/>
              <w:rPr>
                <w:rFonts w:ascii="宋体"/>
                <w:kern w:val="0"/>
                <w:sz w:val="18"/>
                <w:szCs w:val="18"/>
              </w:rPr>
            </w:pPr>
          </w:p>
        </w:tc>
      </w:tr>
    </w:tbl>
    <w:p w:rsidR="00176BAA" w:rsidRDefault="00176BAA">
      <w:pPr>
        <w:pStyle w:val="af4"/>
        <w:ind w:firstLineChars="0" w:firstLine="0"/>
      </w:pPr>
    </w:p>
    <w:p w:rsidR="00176BAA" w:rsidRDefault="00176BAA">
      <w:pPr>
        <w:pStyle w:val="af4"/>
        <w:ind w:firstLineChars="0" w:firstLine="0"/>
      </w:pPr>
    </w:p>
    <w:p w:rsidR="00176BAA" w:rsidRDefault="00D13280">
      <w:pPr>
        <w:pStyle w:val="12"/>
        <w:keepNext/>
        <w:keepLines/>
        <w:spacing w:line="500" w:lineRule="exact"/>
        <w:ind w:left="630" w:firstLineChars="0" w:firstLine="0"/>
        <w:outlineLvl w:val="0"/>
        <w:rPr>
          <w:rFonts w:eastAsia="黑体"/>
          <w:b/>
          <w:bCs/>
          <w:kern w:val="44"/>
          <w:sz w:val="32"/>
          <w:szCs w:val="30"/>
        </w:rPr>
      </w:pPr>
      <w:bookmarkStart w:id="131" w:name="_Toc29589"/>
      <w:bookmarkStart w:id="132" w:name="_Toc46303726"/>
      <w:bookmarkStart w:id="133" w:name="_Toc119630052"/>
      <w:r>
        <w:rPr>
          <w:rFonts w:eastAsia="黑体" w:hint="eastAsia"/>
          <w:b/>
          <w:bCs/>
          <w:kern w:val="44"/>
          <w:sz w:val="32"/>
          <w:szCs w:val="30"/>
        </w:rPr>
        <w:t>十二、实施保障</w:t>
      </w:r>
      <w:bookmarkEnd w:id="131"/>
      <w:bookmarkEnd w:id="132"/>
      <w:bookmarkEnd w:id="133"/>
    </w:p>
    <w:p w:rsidR="00176BAA" w:rsidRDefault="00D13280">
      <w:pPr>
        <w:keepNext/>
        <w:keepLines/>
        <w:spacing w:line="500" w:lineRule="exact"/>
        <w:ind w:firstLineChars="200" w:firstLine="562"/>
        <w:outlineLvl w:val="1"/>
        <w:rPr>
          <w:rFonts w:ascii="Arial" w:eastAsia="黑体" w:hAnsi="Arial"/>
          <w:b/>
          <w:bCs/>
          <w:sz w:val="28"/>
          <w:szCs w:val="28"/>
        </w:rPr>
      </w:pPr>
      <w:bookmarkStart w:id="134" w:name="_Toc46303727"/>
      <w:bookmarkStart w:id="135" w:name="_Toc27760"/>
      <w:bookmarkStart w:id="136" w:name="_Toc119630053"/>
      <w:r>
        <w:rPr>
          <w:rFonts w:ascii="Arial" w:eastAsia="黑体" w:hAnsi="Arial" w:hint="eastAsia"/>
          <w:b/>
          <w:bCs/>
          <w:sz w:val="28"/>
          <w:szCs w:val="28"/>
        </w:rPr>
        <w:t>（一）师资队伍</w:t>
      </w:r>
      <w:bookmarkEnd w:id="134"/>
      <w:bookmarkEnd w:id="135"/>
      <w:bookmarkEnd w:id="136"/>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1.队伍结构</w:t>
      </w:r>
    </w:p>
    <w:p w:rsidR="00176BAA" w:rsidRDefault="00D13280">
      <w:pPr>
        <w:spacing w:line="500" w:lineRule="exact"/>
        <w:ind w:firstLineChars="200" w:firstLine="480"/>
        <w:rPr>
          <w:rFonts w:ascii="Times New Roman" w:hAnsi="Times New Roman" w:cs="宋体"/>
          <w:bCs/>
          <w:sz w:val="24"/>
          <w:szCs w:val="24"/>
        </w:rPr>
      </w:pPr>
      <w:r>
        <w:rPr>
          <w:rFonts w:ascii="Times New Roman" w:hAnsi="Times New Roman" w:cs="宋体" w:hint="eastAsia"/>
          <w:bCs/>
          <w:sz w:val="24"/>
          <w:szCs w:val="24"/>
        </w:rPr>
        <w:t>工业机器人技术专业共有教师</w:t>
      </w:r>
      <w:r>
        <w:rPr>
          <w:rFonts w:ascii="Times New Roman" w:hAnsi="Times New Roman" w:cs="宋体" w:hint="eastAsia"/>
          <w:bCs/>
          <w:sz w:val="24"/>
          <w:szCs w:val="24"/>
        </w:rPr>
        <w:t>13</w:t>
      </w:r>
      <w:r>
        <w:rPr>
          <w:rFonts w:ascii="Times New Roman" w:hAnsi="Times New Roman" w:cs="宋体" w:hint="eastAsia"/>
          <w:bCs/>
          <w:sz w:val="24"/>
          <w:szCs w:val="24"/>
        </w:rPr>
        <w:t>名，其中，专任教师</w:t>
      </w:r>
      <w:r>
        <w:rPr>
          <w:rFonts w:ascii="Times New Roman" w:hAnsi="Times New Roman" w:cs="宋体" w:hint="eastAsia"/>
          <w:bCs/>
          <w:sz w:val="24"/>
          <w:szCs w:val="24"/>
        </w:rPr>
        <w:t>11</w:t>
      </w:r>
      <w:r>
        <w:rPr>
          <w:rFonts w:ascii="Times New Roman" w:hAnsi="Times New Roman" w:cs="宋体" w:hint="eastAsia"/>
          <w:bCs/>
          <w:sz w:val="24"/>
          <w:szCs w:val="24"/>
        </w:rPr>
        <w:t>名，兼课教师</w:t>
      </w:r>
      <w:r>
        <w:rPr>
          <w:rFonts w:ascii="Times New Roman" w:hAnsi="Times New Roman" w:cs="宋体" w:hint="eastAsia"/>
          <w:bCs/>
          <w:sz w:val="24"/>
          <w:szCs w:val="24"/>
        </w:rPr>
        <w:t>2</w:t>
      </w:r>
      <w:r>
        <w:rPr>
          <w:rFonts w:ascii="Times New Roman" w:hAnsi="Times New Roman" w:cs="宋体" w:hint="eastAsia"/>
          <w:bCs/>
          <w:sz w:val="24"/>
          <w:szCs w:val="24"/>
        </w:rPr>
        <w:t>名。专任教师中，高级职称教师</w:t>
      </w:r>
      <w:r>
        <w:rPr>
          <w:rFonts w:ascii="Times New Roman" w:hAnsi="Times New Roman" w:cs="宋体" w:hint="eastAsia"/>
          <w:bCs/>
          <w:sz w:val="24"/>
          <w:szCs w:val="24"/>
        </w:rPr>
        <w:t>4</w:t>
      </w:r>
      <w:r>
        <w:rPr>
          <w:rFonts w:ascii="Times New Roman" w:hAnsi="Times New Roman" w:cs="宋体" w:hint="eastAsia"/>
          <w:bCs/>
          <w:sz w:val="24"/>
          <w:szCs w:val="24"/>
        </w:rPr>
        <w:t>名，占</w:t>
      </w:r>
      <w:r>
        <w:rPr>
          <w:rFonts w:ascii="Times New Roman" w:hAnsi="Times New Roman" w:cs="宋体"/>
          <w:bCs/>
          <w:sz w:val="24"/>
          <w:szCs w:val="24"/>
        </w:rPr>
        <w:t>3</w:t>
      </w:r>
      <w:r>
        <w:rPr>
          <w:rFonts w:ascii="Times New Roman" w:hAnsi="Times New Roman" w:cs="宋体" w:hint="eastAsia"/>
          <w:bCs/>
          <w:sz w:val="24"/>
          <w:szCs w:val="24"/>
        </w:rPr>
        <w:t>6</w:t>
      </w:r>
      <w:r>
        <w:rPr>
          <w:rFonts w:ascii="Times New Roman" w:hAnsi="Times New Roman" w:cs="宋体" w:hint="eastAsia"/>
          <w:bCs/>
          <w:sz w:val="24"/>
          <w:szCs w:val="24"/>
        </w:rPr>
        <w:t>％，中级职称教师</w:t>
      </w:r>
      <w:r>
        <w:rPr>
          <w:rFonts w:ascii="Times New Roman" w:hAnsi="Times New Roman" w:cs="宋体" w:hint="eastAsia"/>
          <w:bCs/>
          <w:sz w:val="24"/>
          <w:szCs w:val="24"/>
        </w:rPr>
        <w:t>5</w:t>
      </w:r>
      <w:r>
        <w:rPr>
          <w:rFonts w:ascii="Times New Roman" w:hAnsi="Times New Roman" w:cs="宋体" w:hint="eastAsia"/>
          <w:bCs/>
          <w:sz w:val="24"/>
          <w:szCs w:val="24"/>
        </w:rPr>
        <w:t>名，占</w:t>
      </w:r>
      <w:r>
        <w:rPr>
          <w:rFonts w:ascii="Times New Roman" w:hAnsi="Times New Roman" w:cs="宋体" w:hint="eastAsia"/>
          <w:bCs/>
          <w:sz w:val="24"/>
          <w:szCs w:val="24"/>
        </w:rPr>
        <w:t>46</w:t>
      </w:r>
      <w:r>
        <w:rPr>
          <w:rFonts w:ascii="Times New Roman" w:hAnsi="Times New Roman" w:cs="宋体" w:hint="eastAsia"/>
          <w:bCs/>
          <w:sz w:val="24"/>
          <w:szCs w:val="24"/>
        </w:rPr>
        <w:t>％，初级职称教师</w:t>
      </w:r>
      <w:r>
        <w:rPr>
          <w:rFonts w:ascii="Times New Roman" w:hAnsi="Times New Roman" w:cs="宋体" w:hint="eastAsia"/>
          <w:bCs/>
          <w:sz w:val="24"/>
          <w:szCs w:val="24"/>
        </w:rPr>
        <w:t>2</w:t>
      </w:r>
      <w:r>
        <w:rPr>
          <w:rFonts w:ascii="Times New Roman" w:hAnsi="Times New Roman" w:cs="宋体" w:hint="eastAsia"/>
          <w:bCs/>
          <w:sz w:val="24"/>
          <w:szCs w:val="24"/>
        </w:rPr>
        <w:t>名，占</w:t>
      </w:r>
      <w:r>
        <w:rPr>
          <w:rFonts w:ascii="Times New Roman" w:hAnsi="Times New Roman" w:cs="宋体" w:hint="eastAsia"/>
          <w:bCs/>
          <w:sz w:val="24"/>
          <w:szCs w:val="24"/>
        </w:rPr>
        <w:t>18</w:t>
      </w:r>
      <w:r>
        <w:rPr>
          <w:rFonts w:ascii="Times New Roman" w:hAnsi="Times New Roman" w:cs="宋体" w:hint="eastAsia"/>
          <w:bCs/>
          <w:sz w:val="24"/>
          <w:szCs w:val="24"/>
        </w:rPr>
        <w:t>％；双师素质教师</w:t>
      </w:r>
      <w:r>
        <w:rPr>
          <w:rFonts w:ascii="Times New Roman" w:hAnsi="Times New Roman" w:cs="宋体" w:hint="eastAsia"/>
          <w:bCs/>
          <w:sz w:val="24"/>
          <w:szCs w:val="24"/>
        </w:rPr>
        <w:t>9</w:t>
      </w:r>
      <w:r>
        <w:rPr>
          <w:rFonts w:ascii="Times New Roman" w:hAnsi="Times New Roman" w:cs="宋体" w:hint="eastAsia"/>
          <w:bCs/>
          <w:sz w:val="24"/>
          <w:szCs w:val="24"/>
        </w:rPr>
        <w:t>名，双师素质教师占专任教师总数的</w:t>
      </w:r>
      <w:r>
        <w:rPr>
          <w:rFonts w:ascii="Times New Roman" w:hAnsi="Times New Roman" w:cs="宋体" w:hint="eastAsia"/>
          <w:bCs/>
          <w:sz w:val="24"/>
          <w:szCs w:val="24"/>
        </w:rPr>
        <w:t>81</w:t>
      </w:r>
      <w:r>
        <w:rPr>
          <w:rFonts w:ascii="Times New Roman" w:hAnsi="Times New Roman" w:cs="宋体" w:hint="eastAsia"/>
          <w:bCs/>
          <w:sz w:val="24"/>
          <w:szCs w:val="24"/>
        </w:rPr>
        <w:t>％。</w:t>
      </w:r>
    </w:p>
    <w:p w:rsidR="00176BAA" w:rsidRDefault="00D13280">
      <w:pPr>
        <w:tabs>
          <w:tab w:val="left" w:pos="1502"/>
        </w:tabs>
        <w:autoSpaceDE w:val="0"/>
        <w:autoSpaceDN w:val="0"/>
        <w:spacing w:line="360" w:lineRule="auto"/>
        <w:ind w:firstLineChars="200" w:firstLine="480"/>
        <w:rPr>
          <w:rFonts w:ascii="宋体" w:hAnsi="宋体" w:cs="宋体"/>
          <w:sz w:val="24"/>
          <w:szCs w:val="24"/>
        </w:rPr>
      </w:pPr>
      <w:r>
        <w:rPr>
          <w:rFonts w:ascii="Times New Roman" w:hAnsi="Times New Roman" w:cs="宋体" w:hint="eastAsia"/>
          <w:bCs/>
          <w:sz w:val="24"/>
          <w:szCs w:val="24"/>
        </w:rPr>
        <w:t>学校专任教师中，</w:t>
      </w:r>
      <w:r>
        <w:rPr>
          <w:rFonts w:ascii="Times New Roman" w:hAnsi="Times New Roman" w:cs="宋体" w:hint="eastAsia"/>
          <w:bCs/>
          <w:sz w:val="24"/>
          <w:szCs w:val="24"/>
        </w:rPr>
        <w:t>35</w:t>
      </w:r>
      <w:r>
        <w:rPr>
          <w:rFonts w:ascii="Times New Roman" w:hAnsi="Times New Roman" w:cs="宋体" w:hint="eastAsia"/>
          <w:bCs/>
          <w:sz w:val="24"/>
          <w:szCs w:val="24"/>
        </w:rPr>
        <w:t>岁以下教师</w:t>
      </w:r>
      <w:r>
        <w:rPr>
          <w:rFonts w:ascii="Times New Roman" w:hAnsi="Times New Roman" w:cs="宋体" w:hint="eastAsia"/>
          <w:bCs/>
          <w:sz w:val="24"/>
          <w:szCs w:val="24"/>
        </w:rPr>
        <w:t>4</w:t>
      </w:r>
      <w:r>
        <w:rPr>
          <w:rFonts w:ascii="Times New Roman" w:hAnsi="Times New Roman" w:cs="宋体" w:hint="eastAsia"/>
          <w:bCs/>
          <w:sz w:val="24"/>
          <w:szCs w:val="24"/>
        </w:rPr>
        <w:t>人，占专任教师总数的</w:t>
      </w:r>
      <w:r>
        <w:rPr>
          <w:rFonts w:ascii="Times New Roman" w:hAnsi="Times New Roman" w:cs="宋体" w:hint="eastAsia"/>
          <w:bCs/>
          <w:sz w:val="24"/>
          <w:szCs w:val="24"/>
        </w:rPr>
        <w:t>36%</w:t>
      </w:r>
      <w:r>
        <w:rPr>
          <w:rFonts w:ascii="Times New Roman" w:hAnsi="Times New Roman" w:cs="宋体" w:hint="eastAsia"/>
          <w:bCs/>
          <w:sz w:val="24"/>
          <w:szCs w:val="24"/>
        </w:rPr>
        <w:t>，</w:t>
      </w:r>
      <w:r>
        <w:rPr>
          <w:rFonts w:ascii="Times New Roman" w:hAnsi="Times New Roman" w:cs="宋体" w:hint="eastAsia"/>
          <w:bCs/>
          <w:sz w:val="24"/>
          <w:szCs w:val="24"/>
        </w:rPr>
        <w:t>36-45</w:t>
      </w:r>
      <w:r>
        <w:rPr>
          <w:rFonts w:ascii="Times New Roman" w:hAnsi="Times New Roman" w:cs="宋体" w:hint="eastAsia"/>
          <w:bCs/>
          <w:sz w:val="24"/>
          <w:szCs w:val="24"/>
        </w:rPr>
        <w:t>岁教师</w:t>
      </w:r>
      <w:r>
        <w:rPr>
          <w:rFonts w:ascii="Times New Roman" w:hAnsi="Times New Roman" w:cs="宋体" w:hint="eastAsia"/>
          <w:bCs/>
          <w:sz w:val="24"/>
          <w:szCs w:val="24"/>
        </w:rPr>
        <w:t>5</w:t>
      </w:r>
      <w:r>
        <w:rPr>
          <w:rFonts w:ascii="Times New Roman" w:hAnsi="Times New Roman" w:cs="宋体" w:hint="eastAsia"/>
          <w:bCs/>
          <w:sz w:val="24"/>
          <w:szCs w:val="24"/>
        </w:rPr>
        <w:t>人，占专任教师总数的</w:t>
      </w:r>
      <w:r>
        <w:rPr>
          <w:rFonts w:ascii="Times New Roman" w:hAnsi="Times New Roman" w:cs="宋体" w:hint="eastAsia"/>
          <w:bCs/>
          <w:sz w:val="24"/>
          <w:szCs w:val="24"/>
        </w:rPr>
        <w:t>46%</w:t>
      </w:r>
      <w:r>
        <w:rPr>
          <w:rFonts w:ascii="Times New Roman" w:hAnsi="Times New Roman" w:cs="宋体" w:hint="eastAsia"/>
          <w:bCs/>
          <w:sz w:val="24"/>
          <w:szCs w:val="24"/>
        </w:rPr>
        <w:t>，</w:t>
      </w:r>
      <w:r>
        <w:rPr>
          <w:rFonts w:ascii="宋体" w:hAnsi="宋体" w:cs="宋体" w:hint="eastAsia"/>
          <w:sz w:val="24"/>
          <w:szCs w:val="24"/>
        </w:rPr>
        <w:t>46-60岁教师2人，占专任教师总数的18%。</w:t>
      </w:r>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2.专任教师</w:t>
      </w:r>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（1）专业带头人</w:t>
      </w:r>
    </w:p>
    <w:p w:rsidR="00176BAA" w:rsidRDefault="00D13280">
      <w:pPr>
        <w:spacing w:line="500" w:lineRule="exact"/>
        <w:ind w:firstLineChars="200" w:firstLine="480"/>
        <w:rPr>
          <w:bCs/>
          <w:sz w:val="24"/>
        </w:rPr>
      </w:pPr>
      <w:r>
        <w:rPr>
          <w:rFonts w:hint="eastAsia"/>
          <w:bCs/>
          <w:sz w:val="24"/>
        </w:rPr>
        <w:t>专业带头人实行学校企业双带头人制。学校专业带头人原则上应具有副高及</w:t>
      </w:r>
    </w:p>
    <w:p w:rsidR="00176BAA" w:rsidRDefault="00D13280">
      <w:pPr>
        <w:spacing w:line="500" w:lineRule="exact"/>
        <w:rPr>
          <w:bCs/>
          <w:sz w:val="24"/>
        </w:rPr>
      </w:pPr>
      <w:r>
        <w:rPr>
          <w:rFonts w:hint="eastAsia"/>
          <w:bCs/>
          <w:sz w:val="24"/>
        </w:rPr>
        <w:t>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p>
    <w:p w:rsidR="00176BAA" w:rsidRDefault="00D13280">
      <w:pPr>
        <w:spacing w:line="500" w:lineRule="exact"/>
        <w:ind w:firstLineChars="200" w:firstLine="480"/>
        <w:rPr>
          <w:bCs/>
          <w:sz w:val="24"/>
        </w:rPr>
      </w:pPr>
      <w:r>
        <w:rPr>
          <w:rFonts w:hint="eastAsia"/>
          <w:bCs/>
          <w:sz w:val="24"/>
        </w:rPr>
        <w:lastRenderedPageBreak/>
        <w:t>（</w:t>
      </w:r>
      <w:r>
        <w:rPr>
          <w:rFonts w:hint="eastAsia"/>
          <w:bCs/>
          <w:sz w:val="24"/>
        </w:rPr>
        <w:t>2</w:t>
      </w:r>
      <w:r>
        <w:rPr>
          <w:rFonts w:hint="eastAsia"/>
          <w:bCs/>
          <w:sz w:val="24"/>
        </w:rPr>
        <w:t>）双师素质与骨干教师</w:t>
      </w:r>
    </w:p>
    <w:p w:rsidR="00176BAA" w:rsidRDefault="00D13280">
      <w:pPr>
        <w:spacing w:line="500" w:lineRule="exact"/>
        <w:ind w:firstLineChars="200" w:firstLine="480"/>
        <w:rPr>
          <w:bCs/>
          <w:sz w:val="24"/>
        </w:rPr>
      </w:pPr>
      <w:r>
        <w:rPr>
          <w:rFonts w:hint="eastAsia"/>
          <w:bCs/>
          <w:sz w:val="24"/>
        </w:rPr>
        <w:t>专任教师应具有高校教师资格；有理想信念、有道德情操、有扎实学识、有</w:t>
      </w:r>
    </w:p>
    <w:p w:rsidR="00176BAA" w:rsidRDefault="00D13280">
      <w:pPr>
        <w:spacing w:line="500" w:lineRule="exact"/>
        <w:rPr>
          <w:bCs/>
          <w:sz w:val="24"/>
        </w:rPr>
      </w:pPr>
      <w:r>
        <w:rPr>
          <w:rFonts w:hint="eastAsia"/>
          <w:bCs/>
          <w:sz w:val="24"/>
        </w:rPr>
        <w:t>仁爱之心；具有智能控制技术等相关专业本科及以上学历；具有扎实的本专业相</w:t>
      </w:r>
    </w:p>
    <w:p w:rsidR="00176BAA" w:rsidRDefault="00D13280">
      <w:pPr>
        <w:spacing w:line="500" w:lineRule="exact"/>
        <w:rPr>
          <w:bCs/>
          <w:sz w:val="24"/>
        </w:rPr>
      </w:pPr>
      <w:r>
        <w:rPr>
          <w:rFonts w:hint="eastAsia"/>
          <w:bCs/>
          <w:sz w:val="24"/>
        </w:rPr>
        <w:t>关理论功底和实践能力；具有较强信息化教学能力，能够开展课程教学改革和科</w:t>
      </w:r>
    </w:p>
    <w:p w:rsidR="00176BAA" w:rsidRDefault="00D13280">
      <w:pPr>
        <w:spacing w:line="500" w:lineRule="exact"/>
        <w:rPr>
          <w:bCs/>
          <w:sz w:val="24"/>
        </w:rPr>
      </w:pPr>
      <w:r>
        <w:rPr>
          <w:rFonts w:hint="eastAsia"/>
          <w:bCs/>
          <w:sz w:val="24"/>
        </w:rPr>
        <w:t>学研究；有每</w:t>
      </w:r>
      <w:r>
        <w:rPr>
          <w:rFonts w:hint="eastAsia"/>
          <w:bCs/>
          <w:sz w:val="24"/>
        </w:rPr>
        <w:t xml:space="preserve"> 5 </w:t>
      </w:r>
      <w:r>
        <w:rPr>
          <w:rFonts w:hint="eastAsia"/>
          <w:bCs/>
          <w:sz w:val="24"/>
        </w:rPr>
        <w:t>年累计不少于</w:t>
      </w:r>
      <w:r>
        <w:rPr>
          <w:rFonts w:hint="eastAsia"/>
          <w:bCs/>
          <w:sz w:val="24"/>
        </w:rPr>
        <w:t xml:space="preserve"> 6 </w:t>
      </w:r>
      <w:r>
        <w:rPr>
          <w:rFonts w:hint="eastAsia"/>
          <w:bCs/>
          <w:sz w:val="24"/>
        </w:rPr>
        <w:t>个月的企业实践经历。</w:t>
      </w:r>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3.兼职教师</w:t>
      </w:r>
    </w:p>
    <w:p w:rsidR="00176BAA" w:rsidRDefault="00D13280">
      <w:pPr>
        <w:spacing w:line="500" w:lineRule="exact"/>
        <w:ind w:firstLineChars="200" w:firstLine="480"/>
        <w:rPr>
          <w:rFonts w:ascii="宋体" w:hAnsi="宋体"/>
          <w:bCs/>
          <w:sz w:val="24"/>
          <w:szCs w:val="24"/>
        </w:rPr>
      </w:pPr>
      <w:r>
        <w:rPr>
          <w:rFonts w:ascii="宋体" w:hAnsi="宋体" w:hint="eastAsia"/>
          <w:bCs/>
          <w:sz w:val="24"/>
          <w:szCs w:val="24"/>
        </w:rPr>
        <w:t>兼职教师主要从本专业相关的行业企业聘任，具备良好的思想政治素质、职</w:t>
      </w:r>
    </w:p>
    <w:p w:rsidR="00176BAA" w:rsidRDefault="00D13280">
      <w:pPr>
        <w:spacing w:line="500" w:lineRule="exact"/>
        <w:rPr>
          <w:rFonts w:ascii="宋体" w:hAnsi="宋体"/>
          <w:sz w:val="24"/>
          <w:szCs w:val="24"/>
        </w:rPr>
      </w:pPr>
      <w:r>
        <w:rPr>
          <w:rFonts w:ascii="宋体" w:hAnsi="宋体" w:hint="eastAsia"/>
          <w:bCs/>
          <w:sz w:val="24"/>
          <w:szCs w:val="24"/>
        </w:rPr>
        <w:t>业道德和工匠精神，具有扎实的专业知识</w:t>
      </w:r>
      <w:r>
        <w:rPr>
          <w:rFonts w:ascii="宋体" w:hAnsi="宋体" w:hint="eastAsia"/>
          <w:sz w:val="24"/>
          <w:szCs w:val="24"/>
        </w:rPr>
        <w:t>和丰富的实际工作经验，一般具有中级及以上相关专业职称，能承担专业课程教学、实习实训指导和学生职业发展规划</w:t>
      </w:r>
    </w:p>
    <w:p w:rsidR="00176BAA" w:rsidRDefault="00D13280">
      <w:pPr>
        <w:spacing w:line="500" w:lineRule="exact"/>
        <w:rPr>
          <w:rFonts w:ascii="宋体" w:hAnsi="宋体"/>
          <w:sz w:val="24"/>
          <w:szCs w:val="24"/>
        </w:rPr>
      </w:pPr>
      <w:r>
        <w:rPr>
          <w:rFonts w:ascii="宋体" w:hAnsi="宋体" w:hint="eastAsia"/>
          <w:sz w:val="24"/>
          <w:szCs w:val="24"/>
        </w:rPr>
        <w:t>指导等教学任务。</w:t>
      </w:r>
    </w:p>
    <w:p w:rsidR="00176BAA" w:rsidRDefault="00D13280">
      <w:pPr>
        <w:keepNext/>
        <w:keepLines/>
        <w:spacing w:line="500" w:lineRule="exact"/>
        <w:ind w:firstLineChars="200" w:firstLine="562"/>
        <w:outlineLvl w:val="1"/>
        <w:rPr>
          <w:rFonts w:ascii="Arial" w:eastAsia="黑体" w:hAnsi="Arial"/>
          <w:b/>
          <w:bCs/>
          <w:sz w:val="28"/>
          <w:szCs w:val="28"/>
        </w:rPr>
      </w:pPr>
      <w:bookmarkStart w:id="137" w:name="_Toc119630054"/>
      <w:bookmarkStart w:id="138" w:name="_Toc3936"/>
      <w:bookmarkStart w:id="139" w:name="_Toc46303728"/>
      <w:r>
        <w:rPr>
          <w:rFonts w:ascii="Arial" w:eastAsia="黑体" w:hAnsi="Arial" w:hint="eastAsia"/>
          <w:b/>
          <w:bCs/>
          <w:sz w:val="28"/>
          <w:szCs w:val="28"/>
        </w:rPr>
        <w:t>（二）教学设施</w:t>
      </w:r>
      <w:bookmarkEnd w:id="137"/>
      <w:bookmarkEnd w:id="138"/>
      <w:bookmarkEnd w:id="139"/>
    </w:p>
    <w:p w:rsidR="00176BAA" w:rsidRDefault="00D13280">
      <w:pPr>
        <w:spacing w:line="500" w:lineRule="exact"/>
        <w:ind w:firstLineChars="200" w:firstLine="480"/>
        <w:rPr>
          <w:rFonts w:ascii="宋体" w:hAnsi="宋体" w:cs="宋体"/>
          <w:bCs/>
          <w:sz w:val="24"/>
          <w:szCs w:val="24"/>
        </w:rPr>
      </w:pPr>
      <w:bookmarkStart w:id="140" w:name="_Toc407696165"/>
      <w:bookmarkStart w:id="141" w:name="_Toc405393407"/>
      <w:bookmarkStart w:id="142" w:name="_Toc407697923"/>
      <w:r>
        <w:rPr>
          <w:rFonts w:ascii="宋体" w:hAnsi="宋体" w:cs="宋体" w:hint="eastAsia"/>
          <w:bCs/>
          <w:sz w:val="24"/>
          <w:szCs w:val="24"/>
        </w:rPr>
        <w:t>1.专业教室基本条件</w:t>
      </w:r>
    </w:p>
    <w:p w:rsidR="00176BAA" w:rsidRDefault="00D13280">
      <w:pPr>
        <w:spacing w:line="500" w:lineRule="exact"/>
        <w:ind w:firstLineChars="200" w:firstLine="480"/>
        <w:rPr>
          <w:rFonts w:ascii="宋体" w:hAnsi="宋体"/>
          <w:bCs/>
          <w:sz w:val="24"/>
          <w:szCs w:val="24"/>
        </w:rPr>
      </w:pPr>
      <w:r>
        <w:rPr>
          <w:rFonts w:ascii="宋体" w:hAnsi="宋体" w:hint="eastAsia"/>
          <w:bCs/>
          <w:sz w:val="24"/>
          <w:szCs w:val="24"/>
        </w:rPr>
        <w:t>一般配备黑（白）板、多媒体计算机、投影设备、音响设备，互联网接入或</w:t>
      </w:r>
    </w:p>
    <w:p w:rsidR="00176BAA" w:rsidRDefault="00D13280">
      <w:pPr>
        <w:spacing w:line="500" w:lineRule="exact"/>
        <w:rPr>
          <w:rFonts w:ascii="宋体" w:hAnsi="宋体"/>
          <w:bCs/>
          <w:sz w:val="24"/>
          <w:szCs w:val="24"/>
        </w:rPr>
      </w:pPr>
      <w:r>
        <w:rPr>
          <w:rFonts w:ascii="宋体" w:hAnsi="宋体" w:hint="eastAsia"/>
          <w:bCs/>
          <w:sz w:val="24"/>
          <w:szCs w:val="24"/>
        </w:rPr>
        <w:t>WiFi 环境，并具有网络安全防护措施。安装应急照明装置并保持良好状态，符合紧急疏散要求、标志明显、保持逃生通道畅通无阻。</w:t>
      </w:r>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2.校内实践教学条件</w:t>
      </w:r>
      <w:bookmarkEnd w:id="140"/>
      <w:bookmarkEnd w:id="141"/>
      <w:bookmarkEnd w:id="142"/>
    </w:p>
    <w:p w:rsidR="00176BAA" w:rsidRDefault="00D13280">
      <w:pPr>
        <w:spacing w:line="500" w:lineRule="exact"/>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校内实训室</w:t>
      </w:r>
    </w:p>
    <w:p w:rsidR="00176BAA" w:rsidRDefault="00D13280">
      <w:pPr>
        <w:spacing w:line="500" w:lineRule="exact"/>
        <w:ind w:firstLineChars="200" w:firstLine="480"/>
        <w:rPr>
          <w:rFonts w:ascii="宋体" w:hAnsi="宋体"/>
          <w:sz w:val="24"/>
          <w:szCs w:val="24"/>
        </w:rPr>
      </w:pPr>
      <w:r>
        <w:rPr>
          <w:rFonts w:ascii="宋体" w:hAnsi="宋体" w:hint="eastAsia"/>
          <w:sz w:val="24"/>
          <w:szCs w:val="24"/>
        </w:rPr>
        <w:t>为保证学生充足的实践学习条件，校内实训基地应配备金工实训室、电工电子技术实训室、CAD/CAM实训室、工业机器人实训室、虚拟仿真实训室、电机与电气控制实训室、液压与气压传动实训室等专业实训室，实习工位应满足2—3人/工位的要求。</w:t>
      </w:r>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12   </w:t>
      </w:r>
      <w:r>
        <w:rPr>
          <w:rFonts w:ascii="Times New Roman" w:hAnsi="Times New Roman" w:hint="eastAsia"/>
          <w:b/>
          <w:bCs/>
          <w:szCs w:val="21"/>
        </w:rPr>
        <w:t>实训室功能表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818"/>
        <w:gridCol w:w="1413"/>
        <w:gridCol w:w="1482"/>
        <w:gridCol w:w="1680"/>
        <w:gridCol w:w="2155"/>
      </w:tblGrid>
      <w:tr w:rsidR="00176BAA">
        <w:trPr>
          <w:jc w:val="center"/>
        </w:trPr>
        <w:tc>
          <w:tcPr>
            <w:tcW w:w="479"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序号</w:t>
            </w:r>
          </w:p>
        </w:tc>
        <w:tc>
          <w:tcPr>
            <w:tcW w:w="1710"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校内实训室名称</w:t>
            </w:r>
          </w:p>
        </w:tc>
        <w:tc>
          <w:tcPr>
            <w:tcW w:w="1329"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主要设备</w:t>
            </w:r>
          </w:p>
        </w:tc>
        <w:tc>
          <w:tcPr>
            <w:tcW w:w="1394"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主要功能</w:t>
            </w:r>
          </w:p>
        </w:tc>
        <w:tc>
          <w:tcPr>
            <w:tcW w:w="1580"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适用课程</w:t>
            </w:r>
          </w:p>
        </w:tc>
        <w:tc>
          <w:tcPr>
            <w:tcW w:w="2027"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b/>
                <w:bCs/>
                <w:szCs w:val="21"/>
              </w:rPr>
              <w:t>适用范围（职业鉴定项目）</w:t>
            </w:r>
          </w:p>
        </w:tc>
      </w:tr>
      <w:tr w:rsidR="00176BAA">
        <w:trPr>
          <w:trHeight w:val="459"/>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1</w:t>
            </w:r>
          </w:p>
        </w:tc>
        <w:tc>
          <w:tcPr>
            <w:tcW w:w="1710"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szCs w:val="21"/>
              </w:rPr>
              <w:t>金工实训室</w:t>
            </w: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焊机</w:t>
            </w:r>
          </w:p>
          <w:p w:rsidR="00176BAA" w:rsidRDefault="00D13280">
            <w:pPr>
              <w:spacing w:line="240" w:lineRule="exact"/>
              <w:jc w:val="center"/>
              <w:rPr>
                <w:rFonts w:ascii="宋体" w:hAnsi="宋体" w:cs="宋体"/>
                <w:szCs w:val="21"/>
              </w:rPr>
            </w:pPr>
            <w:r>
              <w:rPr>
                <w:rFonts w:ascii="宋体" w:hAnsi="宋体" w:cs="宋体" w:hint="eastAsia"/>
                <w:szCs w:val="21"/>
              </w:rPr>
              <w:t>钻床</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焊工钳工实训</w:t>
            </w:r>
          </w:p>
        </w:tc>
        <w:tc>
          <w:tcPr>
            <w:tcW w:w="158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金工实训</w:t>
            </w:r>
          </w:p>
        </w:tc>
        <w:tc>
          <w:tcPr>
            <w:tcW w:w="2027"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焊工</w:t>
            </w:r>
          </w:p>
        </w:tc>
      </w:tr>
      <w:tr w:rsidR="00176BAA">
        <w:trPr>
          <w:trHeight w:val="794"/>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2</w:t>
            </w:r>
          </w:p>
        </w:tc>
        <w:tc>
          <w:tcPr>
            <w:tcW w:w="1710"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szCs w:val="21"/>
              </w:rPr>
              <w:t>维修电工实训室</w:t>
            </w: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维修电工综合实训台</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维修电工中高级技能训练</w:t>
            </w:r>
          </w:p>
        </w:tc>
        <w:tc>
          <w:tcPr>
            <w:tcW w:w="158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电气控制技术</w:t>
            </w:r>
          </w:p>
          <w:p w:rsidR="00176BAA" w:rsidRDefault="00D13280">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维修电工中级证</w:t>
            </w:r>
          </w:p>
        </w:tc>
      </w:tr>
      <w:tr w:rsidR="00176BAA">
        <w:trPr>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3</w:t>
            </w:r>
          </w:p>
        </w:tc>
        <w:tc>
          <w:tcPr>
            <w:tcW w:w="1710"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szCs w:val="21"/>
              </w:rPr>
              <w:t>CAD/CAM实训室</w:t>
            </w: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微机、专业软件</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CAD制图，工业机器人产线模型绘制</w:t>
            </w:r>
          </w:p>
        </w:tc>
        <w:tc>
          <w:tcPr>
            <w:tcW w:w="158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工业机器人应用系统建模</w:t>
            </w:r>
          </w:p>
          <w:p w:rsidR="00176BAA" w:rsidRDefault="00D13280">
            <w:pPr>
              <w:spacing w:line="240" w:lineRule="exact"/>
              <w:jc w:val="center"/>
              <w:rPr>
                <w:rFonts w:ascii="宋体" w:hAnsi="宋体" w:cs="宋体"/>
                <w:szCs w:val="21"/>
              </w:rPr>
            </w:pPr>
            <w:r>
              <w:rPr>
                <w:rFonts w:ascii="宋体" w:hAnsi="宋体" w:cs="宋体" w:hint="eastAsia"/>
                <w:szCs w:val="21"/>
              </w:rPr>
              <w:t>工业机器人离线编程与仿真</w:t>
            </w:r>
          </w:p>
        </w:tc>
        <w:tc>
          <w:tcPr>
            <w:tcW w:w="2027" w:type="dxa"/>
            <w:shd w:val="clear" w:color="auto" w:fill="auto"/>
            <w:vAlign w:val="center"/>
          </w:tcPr>
          <w:p w:rsidR="00176BAA" w:rsidRDefault="00176BAA">
            <w:pPr>
              <w:spacing w:line="240" w:lineRule="exact"/>
              <w:jc w:val="center"/>
              <w:rPr>
                <w:rFonts w:ascii="宋体" w:hAnsi="宋体" w:cs="宋体"/>
                <w:szCs w:val="21"/>
              </w:rPr>
            </w:pPr>
          </w:p>
        </w:tc>
      </w:tr>
      <w:tr w:rsidR="00176BAA">
        <w:trPr>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4</w:t>
            </w:r>
          </w:p>
        </w:tc>
        <w:tc>
          <w:tcPr>
            <w:tcW w:w="171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工业机器人实训室</w:t>
            </w:r>
          </w:p>
          <w:p w:rsidR="00176BAA" w:rsidRDefault="00176BAA">
            <w:pPr>
              <w:spacing w:line="240" w:lineRule="exact"/>
              <w:jc w:val="center"/>
              <w:rPr>
                <w:rFonts w:ascii="宋体" w:hAnsi="宋体" w:cs="宋体"/>
                <w:b/>
                <w:bCs/>
                <w:szCs w:val="21"/>
              </w:rPr>
            </w:pP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搬运机器人</w:t>
            </w:r>
          </w:p>
          <w:p w:rsidR="00176BAA" w:rsidRDefault="00D13280">
            <w:pPr>
              <w:spacing w:line="240" w:lineRule="exact"/>
              <w:jc w:val="center"/>
              <w:rPr>
                <w:rFonts w:ascii="宋体" w:hAnsi="宋体" w:cs="宋体"/>
                <w:szCs w:val="21"/>
              </w:rPr>
            </w:pPr>
            <w:r>
              <w:rPr>
                <w:rFonts w:ascii="宋体" w:hAnsi="宋体" w:cs="宋体" w:hint="eastAsia"/>
                <w:szCs w:val="21"/>
              </w:rPr>
              <w:t>焊接机器人</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工业机器人搬运编程</w:t>
            </w:r>
          </w:p>
          <w:p w:rsidR="00176BAA" w:rsidRDefault="00D13280">
            <w:pPr>
              <w:spacing w:line="240" w:lineRule="exact"/>
              <w:jc w:val="center"/>
              <w:rPr>
                <w:rFonts w:ascii="宋体" w:hAnsi="宋体" w:cs="宋体"/>
                <w:szCs w:val="21"/>
              </w:rPr>
            </w:pPr>
            <w:r>
              <w:rPr>
                <w:rFonts w:ascii="宋体" w:hAnsi="宋体" w:cs="宋体" w:hint="eastAsia"/>
                <w:szCs w:val="21"/>
              </w:rPr>
              <w:t>工业机器人焊</w:t>
            </w:r>
            <w:r>
              <w:rPr>
                <w:rFonts w:ascii="宋体" w:hAnsi="宋体" w:cs="宋体" w:hint="eastAsia"/>
                <w:szCs w:val="21"/>
              </w:rPr>
              <w:lastRenderedPageBreak/>
              <w:t>接编程</w:t>
            </w:r>
          </w:p>
        </w:tc>
        <w:tc>
          <w:tcPr>
            <w:tcW w:w="158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工业机器人现场编程</w:t>
            </w:r>
          </w:p>
        </w:tc>
        <w:tc>
          <w:tcPr>
            <w:tcW w:w="2027"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工业机器人操作与运维中级证</w:t>
            </w:r>
          </w:p>
        </w:tc>
      </w:tr>
      <w:tr w:rsidR="00176BAA">
        <w:trPr>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lastRenderedPageBreak/>
              <w:t>5</w:t>
            </w:r>
          </w:p>
        </w:tc>
        <w:tc>
          <w:tcPr>
            <w:tcW w:w="1710" w:type="dxa"/>
            <w:shd w:val="clear" w:color="auto" w:fill="auto"/>
            <w:vAlign w:val="center"/>
          </w:tcPr>
          <w:p w:rsidR="00176BAA" w:rsidRDefault="00D13280">
            <w:pPr>
              <w:spacing w:line="240" w:lineRule="exact"/>
              <w:jc w:val="center"/>
              <w:rPr>
                <w:rFonts w:ascii="宋体" w:hAnsi="宋体" w:cs="宋体"/>
                <w:b/>
                <w:bCs/>
                <w:szCs w:val="21"/>
              </w:rPr>
            </w:pPr>
            <w:r>
              <w:rPr>
                <w:rFonts w:ascii="宋体" w:hAnsi="宋体" w:cs="宋体" w:hint="eastAsia"/>
                <w:szCs w:val="21"/>
              </w:rPr>
              <w:t>虚拟仿真实训室</w:t>
            </w: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智能制造产线虚拟仿真</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智能制造产线虚拟仿真实训</w:t>
            </w:r>
          </w:p>
        </w:tc>
        <w:tc>
          <w:tcPr>
            <w:tcW w:w="1580" w:type="dxa"/>
            <w:shd w:val="clear" w:color="auto" w:fill="auto"/>
            <w:vAlign w:val="center"/>
          </w:tcPr>
          <w:p w:rsidR="00176BAA" w:rsidRDefault="00D13280">
            <w:pPr>
              <w:spacing w:line="240" w:lineRule="exact"/>
              <w:jc w:val="center"/>
              <w:rPr>
                <w:szCs w:val="21"/>
              </w:rPr>
            </w:pPr>
            <w:r>
              <w:rPr>
                <w:rFonts w:hint="eastAsia"/>
                <w:szCs w:val="21"/>
              </w:rPr>
              <w:t>智能制造虚拟仿真</w:t>
            </w:r>
          </w:p>
          <w:p w:rsidR="00176BAA" w:rsidRDefault="00D13280">
            <w:pPr>
              <w:pStyle w:val="af4"/>
              <w:spacing w:line="240" w:lineRule="exact"/>
              <w:ind w:firstLineChars="0" w:firstLine="0"/>
              <w:jc w:val="center"/>
              <w:rPr>
                <w:rFonts w:eastAsia="宋体"/>
                <w:szCs w:val="21"/>
                <w:lang w:val="en-US"/>
              </w:rPr>
            </w:pPr>
            <w:r>
              <w:rPr>
                <w:rFonts w:ascii="宋体" w:eastAsia="宋体" w:hAnsi="宋体" w:cs="宋体" w:hint="eastAsia"/>
                <w:szCs w:val="21"/>
                <w:lang w:val="en-US"/>
              </w:rPr>
              <w:t>工业机器人离线编程与仿真</w:t>
            </w:r>
          </w:p>
        </w:tc>
        <w:tc>
          <w:tcPr>
            <w:tcW w:w="2027" w:type="dxa"/>
            <w:shd w:val="clear" w:color="auto" w:fill="auto"/>
            <w:vAlign w:val="center"/>
          </w:tcPr>
          <w:p w:rsidR="00176BAA" w:rsidRDefault="00176BAA">
            <w:pPr>
              <w:spacing w:line="240" w:lineRule="exact"/>
              <w:jc w:val="center"/>
              <w:rPr>
                <w:rFonts w:ascii="宋体" w:hAnsi="宋体" w:cs="宋体"/>
                <w:szCs w:val="21"/>
              </w:rPr>
            </w:pPr>
          </w:p>
        </w:tc>
      </w:tr>
      <w:tr w:rsidR="00176BAA">
        <w:trPr>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6</w:t>
            </w:r>
          </w:p>
        </w:tc>
        <w:tc>
          <w:tcPr>
            <w:tcW w:w="171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PLC实训室</w:t>
            </w: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PLC实训平台</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以 PLC 为核心，通过利用博途软件，与按钮与传感器的配合运行，模拟生产现场，实现信号、电机控制。</w:t>
            </w:r>
          </w:p>
        </w:tc>
        <w:tc>
          <w:tcPr>
            <w:tcW w:w="158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176BAA" w:rsidRDefault="00176BAA">
            <w:pPr>
              <w:spacing w:line="240" w:lineRule="exact"/>
              <w:jc w:val="center"/>
              <w:rPr>
                <w:rFonts w:ascii="宋体" w:hAnsi="宋体" w:cs="宋体"/>
                <w:szCs w:val="21"/>
              </w:rPr>
            </w:pPr>
          </w:p>
        </w:tc>
      </w:tr>
      <w:tr w:rsidR="00176BAA">
        <w:trPr>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7</w:t>
            </w:r>
          </w:p>
        </w:tc>
        <w:tc>
          <w:tcPr>
            <w:tcW w:w="171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液压与气压传动实训室</w:t>
            </w: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液压与气动实训平台</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液压回路搭建及电气控制</w:t>
            </w:r>
          </w:p>
        </w:tc>
        <w:tc>
          <w:tcPr>
            <w:tcW w:w="158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液压与气动技术</w:t>
            </w:r>
          </w:p>
        </w:tc>
        <w:tc>
          <w:tcPr>
            <w:tcW w:w="2027" w:type="dxa"/>
            <w:shd w:val="clear" w:color="auto" w:fill="auto"/>
            <w:vAlign w:val="center"/>
          </w:tcPr>
          <w:p w:rsidR="00176BAA" w:rsidRDefault="00176BAA">
            <w:pPr>
              <w:spacing w:line="240" w:lineRule="exact"/>
              <w:jc w:val="center"/>
              <w:rPr>
                <w:rFonts w:ascii="宋体" w:hAnsi="宋体" w:cs="宋体"/>
                <w:szCs w:val="21"/>
              </w:rPr>
            </w:pPr>
          </w:p>
        </w:tc>
      </w:tr>
      <w:tr w:rsidR="00176BAA">
        <w:trPr>
          <w:jc w:val="center"/>
        </w:trPr>
        <w:tc>
          <w:tcPr>
            <w:tcW w:w="47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8</w:t>
            </w:r>
          </w:p>
        </w:tc>
        <w:tc>
          <w:tcPr>
            <w:tcW w:w="171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自动化生产线实训室</w:t>
            </w:r>
          </w:p>
        </w:tc>
        <w:tc>
          <w:tcPr>
            <w:tcW w:w="1329"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YL-335A 自动化生产线</w:t>
            </w:r>
          </w:p>
        </w:tc>
        <w:tc>
          <w:tcPr>
            <w:tcW w:w="1394"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自动化生产线系统设</w:t>
            </w:r>
          </w:p>
          <w:p w:rsidR="00176BAA" w:rsidRDefault="00D13280">
            <w:pPr>
              <w:spacing w:line="240" w:lineRule="exact"/>
              <w:jc w:val="center"/>
              <w:rPr>
                <w:rFonts w:ascii="宋体" w:hAnsi="宋体" w:cs="宋体"/>
                <w:szCs w:val="21"/>
              </w:rPr>
            </w:pPr>
            <w:r>
              <w:rPr>
                <w:rFonts w:ascii="宋体" w:hAnsi="宋体" w:cs="宋体" w:hint="eastAsia"/>
                <w:szCs w:val="21"/>
              </w:rPr>
              <w:t>计与调试及变频器的</w:t>
            </w:r>
          </w:p>
          <w:p w:rsidR="00176BAA" w:rsidRDefault="00D13280">
            <w:pPr>
              <w:spacing w:line="240" w:lineRule="exact"/>
              <w:jc w:val="center"/>
              <w:rPr>
                <w:rFonts w:ascii="宋体" w:hAnsi="宋体" w:cs="宋体"/>
                <w:szCs w:val="21"/>
              </w:rPr>
            </w:pPr>
            <w:r>
              <w:rPr>
                <w:rFonts w:ascii="宋体" w:hAnsi="宋体" w:cs="宋体" w:hint="eastAsia"/>
                <w:szCs w:val="21"/>
              </w:rPr>
              <w:t>使用</w:t>
            </w:r>
          </w:p>
        </w:tc>
        <w:tc>
          <w:tcPr>
            <w:tcW w:w="1580" w:type="dxa"/>
            <w:shd w:val="clear" w:color="auto" w:fill="auto"/>
            <w:vAlign w:val="center"/>
          </w:tcPr>
          <w:p w:rsidR="00176BAA" w:rsidRDefault="00D13280">
            <w:pPr>
              <w:spacing w:line="240" w:lineRule="exact"/>
              <w:jc w:val="center"/>
              <w:rPr>
                <w:rFonts w:ascii="宋体" w:hAnsi="宋体" w:cs="宋体"/>
                <w:szCs w:val="21"/>
              </w:rPr>
            </w:pPr>
            <w:r>
              <w:rPr>
                <w:rFonts w:ascii="宋体" w:hAnsi="宋体" w:cs="宋体" w:hint="eastAsia"/>
                <w:szCs w:val="21"/>
              </w:rPr>
              <w:t>自动生产线组装与调试</w:t>
            </w:r>
          </w:p>
        </w:tc>
        <w:tc>
          <w:tcPr>
            <w:tcW w:w="2027" w:type="dxa"/>
            <w:shd w:val="clear" w:color="auto" w:fill="auto"/>
            <w:vAlign w:val="center"/>
          </w:tcPr>
          <w:p w:rsidR="00176BAA" w:rsidRDefault="00176BAA">
            <w:pPr>
              <w:spacing w:line="240" w:lineRule="exact"/>
              <w:jc w:val="center"/>
              <w:rPr>
                <w:rFonts w:ascii="宋体" w:hAnsi="宋体" w:cs="宋体"/>
                <w:szCs w:val="21"/>
              </w:rPr>
            </w:pPr>
          </w:p>
        </w:tc>
      </w:tr>
    </w:tbl>
    <w:p w:rsidR="00176BAA" w:rsidRDefault="00D13280">
      <w:pPr>
        <w:spacing w:line="360" w:lineRule="auto"/>
        <w:ind w:firstLineChars="200" w:firstLine="480"/>
        <w:rPr>
          <w:rFonts w:ascii="宋体" w:hAnsi="宋体" w:cs="宋体"/>
          <w:bCs/>
          <w:sz w:val="24"/>
          <w:szCs w:val="24"/>
        </w:rPr>
      </w:pPr>
      <w:bookmarkStart w:id="143" w:name="_Toc405393408"/>
      <w:bookmarkStart w:id="144" w:name="_Toc407697924"/>
      <w:bookmarkStart w:id="145" w:name="_Toc407696166"/>
      <w:r>
        <w:rPr>
          <w:rFonts w:ascii="宋体" w:hAnsi="宋体" w:cs="宋体" w:hint="eastAsia"/>
          <w:bCs/>
          <w:sz w:val="24"/>
          <w:szCs w:val="24"/>
        </w:rPr>
        <w:t>3.校外实践教学条件</w:t>
      </w:r>
      <w:bookmarkEnd w:id="143"/>
      <w:bookmarkEnd w:id="144"/>
      <w:bookmarkEnd w:id="145"/>
    </w:p>
    <w:p w:rsidR="00176BAA" w:rsidRDefault="00D13280">
      <w:pPr>
        <w:spacing w:line="500" w:lineRule="exact"/>
        <w:ind w:firstLineChars="200" w:firstLine="480"/>
        <w:rPr>
          <w:sz w:val="24"/>
        </w:rPr>
      </w:pPr>
      <w:bookmarkStart w:id="146" w:name="_Toc407696167"/>
      <w:bookmarkStart w:id="147" w:name="_Toc407697925"/>
      <w:bookmarkStart w:id="148" w:name="_Toc405393409"/>
      <w:r>
        <w:rPr>
          <w:rFonts w:hint="eastAsia"/>
          <w:sz w:val="24"/>
        </w:rPr>
        <w:t>通过校企合作，与北京中科罗伯特自动化有限公司签订合作协议，建成稳定的校外实训基地，部分基地情况如下表。</w:t>
      </w:r>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13   </w:t>
      </w:r>
      <w:r>
        <w:rPr>
          <w:rFonts w:ascii="Times New Roman" w:hAnsi="Times New Roman" w:hint="eastAsia"/>
          <w:b/>
          <w:bCs/>
          <w:szCs w:val="21"/>
        </w:rPr>
        <w:t>校外实训基地情况表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002"/>
        <w:gridCol w:w="2102"/>
        <w:gridCol w:w="1580"/>
        <w:gridCol w:w="2788"/>
      </w:tblGrid>
      <w:tr w:rsidR="00176BAA">
        <w:trPr>
          <w:jc w:val="center"/>
        </w:trPr>
        <w:tc>
          <w:tcPr>
            <w:tcW w:w="550" w:type="dxa"/>
            <w:shd w:val="clear" w:color="auto" w:fill="auto"/>
            <w:vAlign w:val="center"/>
          </w:tcPr>
          <w:p w:rsidR="00176BAA" w:rsidRDefault="00D13280">
            <w:pPr>
              <w:spacing w:line="240" w:lineRule="exact"/>
              <w:jc w:val="center"/>
              <w:rPr>
                <w:rFonts w:ascii="宋体" w:hAnsi="宋体"/>
                <w:b/>
                <w:bCs/>
                <w:szCs w:val="21"/>
              </w:rPr>
            </w:pPr>
            <w:r>
              <w:rPr>
                <w:rFonts w:ascii="宋体" w:hAnsi="宋体" w:hint="eastAsia"/>
                <w:b/>
                <w:bCs/>
                <w:szCs w:val="21"/>
              </w:rPr>
              <w:t>序号</w:t>
            </w:r>
          </w:p>
        </w:tc>
        <w:tc>
          <w:tcPr>
            <w:tcW w:w="1883" w:type="dxa"/>
            <w:shd w:val="clear" w:color="auto" w:fill="auto"/>
            <w:vAlign w:val="center"/>
          </w:tcPr>
          <w:p w:rsidR="00176BAA" w:rsidRDefault="00D13280">
            <w:pPr>
              <w:spacing w:line="240" w:lineRule="exact"/>
              <w:jc w:val="center"/>
              <w:rPr>
                <w:rFonts w:ascii="宋体" w:hAnsi="宋体"/>
                <w:b/>
                <w:bCs/>
                <w:szCs w:val="21"/>
              </w:rPr>
            </w:pPr>
            <w:r>
              <w:rPr>
                <w:rFonts w:ascii="宋体" w:hAnsi="宋体" w:hint="eastAsia"/>
                <w:b/>
                <w:bCs/>
                <w:szCs w:val="21"/>
              </w:rPr>
              <w:t>实训基地名称</w:t>
            </w:r>
          </w:p>
        </w:tc>
        <w:tc>
          <w:tcPr>
            <w:tcW w:w="1977" w:type="dxa"/>
            <w:shd w:val="clear" w:color="auto" w:fill="auto"/>
            <w:vAlign w:val="center"/>
          </w:tcPr>
          <w:p w:rsidR="00176BAA" w:rsidRDefault="00D13280">
            <w:pPr>
              <w:spacing w:line="240" w:lineRule="exact"/>
              <w:jc w:val="center"/>
              <w:rPr>
                <w:rFonts w:ascii="宋体" w:hAnsi="宋体"/>
                <w:b/>
                <w:bCs/>
                <w:szCs w:val="21"/>
              </w:rPr>
            </w:pPr>
            <w:r>
              <w:rPr>
                <w:rFonts w:ascii="宋体" w:hAnsi="宋体" w:hint="eastAsia"/>
                <w:b/>
                <w:bCs/>
                <w:szCs w:val="21"/>
              </w:rPr>
              <w:t>主要实训项目</w:t>
            </w:r>
          </w:p>
        </w:tc>
        <w:tc>
          <w:tcPr>
            <w:tcW w:w="1486" w:type="dxa"/>
            <w:shd w:val="clear" w:color="auto" w:fill="auto"/>
            <w:vAlign w:val="center"/>
          </w:tcPr>
          <w:p w:rsidR="00176BAA" w:rsidRDefault="00D13280">
            <w:pPr>
              <w:spacing w:line="240" w:lineRule="exact"/>
              <w:jc w:val="center"/>
              <w:rPr>
                <w:rFonts w:ascii="宋体" w:hAnsi="宋体"/>
                <w:b/>
                <w:bCs/>
                <w:szCs w:val="21"/>
              </w:rPr>
            </w:pPr>
            <w:r>
              <w:rPr>
                <w:rFonts w:ascii="宋体" w:hAnsi="宋体" w:hint="eastAsia"/>
                <w:b/>
                <w:bCs/>
                <w:szCs w:val="21"/>
              </w:rPr>
              <w:t>实训设备</w:t>
            </w:r>
          </w:p>
        </w:tc>
        <w:tc>
          <w:tcPr>
            <w:tcW w:w="2623" w:type="dxa"/>
            <w:shd w:val="clear" w:color="auto" w:fill="auto"/>
            <w:vAlign w:val="center"/>
          </w:tcPr>
          <w:p w:rsidR="00176BAA" w:rsidRDefault="00D13280">
            <w:pPr>
              <w:spacing w:line="240" w:lineRule="exact"/>
              <w:jc w:val="center"/>
              <w:rPr>
                <w:rFonts w:ascii="宋体" w:hAnsi="宋体"/>
                <w:b/>
                <w:bCs/>
                <w:szCs w:val="21"/>
              </w:rPr>
            </w:pPr>
            <w:r>
              <w:rPr>
                <w:rFonts w:ascii="宋体" w:hAnsi="宋体" w:hint="eastAsia"/>
                <w:b/>
                <w:bCs/>
                <w:szCs w:val="21"/>
              </w:rPr>
              <w:t>实训指导及实训实习管理模式</w:t>
            </w:r>
          </w:p>
        </w:tc>
      </w:tr>
      <w:tr w:rsidR="00176BAA">
        <w:trPr>
          <w:trHeight w:val="459"/>
          <w:jc w:val="center"/>
        </w:trPr>
        <w:tc>
          <w:tcPr>
            <w:tcW w:w="550" w:type="dxa"/>
            <w:shd w:val="clear" w:color="auto" w:fill="auto"/>
            <w:vAlign w:val="center"/>
          </w:tcPr>
          <w:p w:rsidR="00176BAA" w:rsidRDefault="00D13280">
            <w:pPr>
              <w:spacing w:line="240" w:lineRule="exact"/>
              <w:jc w:val="center"/>
              <w:rPr>
                <w:rFonts w:ascii="宋体" w:hAnsi="宋体"/>
                <w:szCs w:val="21"/>
              </w:rPr>
            </w:pPr>
            <w:r>
              <w:rPr>
                <w:rFonts w:ascii="宋体" w:hAnsi="宋体" w:hint="eastAsia"/>
                <w:szCs w:val="21"/>
              </w:rPr>
              <w:t>1</w:t>
            </w:r>
          </w:p>
        </w:tc>
        <w:tc>
          <w:tcPr>
            <w:tcW w:w="1883" w:type="dxa"/>
            <w:shd w:val="clear" w:color="auto" w:fill="auto"/>
            <w:vAlign w:val="center"/>
          </w:tcPr>
          <w:p w:rsidR="00176BAA" w:rsidRDefault="00D13280">
            <w:pPr>
              <w:spacing w:line="240" w:lineRule="exact"/>
              <w:jc w:val="center"/>
              <w:rPr>
                <w:rFonts w:ascii="宋体" w:hAnsi="宋体"/>
                <w:szCs w:val="21"/>
              </w:rPr>
            </w:pPr>
            <w:r>
              <w:rPr>
                <w:rFonts w:ascii="宋体" w:hAnsi="宋体" w:hint="eastAsia"/>
                <w:szCs w:val="21"/>
              </w:rPr>
              <w:t>北京中科罗伯特自动化有限公司</w:t>
            </w:r>
          </w:p>
        </w:tc>
        <w:tc>
          <w:tcPr>
            <w:tcW w:w="1977" w:type="dxa"/>
            <w:shd w:val="clear" w:color="auto" w:fill="auto"/>
            <w:vAlign w:val="center"/>
          </w:tcPr>
          <w:p w:rsidR="00176BAA" w:rsidRDefault="00D13280">
            <w:pPr>
              <w:numPr>
                <w:ilvl w:val="0"/>
                <w:numId w:val="8"/>
              </w:numPr>
              <w:spacing w:line="240" w:lineRule="exact"/>
              <w:jc w:val="left"/>
              <w:rPr>
                <w:rFonts w:ascii="宋体" w:hAnsi="宋体"/>
                <w:szCs w:val="21"/>
              </w:rPr>
            </w:pPr>
            <w:r>
              <w:rPr>
                <w:rFonts w:ascii="宋体" w:hAnsi="宋体" w:hint="eastAsia"/>
                <w:szCs w:val="21"/>
              </w:rPr>
              <w:t>智能检测与机器视觉</w:t>
            </w:r>
          </w:p>
          <w:p w:rsidR="00176BAA" w:rsidRDefault="00D13280">
            <w:pPr>
              <w:numPr>
                <w:ilvl w:val="0"/>
                <w:numId w:val="8"/>
              </w:numPr>
              <w:spacing w:line="240" w:lineRule="exact"/>
              <w:jc w:val="left"/>
              <w:rPr>
                <w:rFonts w:ascii="宋体" w:hAnsi="宋体"/>
                <w:szCs w:val="21"/>
              </w:rPr>
            </w:pPr>
            <w:r>
              <w:rPr>
                <w:rFonts w:ascii="宋体" w:hAnsi="宋体" w:hint="eastAsia"/>
                <w:szCs w:val="21"/>
              </w:rPr>
              <w:t>工业机器人编程与操作</w:t>
            </w:r>
          </w:p>
        </w:tc>
        <w:tc>
          <w:tcPr>
            <w:tcW w:w="1486" w:type="dxa"/>
            <w:shd w:val="clear" w:color="auto" w:fill="auto"/>
            <w:vAlign w:val="center"/>
          </w:tcPr>
          <w:p w:rsidR="00176BAA" w:rsidRDefault="00D13280">
            <w:pPr>
              <w:spacing w:line="240" w:lineRule="exact"/>
              <w:jc w:val="center"/>
              <w:rPr>
                <w:rFonts w:ascii="宋体" w:hAnsi="宋体"/>
                <w:szCs w:val="21"/>
              </w:rPr>
            </w:pPr>
            <w:r>
              <w:rPr>
                <w:rFonts w:ascii="宋体" w:hAnsi="宋体" w:hint="eastAsia"/>
                <w:szCs w:val="21"/>
              </w:rPr>
              <w:t>ABB工业机器人</w:t>
            </w:r>
          </w:p>
        </w:tc>
        <w:tc>
          <w:tcPr>
            <w:tcW w:w="2623" w:type="dxa"/>
            <w:shd w:val="clear" w:color="auto" w:fill="auto"/>
            <w:vAlign w:val="center"/>
          </w:tcPr>
          <w:p w:rsidR="00176BAA" w:rsidRDefault="00D13280">
            <w:pPr>
              <w:spacing w:line="240" w:lineRule="exact"/>
              <w:jc w:val="center"/>
              <w:rPr>
                <w:rFonts w:ascii="宋体" w:hAnsi="宋体"/>
                <w:szCs w:val="21"/>
              </w:rPr>
            </w:pPr>
            <w:r>
              <w:rPr>
                <w:rFonts w:ascii="宋体" w:hAnsi="宋体" w:hint="eastAsia"/>
                <w:szCs w:val="21"/>
              </w:rPr>
              <w:t>企业+校内巡回指导教师</w:t>
            </w:r>
          </w:p>
        </w:tc>
      </w:tr>
    </w:tbl>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4.信息化资源</w:t>
      </w:r>
      <w:bookmarkEnd w:id="146"/>
      <w:bookmarkEnd w:id="147"/>
      <w:bookmarkEnd w:id="148"/>
    </w:p>
    <w:p w:rsidR="00176BAA" w:rsidRDefault="00D13280">
      <w:pPr>
        <w:spacing w:line="500" w:lineRule="exact"/>
        <w:ind w:firstLineChars="225" w:firstLine="540"/>
        <w:rPr>
          <w:rFonts w:ascii="宋体" w:hAnsi="宋体"/>
          <w:sz w:val="24"/>
          <w:szCs w:val="24"/>
        </w:rPr>
      </w:pPr>
      <w:r>
        <w:rPr>
          <w:rFonts w:ascii="宋体" w:hAnsi="宋体" w:hint="eastAsia"/>
          <w:sz w:val="24"/>
          <w:szCs w:val="24"/>
        </w:rPr>
        <w:t>以超星学习通为教学平台，建设工业机器人专业线上课程，积极开展线上线下混合式教学。</w:t>
      </w:r>
    </w:p>
    <w:p w:rsidR="00176BAA" w:rsidRDefault="00D13280">
      <w:pPr>
        <w:keepNext/>
        <w:keepLines/>
        <w:spacing w:line="500" w:lineRule="exact"/>
        <w:ind w:firstLineChars="200" w:firstLine="562"/>
        <w:outlineLvl w:val="1"/>
        <w:rPr>
          <w:rFonts w:ascii="Arial" w:eastAsia="黑体" w:hAnsi="Arial"/>
          <w:b/>
          <w:bCs/>
          <w:sz w:val="28"/>
          <w:szCs w:val="28"/>
        </w:rPr>
      </w:pPr>
      <w:bookmarkStart w:id="149" w:name="_Toc46303729"/>
      <w:bookmarkStart w:id="150" w:name="_Toc119630055"/>
      <w:bookmarkStart w:id="151" w:name="_Toc31613"/>
      <w:r>
        <w:rPr>
          <w:rFonts w:ascii="Arial" w:eastAsia="黑体" w:hAnsi="Arial" w:hint="eastAsia"/>
          <w:b/>
          <w:bCs/>
          <w:sz w:val="28"/>
          <w:szCs w:val="28"/>
        </w:rPr>
        <w:t>（三）教学资源</w:t>
      </w:r>
      <w:bookmarkEnd w:id="149"/>
      <w:bookmarkEnd w:id="150"/>
      <w:bookmarkEnd w:id="151"/>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1.教材使用及开发情况</w:t>
      </w:r>
    </w:p>
    <w:p w:rsidR="00176BAA" w:rsidRDefault="00D13280">
      <w:pPr>
        <w:spacing w:line="500" w:lineRule="exact"/>
        <w:ind w:firstLineChars="200" w:firstLine="480"/>
        <w:rPr>
          <w:rFonts w:ascii="宋体" w:hAnsi="宋体"/>
          <w:bCs/>
          <w:sz w:val="24"/>
          <w:szCs w:val="24"/>
        </w:rPr>
      </w:pPr>
      <w:r>
        <w:rPr>
          <w:rFonts w:ascii="宋体" w:hAnsi="宋体" w:hint="eastAsia"/>
          <w:bCs/>
          <w:sz w:val="24"/>
          <w:szCs w:val="24"/>
        </w:rPr>
        <w:t>按照国家规定在国家和省级规划目录或职业院校教材信息库中选用优质教</w:t>
      </w:r>
    </w:p>
    <w:p w:rsidR="00176BAA" w:rsidRDefault="00D13280">
      <w:pPr>
        <w:spacing w:line="500" w:lineRule="exact"/>
        <w:rPr>
          <w:rFonts w:ascii="宋体" w:hAnsi="宋体"/>
          <w:bCs/>
          <w:sz w:val="24"/>
          <w:szCs w:val="24"/>
        </w:rPr>
      </w:pPr>
      <w:r>
        <w:rPr>
          <w:rFonts w:ascii="宋体" w:hAnsi="宋体" w:hint="eastAsia"/>
          <w:bCs/>
          <w:sz w:val="24"/>
          <w:szCs w:val="24"/>
        </w:rPr>
        <w:t>材。优先选择近三年教材，禁止不合格的教材进入课堂。学校应建立专业教师、行业专家和教研人员等参与的教材选用机构，完善教材选用制度，经过规范程序择优选用教材。倡导使用新型活页式、工作手册式教材，以适应工业机器人技术发展的要求。</w:t>
      </w:r>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2.图书</w:t>
      </w:r>
    </w:p>
    <w:p w:rsidR="00176BAA" w:rsidRDefault="00D13280">
      <w:pPr>
        <w:spacing w:line="500" w:lineRule="exact"/>
        <w:ind w:firstLineChars="200" w:firstLine="480"/>
        <w:rPr>
          <w:rFonts w:ascii="宋体" w:hAnsi="宋体"/>
          <w:bCs/>
          <w:sz w:val="24"/>
          <w:szCs w:val="24"/>
        </w:rPr>
      </w:pPr>
      <w:r>
        <w:rPr>
          <w:rFonts w:ascii="宋体" w:hAnsi="宋体" w:hint="eastAsia"/>
          <w:bCs/>
          <w:sz w:val="24"/>
          <w:szCs w:val="24"/>
        </w:rPr>
        <w:t>图书文献配备能满足人才培养、专业建设、教科研等工作的需要，方便师生查询、</w:t>
      </w:r>
      <w:r>
        <w:rPr>
          <w:rFonts w:ascii="宋体" w:hAnsi="宋体" w:hint="eastAsia"/>
          <w:bCs/>
          <w:sz w:val="24"/>
          <w:szCs w:val="24"/>
        </w:rPr>
        <w:lastRenderedPageBreak/>
        <w:t>借阅。专业类图书文献主要包括：装备制造行业政策法规、行业标准、技术规范以及机械工程手册、电气工程师手册等；工业机器人技术专业类图书和实务案例类图书；5 种以上工业机器人技术专业学术期刊。</w:t>
      </w:r>
    </w:p>
    <w:p w:rsidR="00176BAA" w:rsidRDefault="00D13280">
      <w:pPr>
        <w:spacing w:line="500" w:lineRule="exact"/>
        <w:ind w:firstLineChars="200" w:firstLine="480"/>
        <w:rPr>
          <w:rFonts w:ascii="宋体" w:hAnsi="宋体" w:cs="宋体"/>
          <w:bCs/>
          <w:sz w:val="24"/>
          <w:szCs w:val="24"/>
        </w:rPr>
      </w:pPr>
      <w:r>
        <w:rPr>
          <w:rFonts w:ascii="宋体" w:hAnsi="宋体" w:cs="宋体" w:hint="eastAsia"/>
          <w:bCs/>
          <w:sz w:val="24"/>
          <w:szCs w:val="24"/>
        </w:rPr>
        <w:t>3.数字化教学资源建设与使用情况</w:t>
      </w:r>
    </w:p>
    <w:p w:rsidR="00176BAA" w:rsidRDefault="00D13280">
      <w:pPr>
        <w:spacing w:line="500" w:lineRule="exact"/>
        <w:ind w:firstLineChars="200" w:firstLine="480"/>
        <w:rPr>
          <w:rFonts w:ascii="宋体" w:hAnsi="宋体"/>
          <w:sz w:val="24"/>
          <w:szCs w:val="24"/>
        </w:rPr>
      </w:pPr>
      <w:r>
        <w:rPr>
          <w:rFonts w:ascii="宋体" w:hAnsi="宋体" w:hint="eastAsia"/>
          <w:bCs/>
          <w:sz w:val="24"/>
          <w:szCs w:val="24"/>
        </w:rPr>
        <w:t>依托国家职业教育工业机器人技术专业教学资源库，根据学校专业建设需要建设、配备与本专业有关的音视频素材、教学</w:t>
      </w:r>
      <w:r>
        <w:rPr>
          <w:rFonts w:ascii="宋体" w:hAnsi="宋体" w:hint="eastAsia"/>
          <w:sz w:val="24"/>
          <w:szCs w:val="24"/>
        </w:rPr>
        <w:t>课件、数字化教学案例库、虚拟仿真软件、数字教材等校本专业教学资源库，资源种类丰富、形式多样、使用便捷、动态更新，能满足教学要求。</w:t>
      </w:r>
    </w:p>
    <w:p w:rsidR="00176BAA" w:rsidRDefault="00D13280">
      <w:pPr>
        <w:keepNext/>
        <w:keepLines/>
        <w:spacing w:line="500" w:lineRule="exact"/>
        <w:ind w:firstLineChars="200" w:firstLine="562"/>
        <w:outlineLvl w:val="1"/>
        <w:rPr>
          <w:rFonts w:ascii="Arial" w:eastAsia="黑体" w:hAnsi="Arial"/>
          <w:b/>
          <w:bCs/>
          <w:sz w:val="28"/>
          <w:szCs w:val="28"/>
        </w:rPr>
      </w:pPr>
      <w:bookmarkStart w:id="152" w:name="_Toc10"/>
      <w:bookmarkStart w:id="153" w:name="_Toc46303730"/>
      <w:bookmarkStart w:id="154" w:name="_Toc119630056"/>
      <w:r>
        <w:rPr>
          <w:rFonts w:ascii="Arial" w:eastAsia="黑体" w:hAnsi="Arial" w:hint="eastAsia"/>
          <w:b/>
          <w:bCs/>
          <w:sz w:val="28"/>
          <w:szCs w:val="28"/>
        </w:rPr>
        <w:t>（四）教学方法</w:t>
      </w:r>
      <w:bookmarkEnd w:id="152"/>
      <w:bookmarkEnd w:id="153"/>
      <w:bookmarkEnd w:id="154"/>
    </w:p>
    <w:p w:rsidR="00176BAA" w:rsidRDefault="00D13280">
      <w:pPr>
        <w:spacing w:line="500" w:lineRule="exact"/>
        <w:ind w:firstLineChars="200" w:firstLine="480"/>
        <w:rPr>
          <w:rFonts w:ascii="宋体" w:hAnsi="宋体"/>
          <w:sz w:val="24"/>
          <w:szCs w:val="24"/>
        </w:rPr>
      </w:pPr>
      <w:r>
        <w:rPr>
          <w:rFonts w:ascii="宋体" w:hAnsi="宋体" w:hint="eastAsia"/>
          <w:sz w:val="24"/>
          <w:szCs w:val="24"/>
        </w:rPr>
        <w:t>加快建设智能化教学支持环境，推进与专业教学相适应的虚拟工厂等网络学习空间建设和普遍应用，丰富和充实能够满足多样化需求的资源库课程和教学资源，倡导融入互联网+等新技术手段的教学方式变革，实施灵活多元的教学模式，创新服务供给模式，服务学生终身学习。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注重融入职业素养、劳动观念和工匠精神培育。</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1.教学模式</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 xml:space="preserve">在合作式教学模式基础上形成适合专业教学特点的“讲—演—练—评”四位一体教学模式。 </w:t>
      </w:r>
    </w:p>
    <w:p w:rsidR="00176BAA" w:rsidRDefault="00D13280">
      <w:pPr>
        <w:spacing w:line="500" w:lineRule="exact"/>
        <w:ind w:firstLineChars="200" w:firstLine="480"/>
        <w:rPr>
          <w:rFonts w:ascii="宋体" w:hAnsi="宋体" w:cs="宋体"/>
          <w:sz w:val="24"/>
          <w:szCs w:val="24"/>
        </w:rPr>
      </w:pPr>
      <w:r>
        <w:rPr>
          <w:rFonts w:ascii="宋体" w:hAnsi="宋体" w:cs="宋体" w:hint="eastAsia"/>
          <w:sz w:val="24"/>
          <w:szCs w:val="24"/>
        </w:rPr>
        <w:t xml:space="preserve">在教学过程中，采用“讲—演—练—评”四位一体教学模式，以工学结合为切入点，专业课程采用理论实践一体化教学，即将课堂、实验实训室、生产车间结合在一起，将理论学习和生产实践融为一体。 </w:t>
      </w:r>
    </w:p>
    <w:p w:rsidR="00176BAA" w:rsidRDefault="00D13280">
      <w:pPr>
        <w:spacing w:line="500" w:lineRule="exact"/>
        <w:ind w:firstLineChars="200" w:firstLine="562"/>
        <w:outlineLvl w:val="1"/>
        <w:rPr>
          <w:rFonts w:ascii="Arial" w:eastAsia="黑体" w:hAnsi="Arial"/>
          <w:b/>
          <w:bCs/>
          <w:sz w:val="28"/>
          <w:szCs w:val="28"/>
        </w:rPr>
      </w:pPr>
      <w:bookmarkStart w:id="155" w:name="_Toc119630057"/>
      <w:r>
        <w:rPr>
          <w:rFonts w:ascii="Arial" w:eastAsia="黑体" w:hAnsi="Arial" w:hint="eastAsia"/>
          <w:b/>
          <w:bCs/>
          <w:sz w:val="28"/>
          <w:szCs w:val="28"/>
        </w:rPr>
        <w:t>（五）考核评价</w:t>
      </w:r>
      <w:bookmarkEnd w:id="155"/>
    </w:p>
    <w:p w:rsidR="00176BAA" w:rsidRDefault="00D13280">
      <w:pPr>
        <w:spacing w:line="500" w:lineRule="exact"/>
        <w:ind w:firstLineChars="200" w:firstLine="480"/>
        <w:rPr>
          <w:rFonts w:ascii="宋体" w:hAnsi="宋体"/>
          <w:sz w:val="24"/>
          <w:szCs w:val="24"/>
        </w:rPr>
      </w:pPr>
      <w:r>
        <w:rPr>
          <w:rFonts w:ascii="宋体" w:hAnsi="宋体" w:hint="eastAsia"/>
          <w:sz w:val="24"/>
          <w:szCs w:val="24"/>
        </w:rPr>
        <w:t>（一）课程考核</w:t>
      </w:r>
    </w:p>
    <w:p w:rsidR="00176BAA" w:rsidRDefault="00D13280">
      <w:pPr>
        <w:spacing w:line="500" w:lineRule="exact"/>
        <w:ind w:firstLineChars="200" w:firstLine="480"/>
        <w:rPr>
          <w:rFonts w:ascii="宋体" w:hAnsi="宋体"/>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rsidR="00176BAA" w:rsidRDefault="00D13280">
      <w:pPr>
        <w:spacing w:line="500" w:lineRule="exact"/>
        <w:ind w:firstLineChars="200" w:firstLine="480"/>
        <w:rPr>
          <w:rFonts w:ascii="宋体" w:hAnsi="宋体"/>
          <w:sz w:val="24"/>
          <w:szCs w:val="24"/>
        </w:rPr>
      </w:pPr>
      <w:r>
        <w:rPr>
          <w:rFonts w:ascii="宋体" w:hAnsi="宋体" w:hint="eastAsia"/>
          <w:sz w:val="24"/>
          <w:szCs w:val="24"/>
        </w:rPr>
        <w:lastRenderedPageBreak/>
        <w:t>（二）专项实践考核</w:t>
      </w:r>
    </w:p>
    <w:p w:rsidR="00176BAA" w:rsidRDefault="00D13280">
      <w:pPr>
        <w:spacing w:line="500" w:lineRule="exact"/>
        <w:ind w:firstLineChars="200" w:firstLine="480"/>
        <w:rPr>
          <w:rFonts w:ascii="宋体" w:hAnsi="宋体"/>
          <w:sz w:val="24"/>
          <w:szCs w:val="24"/>
        </w:rPr>
      </w:pPr>
      <w:r>
        <w:rPr>
          <w:rFonts w:ascii="宋体" w:hAnsi="宋体" w:hint="eastAsia"/>
          <w:sz w:val="24"/>
          <w:szCs w:val="24"/>
        </w:rPr>
        <w:t>（1）实训实习。实训实习是指时间在一周以上的课程实习、课程设计、专业实习、岗位实习。实行课程化管理，实习不合格者不具备毕业资格。按照学院实践教学管理规范要求评定成绩。</w:t>
      </w:r>
    </w:p>
    <w:p w:rsidR="00176BAA" w:rsidRDefault="00D13280">
      <w:pPr>
        <w:spacing w:line="500" w:lineRule="exact"/>
        <w:ind w:firstLineChars="200" w:firstLine="480"/>
        <w:rPr>
          <w:rFonts w:ascii="宋体" w:hAnsi="宋体"/>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176BAA" w:rsidRDefault="00D13280">
      <w:pPr>
        <w:keepNext/>
        <w:keepLines/>
        <w:spacing w:line="500" w:lineRule="exact"/>
        <w:ind w:firstLineChars="200" w:firstLine="562"/>
        <w:outlineLvl w:val="1"/>
        <w:rPr>
          <w:rFonts w:ascii="Arial" w:eastAsia="黑体" w:hAnsi="Arial"/>
          <w:b/>
          <w:bCs/>
          <w:sz w:val="28"/>
          <w:szCs w:val="28"/>
        </w:rPr>
      </w:pPr>
      <w:bookmarkStart w:id="156" w:name="_Toc119630058"/>
      <w:bookmarkStart w:id="157" w:name="_Toc164"/>
      <w:r>
        <w:rPr>
          <w:rFonts w:ascii="Arial" w:eastAsia="黑体" w:hAnsi="Arial" w:hint="eastAsia"/>
          <w:b/>
          <w:bCs/>
          <w:sz w:val="28"/>
          <w:szCs w:val="28"/>
        </w:rPr>
        <w:t>（六）质量管理</w:t>
      </w:r>
      <w:bookmarkEnd w:id="156"/>
      <w:bookmarkEnd w:id="157"/>
    </w:p>
    <w:p w:rsidR="00176BAA" w:rsidRDefault="00D13280">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1</w:t>
      </w:r>
      <w:r>
        <w:rPr>
          <w:rFonts w:ascii="宋体" w:hAnsi="宋体" w:cs="宋体" w:hint="eastAsia"/>
          <w:sz w:val="24"/>
          <w:szCs w:val="24"/>
        </w:rPr>
        <w:t>. 学校和系部已经建立工业机器人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176BAA" w:rsidRDefault="00D13280">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2</w:t>
      </w:r>
      <w:r>
        <w:rPr>
          <w:rFonts w:ascii="宋体" w:hAnsi="宋体" w:cs="宋体" w:hint="eastAsia"/>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176BAA" w:rsidRDefault="00D13280">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3</w:t>
      </w:r>
      <w:r>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rsidR="00176BAA" w:rsidRDefault="00D13280">
      <w:pPr>
        <w:spacing w:line="500" w:lineRule="exact"/>
        <w:ind w:firstLineChars="200" w:firstLine="480"/>
        <w:rPr>
          <w:rFonts w:ascii="宋体" w:hAnsi="宋体"/>
          <w:bCs/>
          <w:szCs w:val="21"/>
        </w:rPr>
      </w:pPr>
      <w:r>
        <w:rPr>
          <w:rFonts w:ascii="Times New Roman" w:hAnsi="Times New Roman" w:cs="宋体" w:hint="eastAsia"/>
          <w:sz w:val="24"/>
          <w:szCs w:val="24"/>
        </w:rPr>
        <w:t>4</w:t>
      </w:r>
      <w:r>
        <w:rPr>
          <w:rFonts w:ascii="宋体" w:hAnsi="宋体" w:cs="宋体" w:hint="eastAsia"/>
          <w:sz w:val="24"/>
          <w:szCs w:val="24"/>
        </w:rPr>
        <w:t>.教研室充分利用评价分析结果有效改进专业教学，持续提高人才培养质量。</w:t>
      </w:r>
      <w:r>
        <w:rPr>
          <w:rFonts w:ascii="宋体" w:hAnsi="宋体"/>
          <w:bCs/>
          <w:szCs w:val="21"/>
        </w:rPr>
        <w:tab/>
      </w:r>
    </w:p>
    <w:p w:rsidR="00176BAA" w:rsidRDefault="00D13280">
      <w:pPr>
        <w:pStyle w:val="12"/>
        <w:keepNext/>
        <w:keepLines/>
        <w:spacing w:line="500" w:lineRule="exact"/>
        <w:ind w:left="630" w:firstLineChars="0" w:firstLine="0"/>
        <w:outlineLvl w:val="0"/>
        <w:rPr>
          <w:rFonts w:eastAsia="黑体"/>
          <w:b/>
          <w:bCs/>
          <w:kern w:val="44"/>
          <w:sz w:val="32"/>
          <w:szCs w:val="30"/>
        </w:rPr>
      </w:pPr>
      <w:bookmarkStart w:id="158" w:name="_Toc28792"/>
      <w:bookmarkStart w:id="159" w:name="_Toc119630059"/>
      <w:bookmarkStart w:id="160" w:name="_Toc46303733"/>
      <w:r>
        <w:rPr>
          <w:rFonts w:eastAsia="黑体" w:hint="eastAsia"/>
          <w:b/>
          <w:bCs/>
          <w:kern w:val="44"/>
          <w:sz w:val="32"/>
          <w:szCs w:val="30"/>
        </w:rPr>
        <w:t>十三、毕业要求</w:t>
      </w:r>
      <w:bookmarkEnd w:id="158"/>
      <w:bookmarkEnd w:id="159"/>
      <w:bookmarkEnd w:id="160"/>
    </w:p>
    <w:p w:rsidR="00176BAA" w:rsidRDefault="00D13280">
      <w:pPr>
        <w:keepNext/>
        <w:keepLines/>
        <w:spacing w:line="500" w:lineRule="exact"/>
        <w:ind w:firstLineChars="200" w:firstLine="562"/>
        <w:outlineLvl w:val="1"/>
        <w:rPr>
          <w:rFonts w:ascii="Arial" w:eastAsia="黑体" w:hAnsi="Arial"/>
          <w:b/>
          <w:bCs/>
          <w:sz w:val="28"/>
          <w:szCs w:val="28"/>
        </w:rPr>
      </w:pPr>
      <w:bookmarkStart w:id="161" w:name="_Toc119630060"/>
      <w:bookmarkStart w:id="162" w:name="_Toc405393395"/>
      <w:bookmarkStart w:id="163" w:name="_Toc30275"/>
      <w:bookmarkStart w:id="164" w:name="_Toc407697910"/>
      <w:bookmarkStart w:id="165" w:name="_Toc46303734"/>
      <w:bookmarkStart w:id="166" w:name="_Toc407696152"/>
      <w:r>
        <w:rPr>
          <w:rFonts w:ascii="Arial" w:eastAsia="黑体" w:hAnsi="Arial" w:hint="eastAsia"/>
          <w:b/>
          <w:bCs/>
          <w:sz w:val="28"/>
          <w:szCs w:val="28"/>
        </w:rPr>
        <w:t>（一）学分要求</w:t>
      </w:r>
      <w:bookmarkEnd w:id="161"/>
      <w:bookmarkEnd w:id="162"/>
      <w:bookmarkEnd w:id="163"/>
      <w:bookmarkEnd w:id="164"/>
      <w:bookmarkEnd w:id="165"/>
      <w:bookmarkEnd w:id="166"/>
    </w:p>
    <w:p w:rsidR="00176BAA" w:rsidRDefault="00D13280">
      <w:pPr>
        <w:snapToGrid w:val="0"/>
        <w:spacing w:line="460" w:lineRule="exact"/>
        <w:ind w:firstLineChars="200" w:firstLine="480"/>
        <w:rPr>
          <w:rFonts w:ascii="宋体" w:hAnsi="宋体" w:cs="宋体"/>
          <w:sz w:val="24"/>
          <w:szCs w:val="24"/>
        </w:rPr>
      </w:pPr>
      <w:bookmarkStart w:id="167" w:name="_Hlk11874548"/>
      <w:r>
        <w:rPr>
          <w:rFonts w:ascii="宋体" w:hAnsi="宋体" w:cs="宋体" w:hint="eastAsia"/>
          <w:sz w:val="24"/>
          <w:szCs w:val="24"/>
        </w:rPr>
        <w:t>总学分：要求学生毕业最低学分175.5学分。（说明：毕业最低学分由课程学分、第二课堂学分、操行学分三部分组成。其中包括“课程学分”167.5学分，第二课堂5学分，操行学分3学分）。</w:t>
      </w:r>
    </w:p>
    <w:p w:rsidR="00176BAA" w:rsidRDefault="00D13280">
      <w:pPr>
        <w:snapToGrid w:val="0"/>
        <w:spacing w:line="460" w:lineRule="exact"/>
        <w:ind w:firstLineChars="200" w:firstLine="480"/>
        <w:rPr>
          <w:rFonts w:ascii="宋体" w:hAnsi="宋体" w:cs="宋体"/>
          <w:sz w:val="24"/>
          <w:szCs w:val="24"/>
        </w:rPr>
      </w:pPr>
      <w:r>
        <w:rPr>
          <w:rFonts w:ascii="宋体" w:hAnsi="宋体" w:cs="宋体" w:hint="eastAsia"/>
          <w:sz w:val="24"/>
          <w:szCs w:val="24"/>
        </w:rPr>
        <w:t>学分设定标准以授课（训练）学时数（或周数）为主要依据。</w:t>
      </w:r>
    </w:p>
    <w:bookmarkEnd w:id="167"/>
    <w:p w:rsidR="00176BAA" w:rsidRDefault="00D13280">
      <w:pPr>
        <w:snapToGrid w:val="0"/>
        <w:spacing w:line="460" w:lineRule="exact"/>
        <w:ind w:firstLineChars="200" w:firstLine="480"/>
        <w:rPr>
          <w:rFonts w:ascii="宋体" w:hAnsi="宋体" w:cs="宋体"/>
          <w:sz w:val="24"/>
          <w:szCs w:val="24"/>
        </w:rPr>
      </w:pPr>
      <w:r>
        <w:rPr>
          <w:rFonts w:ascii="宋体" w:hAnsi="宋体" w:cs="宋体" w:hint="eastAsia"/>
          <w:sz w:val="24"/>
          <w:szCs w:val="24"/>
        </w:rPr>
        <w:t>1．理论与实践一体化课程教学按每16学时1学分计；</w:t>
      </w:r>
    </w:p>
    <w:p w:rsidR="00176BAA" w:rsidRDefault="00D13280">
      <w:pPr>
        <w:snapToGrid w:val="0"/>
        <w:spacing w:line="460" w:lineRule="exact"/>
        <w:ind w:firstLineChars="200" w:firstLine="480"/>
        <w:rPr>
          <w:rFonts w:ascii="宋体" w:hAnsi="宋体" w:cs="宋体"/>
          <w:sz w:val="24"/>
          <w:szCs w:val="24"/>
        </w:rPr>
      </w:pPr>
      <w:r>
        <w:rPr>
          <w:rFonts w:ascii="宋体" w:hAnsi="宋体" w:cs="宋体" w:hint="eastAsia"/>
          <w:sz w:val="24"/>
          <w:szCs w:val="24"/>
        </w:rPr>
        <w:t>2．综合实践教学环节按每周1学分计；</w:t>
      </w:r>
    </w:p>
    <w:p w:rsidR="00176BAA" w:rsidRDefault="00D13280">
      <w:pPr>
        <w:snapToGrid w:val="0"/>
        <w:spacing w:line="460" w:lineRule="exact"/>
        <w:ind w:firstLineChars="200" w:firstLine="480"/>
        <w:rPr>
          <w:rFonts w:ascii="宋体" w:hAnsi="宋体" w:cs="宋体"/>
          <w:sz w:val="24"/>
          <w:szCs w:val="24"/>
        </w:rPr>
      </w:pPr>
      <w:r>
        <w:rPr>
          <w:rFonts w:ascii="宋体" w:hAnsi="宋体" w:cs="宋体" w:hint="eastAsia"/>
          <w:sz w:val="24"/>
          <w:szCs w:val="24"/>
        </w:rPr>
        <w:t>3．学分的最小计量单元为0.5学分。</w:t>
      </w:r>
    </w:p>
    <w:p w:rsidR="00176BAA" w:rsidRDefault="00D13280">
      <w:pPr>
        <w:snapToGrid w:val="0"/>
        <w:spacing w:line="460" w:lineRule="exact"/>
        <w:ind w:firstLineChars="200" w:firstLine="480"/>
        <w:rPr>
          <w:rFonts w:ascii="宋体" w:hAnsi="宋体" w:cs="宋体"/>
          <w:sz w:val="24"/>
          <w:szCs w:val="24"/>
        </w:rPr>
      </w:pPr>
      <w:r>
        <w:rPr>
          <w:rFonts w:ascii="宋体" w:hAnsi="宋体" w:cs="宋体" w:hint="eastAsia"/>
          <w:sz w:val="24"/>
          <w:szCs w:val="24"/>
        </w:rPr>
        <w:lastRenderedPageBreak/>
        <w:t>4．上级教育行政管理部门相关文件有明确的学分学时规定的，如《形势与政策》课程等情况，按照规定执行，不进行折算。</w:t>
      </w:r>
    </w:p>
    <w:p w:rsidR="00176BAA" w:rsidRDefault="00D13280">
      <w:pPr>
        <w:snapToGrid w:val="0"/>
        <w:spacing w:line="460" w:lineRule="exact"/>
        <w:ind w:firstLineChars="200"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rsidR="00176BAA" w:rsidRDefault="00D13280">
      <w:pPr>
        <w:keepNext/>
        <w:keepLines/>
        <w:spacing w:line="500" w:lineRule="exact"/>
        <w:ind w:firstLineChars="200" w:firstLine="480"/>
        <w:outlineLvl w:val="1"/>
        <w:rPr>
          <w:rFonts w:ascii="宋体" w:hAnsi="宋体" w:cs="宋体"/>
          <w:sz w:val="24"/>
          <w:szCs w:val="24"/>
        </w:rPr>
      </w:pPr>
      <w:bookmarkStart w:id="168" w:name="_Toc119630061"/>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68"/>
    </w:p>
    <w:p w:rsidR="00176BAA" w:rsidRDefault="00176BAA">
      <w:pPr>
        <w:spacing w:line="500" w:lineRule="exact"/>
        <w:ind w:firstLineChars="200" w:firstLine="480"/>
        <w:rPr>
          <w:rFonts w:ascii="Times New Roman" w:hAnsi="Times New Roman"/>
          <w:bCs/>
          <w:sz w:val="24"/>
          <w:szCs w:val="24"/>
        </w:rPr>
      </w:pPr>
    </w:p>
    <w:p w:rsidR="00176BAA" w:rsidRDefault="00D13280">
      <w:pPr>
        <w:keepNext/>
        <w:keepLines/>
        <w:spacing w:line="500" w:lineRule="exact"/>
        <w:ind w:firstLineChars="200" w:firstLine="562"/>
        <w:outlineLvl w:val="1"/>
        <w:rPr>
          <w:rFonts w:ascii="Arial" w:eastAsia="黑体" w:hAnsi="Arial"/>
          <w:b/>
          <w:bCs/>
          <w:sz w:val="28"/>
          <w:szCs w:val="28"/>
        </w:rPr>
      </w:pPr>
      <w:bookmarkStart w:id="169" w:name="_Toc407696153"/>
      <w:bookmarkStart w:id="170" w:name="_Toc405393396"/>
      <w:bookmarkStart w:id="171" w:name="_Toc407697911"/>
      <w:bookmarkStart w:id="172" w:name="_Toc305418734"/>
      <w:bookmarkStart w:id="173" w:name="_Toc46303735"/>
      <w:bookmarkStart w:id="174" w:name="_Toc14013"/>
      <w:bookmarkStart w:id="175" w:name="_Toc119630062"/>
      <w:bookmarkStart w:id="176" w:name="_Toc303837894"/>
      <w:bookmarkEnd w:id="99"/>
      <w:bookmarkEnd w:id="100"/>
      <w:bookmarkEnd w:id="101"/>
      <w:bookmarkEnd w:id="102"/>
      <w:bookmarkEnd w:id="103"/>
      <w:r>
        <w:rPr>
          <w:rFonts w:ascii="Arial" w:eastAsia="黑体" w:hAnsi="Arial" w:hint="eastAsia"/>
          <w:b/>
          <w:bCs/>
          <w:sz w:val="28"/>
          <w:szCs w:val="28"/>
        </w:rPr>
        <w:t>（二）</w:t>
      </w:r>
      <w:bookmarkEnd w:id="169"/>
      <w:bookmarkEnd w:id="170"/>
      <w:bookmarkEnd w:id="171"/>
      <w:bookmarkEnd w:id="172"/>
      <w:r>
        <w:rPr>
          <w:rFonts w:ascii="Arial" w:eastAsia="黑体" w:hAnsi="Arial" w:hint="eastAsia"/>
          <w:b/>
          <w:bCs/>
          <w:sz w:val="28"/>
          <w:szCs w:val="28"/>
        </w:rPr>
        <w:t>证书要求</w:t>
      </w:r>
      <w:bookmarkEnd w:id="173"/>
      <w:bookmarkEnd w:id="174"/>
      <w:bookmarkEnd w:id="175"/>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15 </w:t>
      </w:r>
      <w:r>
        <w:rPr>
          <w:rFonts w:ascii="Times New Roman" w:hAnsi="Times New Roman" w:hint="eastAsia"/>
          <w:b/>
          <w:bCs/>
          <w:szCs w:val="21"/>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176BAA">
        <w:trPr>
          <w:trHeight w:hRule="exact" w:val="454"/>
        </w:trPr>
        <w:tc>
          <w:tcPr>
            <w:tcW w:w="750" w:type="dxa"/>
            <w:vAlign w:val="center"/>
          </w:tcPr>
          <w:p w:rsidR="00176BAA" w:rsidRDefault="00D13280">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176BAA" w:rsidRDefault="00D13280">
            <w:pPr>
              <w:snapToGrid w:val="0"/>
              <w:spacing w:line="240" w:lineRule="exact"/>
              <w:jc w:val="center"/>
              <w:rPr>
                <w:rFonts w:ascii="宋体"/>
                <w:b/>
                <w:szCs w:val="21"/>
              </w:rPr>
            </w:pPr>
            <w:r>
              <w:rPr>
                <w:rFonts w:ascii="宋体" w:hAnsi="宋体" w:hint="eastAsia"/>
                <w:b/>
                <w:szCs w:val="21"/>
              </w:rPr>
              <w:t>职业资格名称</w:t>
            </w:r>
          </w:p>
        </w:tc>
        <w:tc>
          <w:tcPr>
            <w:tcW w:w="3393" w:type="dxa"/>
            <w:vAlign w:val="center"/>
          </w:tcPr>
          <w:p w:rsidR="00176BAA" w:rsidRDefault="00D13280">
            <w:pPr>
              <w:snapToGrid w:val="0"/>
              <w:spacing w:line="240" w:lineRule="exact"/>
              <w:jc w:val="center"/>
              <w:rPr>
                <w:rFonts w:ascii="宋体"/>
                <w:b/>
                <w:szCs w:val="21"/>
              </w:rPr>
            </w:pPr>
            <w:r>
              <w:rPr>
                <w:rFonts w:ascii="宋体" w:hAnsi="宋体" w:hint="eastAsia"/>
                <w:b/>
                <w:szCs w:val="21"/>
              </w:rPr>
              <w:t>颁证单位</w:t>
            </w:r>
          </w:p>
        </w:tc>
        <w:tc>
          <w:tcPr>
            <w:tcW w:w="1060" w:type="dxa"/>
            <w:vAlign w:val="center"/>
          </w:tcPr>
          <w:p w:rsidR="00176BAA" w:rsidRDefault="00D13280">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176BAA" w:rsidRDefault="00D13280">
            <w:pPr>
              <w:snapToGrid w:val="0"/>
              <w:spacing w:line="240" w:lineRule="exact"/>
              <w:jc w:val="center"/>
              <w:rPr>
                <w:rFonts w:ascii="宋体"/>
                <w:b/>
                <w:szCs w:val="21"/>
              </w:rPr>
            </w:pPr>
            <w:r>
              <w:rPr>
                <w:rFonts w:ascii="宋体" w:hAnsi="宋体" w:hint="eastAsia"/>
                <w:b/>
                <w:szCs w:val="21"/>
              </w:rPr>
              <w:t>性质</w:t>
            </w:r>
          </w:p>
        </w:tc>
      </w:tr>
      <w:tr w:rsidR="00176BAA">
        <w:trPr>
          <w:trHeight w:hRule="exact" w:val="454"/>
        </w:trPr>
        <w:tc>
          <w:tcPr>
            <w:tcW w:w="750" w:type="dxa"/>
            <w:vAlign w:val="center"/>
          </w:tcPr>
          <w:p w:rsidR="00176BAA" w:rsidRDefault="00D13280">
            <w:pPr>
              <w:spacing w:line="240" w:lineRule="exact"/>
              <w:jc w:val="center"/>
              <w:rPr>
                <w:rFonts w:ascii="宋体"/>
                <w:szCs w:val="21"/>
              </w:rPr>
            </w:pPr>
            <w:r>
              <w:rPr>
                <w:rFonts w:ascii="宋体" w:hAnsi="宋体"/>
                <w:szCs w:val="21"/>
              </w:rPr>
              <w:t>1</w:t>
            </w:r>
          </w:p>
        </w:tc>
        <w:tc>
          <w:tcPr>
            <w:tcW w:w="3336" w:type="dxa"/>
            <w:vAlign w:val="center"/>
          </w:tcPr>
          <w:p w:rsidR="00176BAA" w:rsidRDefault="00D13280">
            <w:pPr>
              <w:spacing w:line="240" w:lineRule="exact"/>
              <w:jc w:val="center"/>
              <w:rPr>
                <w:rFonts w:ascii="宋体"/>
                <w:szCs w:val="21"/>
              </w:rPr>
            </w:pPr>
            <w:r>
              <w:rPr>
                <w:rFonts w:ascii="宋体" w:hAnsi="宋体" w:hint="eastAsia"/>
                <w:szCs w:val="21"/>
              </w:rPr>
              <w:t>普通话水平测试等级证书</w:t>
            </w:r>
          </w:p>
        </w:tc>
        <w:tc>
          <w:tcPr>
            <w:tcW w:w="3393" w:type="dxa"/>
            <w:vAlign w:val="center"/>
          </w:tcPr>
          <w:p w:rsidR="00176BAA" w:rsidRDefault="00D13280">
            <w:pPr>
              <w:spacing w:line="240" w:lineRule="exact"/>
              <w:jc w:val="center"/>
              <w:rPr>
                <w:rFonts w:ascii="宋体"/>
                <w:szCs w:val="21"/>
              </w:rPr>
            </w:pPr>
            <w:r>
              <w:rPr>
                <w:rFonts w:ascii="宋体" w:hAnsi="宋体" w:hint="eastAsia"/>
                <w:szCs w:val="21"/>
              </w:rPr>
              <w:t>山东省语言文字工作委员会</w:t>
            </w:r>
          </w:p>
        </w:tc>
        <w:tc>
          <w:tcPr>
            <w:tcW w:w="1060" w:type="dxa"/>
            <w:vAlign w:val="center"/>
          </w:tcPr>
          <w:p w:rsidR="00176BAA" w:rsidRDefault="00D13280">
            <w:pPr>
              <w:spacing w:line="240" w:lineRule="exact"/>
              <w:jc w:val="center"/>
              <w:rPr>
                <w:rFonts w:ascii="宋体"/>
                <w:szCs w:val="21"/>
              </w:rPr>
            </w:pPr>
            <w:r>
              <w:rPr>
                <w:rFonts w:ascii="宋体" w:hAnsi="宋体" w:hint="eastAsia"/>
                <w:szCs w:val="21"/>
              </w:rPr>
              <w:t>二级乙等及以上</w:t>
            </w:r>
          </w:p>
        </w:tc>
        <w:tc>
          <w:tcPr>
            <w:tcW w:w="747" w:type="dxa"/>
            <w:vAlign w:val="center"/>
          </w:tcPr>
          <w:p w:rsidR="00176BAA" w:rsidRDefault="00D13280">
            <w:pPr>
              <w:spacing w:line="240" w:lineRule="exact"/>
              <w:jc w:val="center"/>
              <w:rPr>
                <w:rFonts w:ascii="宋体"/>
                <w:szCs w:val="21"/>
              </w:rPr>
            </w:pPr>
            <w:r>
              <w:rPr>
                <w:rFonts w:ascii="宋体" w:hAnsi="宋体" w:hint="eastAsia"/>
                <w:szCs w:val="21"/>
              </w:rPr>
              <w:t>必取</w:t>
            </w:r>
          </w:p>
        </w:tc>
      </w:tr>
      <w:tr w:rsidR="00176BAA">
        <w:trPr>
          <w:trHeight w:hRule="exact" w:val="454"/>
        </w:trPr>
        <w:tc>
          <w:tcPr>
            <w:tcW w:w="750" w:type="dxa"/>
            <w:vAlign w:val="center"/>
          </w:tcPr>
          <w:p w:rsidR="00176BAA" w:rsidRDefault="00D13280">
            <w:pPr>
              <w:snapToGrid w:val="0"/>
              <w:spacing w:line="240" w:lineRule="exact"/>
              <w:jc w:val="center"/>
              <w:rPr>
                <w:rFonts w:ascii="宋体"/>
                <w:szCs w:val="21"/>
              </w:rPr>
            </w:pPr>
            <w:r>
              <w:rPr>
                <w:rFonts w:ascii="宋体" w:hint="eastAsia"/>
                <w:szCs w:val="21"/>
              </w:rPr>
              <w:t>2</w:t>
            </w:r>
          </w:p>
        </w:tc>
        <w:tc>
          <w:tcPr>
            <w:tcW w:w="3336" w:type="dxa"/>
            <w:vAlign w:val="center"/>
          </w:tcPr>
          <w:p w:rsidR="00176BAA" w:rsidRDefault="00D13280">
            <w:pPr>
              <w:snapToGrid w:val="0"/>
              <w:spacing w:line="240" w:lineRule="exact"/>
              <w:jc w:val="center"/>
              <w:rPr>
                <w:rFonts w:ascii="宋体"/>
                <w:szCs w:val="21"/>
              </w:rPr>
            </w:pPr>
            <w:r>
              <w:rPr>
                <w:rFonts w:ascii="宋体" w:hint="eastAsia"/>
                <w:szCs w:val="21"/>
              </w:rPr>
              <w:t>计算机</w:t>
            </w:r>
            <w:r>
              <w:rPr>
                <w:rFonts w:ascii="宋体"/>
                <w:szCs w:val="21"/>
              </w:rPr>
              <w:t>等级证书</w:t>
            </w:r>
          </w:p>
        </w:tc>
        <w:tc>
          <w:tcPr>
            <w:tcW w:w="3393" w:type="dxa"/>
            <w:vAlign w:val="center"/>
          </w:tcPr>
          <w:p w:rsidR="00176BAA" w:rsidRDefault="00176BAA">
            <w:pPr>
              <w:snapToGrid w:val="0"/>
              <w:spacing w:line="240" w:lineRule="exact"/>
              <w:jc w:val="center"/>
              <w:rPr>
                <w:rFonts w:ascii="宋体"/>
                <w:szCs w:val="21"/>
              </w:rPr>
            </w:pPr>
          </w:p>
        </w:tc>
        <w:tc>
          <w:tcPr>
            <w:tcW w:w="1060" w:type="dxa"/>
            <w:vAlign w:val="center"/>
          </w:tcPr>
          <w:p w:rsidR="00176BAA" w:rsidRDefault="00176BAA">
            <w:pPr>
              <w:snapToGrid w:val="0"/>
              <w:spacing w:line="240" w:lineRule="exact"/>
              <w:jc w:val="center"/>
              <w:rPr>
                <w:rFonts w:ascii="宋体"/>
                <w:szCs w:val="21"/>
              </w:rPr>
            </w:pPr>
          </w:p>
        </w:tc>
        <w:tc>
          <w:tcPr>
            <w:tcW w:w="747" w:type="dxa"/>
            <w:vAlign w:val="center"/>
          </w:tcPr>
          <w:p w:rsidR="00176BAA" w:rsidRDefault="00D13280">
            <w:pPr>
              <w:snapToGrid w:val="0"/>
              <w:spacing w:line="240" w:lineRule="exact"/>
              <w:jc w:val="center"/>
              <w:rPr>
                <w:rFonts w:ascii="宋体"/>
                <w:szCs w:val="21"/>
              </w:rPr>
            </w:pPr>
            <w:r>
              <w:rPr>
                <w:rFonts w:ascii="宋体" w:hint="eastAsia"/>
                <w:szCs w:val="21"/>
              </w:rPr>
              <w:t>选取</w:t>
            </w:r>
          </w:p>
        </w:tc>
      </w:tr>
    </w:tbl>
    <w:p w:rsidR="00176BAA" w:rsidRDefault="00176BAA">
      <w:pPr>
        <w:jc w:val="center"/>
        <w:rPr>
          <w:rFonts w:ascii="Times New Roman" w:hAnsi="Times New Roman"/>
          <w:b/>
          <w:bCs/>
          <w:szCs w:val="21"/>
        </w:rPr>
      </w:pPr>
    </w:p>
    <w:p w:rsidR="00176BAA" w:rsidRDefault="00D13280">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16  </w:t>
      </w:r>
      <w:r>
        <w:rPr>
          <w:rFonts w:ascii="Times New Roman" w:hAnsi="Times New Roman" w:hint="eastAsia"/>
          <w:b/>
          <w:bCs/>
          <w:szCs w:val="21"/>
        </w:rPr>
        <w:t>职业资格</w:t>
      </w:r>
      <w:r>
        <w:rPr>
          <w:rFonts w:ascii="Times New Roman" w:hAnsi="Times New Roman" w:hint="eastAsia"/>
          <w:b/>
          <w:bCs/>
          <w:szCs w:val="21"/>
        </w:rPr>
        <w:t>/</w:t>
      </w:r>
      <w:r>
        <w:rPr>
          <w:rFonts w:ascii="Times New Roman" w:hAnsi="Times New Roman" w:hint="eastAsia"/>
          <w:b/>
          <w:bCs/>
          <w:szCs w:val="21"/>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176BAA">
        <w:trPr>
          <w:trHeight w:hRule="exact" w:val="454"/>
        </w:trPr>
        <w:tc>
          <w:tcPr>
            <w:tcW w:w="750" w:type="dxa"/>
            <w:vAlign w:val="center"/>
          </w:tcPr>
          <w:p w:rsidR="00176BAA" w:rsidRDefault="00D13280">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176BAA" w:rsidRDefault="00D13280">
            <w:pPr>
              <w:snapToGrid w:val="0"/>
              <w:spacing w:line="240" w:lineRule="exact"/>
              <w:jc w:val="center"/>
              <w:rPr>
                <w:rFonts w:ascii="宋体"/>
                <w:b/>
                <w:szCs w:val="21"/>
              </w:rPr>
            </w:pPr>
            <w:r>
              <w:rPr>
                <w:rFonts w:ascii="宋体" w:hAnsi="宋体" w:hint="eastAsia"/>
                <w:b/>
                <w:szCs w:val="21"/>
              </w:rPr>
              <w:t>证书名称</w:t>
            </w:r>
          </w:p>
        </w:tc>
        <w:tc>
          <w:tcPr>
            <w:tcW w:w="3705" w:type="dxa"/>
            <w:vAlign w:val="center"/>
          </w:tcPr>
          <w:p w:rsidR="00176BAA" w:rsidRDefault="00D13280">
            <w:pPr>
              <w:snapToGrid w:val="0"/>
              <w:spacing w:line="240" w:lineRule="exact"/>
              <w:jc w:val="center"/>
              <w:rPr>
                <w:rFonts w:ascii="宋体"/>
                <w:b/>
                <w:szCs w:val="21"/>
              </w:rPr>
            </w:pPr>
            <w:r>
              <w:rPr>
                <w:rFonts w:ascii="宋体" w:hAnsi="宋体" w:hint="eastAsia"/>
                <w:b/>
                <w:szCs w:val="21"/>
              </w:rPr>
              <w:t>颁证单位</w:t>
            </w:r>
          </w:p>
        </w:tc>
        <w:tc>
          <w:tcPr>
            <w:tcW w:w="748" w:type="dxa"/>
            <w:vAlign w:val="center"/>
          </w:tcPr>
          <w:p w:rsidR="00176BAA" w:rsidRDefault="00D13280">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176BAA" w:rsidRDefault="00D13280">
            <w:pPr>
              <w:snapToGrid w:val="0"/>
              <w:spacing w:line="240" w:lineRule="exact"/>
              <w:jc w:val="center"/>
              <w:rPr>
                <w:rFonts w:ascii="宋体"/>
                <w:b/>
                <w:szCs w:val="21"/>
              </w:rPr>
            </w:pPr>
            <w:r>
              <w:rPr>
                <w:rFonts w:ascii="宋体" w:hAnsi="宋体" w:hint="eastAsia"/>
                <w:b/>
                <w:szCs w:val="21"/>
              </w:rPr>
              <w:t>性质</w:t>
            </w:r>
          </w:p>
        </w:tc>
      </w:tr>
      <w:tr w:rsidR="00176BAA">
        <w:trPr>
          <w:trHeight w:hRule="exact" w:val="454"/>
        </w:trPr>
        <w:tc>
          <w:tcPr>
            <w:tcW w:w="750" w:type="dxa"/>
            <w:vAlign w:val="center"/>
          </w:tcPr>
          <w:p w:rsidR="00176BAA" w:rsidRDefault="00D13280">
            <w:pPr>
              <w:spacing w:line="240" w:lineRule="exact"/>
              <w:jc w:val="center"/>
              <w:rPr>
                <w:rFonts w:ascii="宋体"/>
                <w:szCs w:val="21"/>
              </w:rPr>
            </w:pPr>
            <w:r>
              <w:rPr>
                <w:rFonts w:ascii="宋体" w:hAnsi="宋体"/>
                <w:szCs w:val="21"/>
              </w:rPr>
              <w:t>1</w:t>
            </w:r>
          </w:p>
        </w:tc>
        <w:tc>
          <w:tcPr>
            <w:tcW w:w="3336" w:type="dxa"/>
            <w:vAlign w:val="center"/>
          </w:tcPr>
          <w:p w:rsidR="00176BAA" w:rsidRDefault="00D13280">
            <w:pPr>
              <w:spacing w:line="240" w:lineRule="exact"/>
              <w:jc w:val="center"/>
              <w:rPr>
                <w:rFonts w:ascii="宋体"/>
                <w:szCs w:val="21"/>
              </w:rPr>
            </w:pPr>
            <w:r>
              <w:rPr>
                <w:rFonts w:ascii="宋体" w:hint="eastAsia"/>
                <w:szCs w:val="21"/>
              </w:rPr>
              <w:t>维修电工中级证</w:t>
            </w:r>
          </w:p>
        </w:tc>
        <w:tc>
          <w:tcPr>
            <w:tcW w:w="3705" w:type="dxa"/>
            <w:vAlign w:val="center"/>
          </w:tcPr>
          <w:p w:rsidR="00176BAA" w:rsidRDefault="00D13280">
            <w:pPr>
              <w:spacing w:line="240" w:lineRule="exact"/>
              <w:jc w:val="center"/>
              <w:rPr>
                <w:rFonts w:ascii="宋体"/>
                <w:szCs w:val="21"/>
              </w:rPr>
            </w:pPr>
            <w:r>
              <w:rPr>
                <w:rFonts w:ascii="宋体" w:hint="eastAsia"/>
                <w:szCs w:val="21"/>
              </w:rPr>
              <w:t>人社局</w:t>
            </w:r>
          </w:p>
        </w:tc>
        <w:tc>
          <w:tcPr>
            <w:tcW w:w="748" w:type="dxa"/>
            <w:vAlign w:val="center"/>
          </w:tcPr>
          <w:p w:rsidR="00176BAA" w:rsidRDefault="00176BAA">
            <w:pPr>
              <w:spacing w:line="240" w:lineRule="exact"/>
              <w:jc w:val="center"/>
              <w:rPr>
                <w:rFonts w:ascii="宋体"/>
                <w:szCs w:val="21"/>
              </w:rPr>
            </w:pPr>
          </w:p>
        </w:tc>
        <w:tc>
          <w:tcPr>
            <w:tcW w:w="747" w:type="dxa"/>
            <w:vAlign w:val="center"/>
          </w:tcPr>
          <w:p w:rsidR="00176BAA" w:rsidRDefault="00D13280">
            <w:pPr>
              <w:spacing w:line="240" w:lineRule="exact"/>
              <w:jc w:val="center"/>
              <w:rPr>
                <w:rFonts w:ascii="宋体"/>
                <w:szCs w:val="21"/>
              </w:rPr>
            </w:pPr>
            <w:r>
              <w:rPr>
                <w:rFonts w:ascii="宋体" w:hAnsi="宋体" w:hint="eastAsia"/>
                <w:szCs w:val="21"/>
              </w:rPr>
              <w:t>必取</w:t>
            </w:r>
          </w:p>
        </w:tc>
      </w:tr>
      <w:tr w:rsidR="00176BAA">
        <w:trPr>
          <w:trHeight w:hRule="exact" w:val="454"/>
        </w:trPr>
        <w:tc>
          <w:tcPr>
            <w:tcW w:w="750" w:type="dxa"/>
            <w:vAlign w:val="center"/>
          </w:tcPr>
          <w:p w:rsidR="00176BAA" w:rsidRDefault="00176BAA">
            <w:pPr>
              <w:snapToGrid w:val="0"/>
              <w:spacing w:line="240" w:lineRule="exact"/>
              <w:jc w:val="center"/>
              <w:rPr>
                <w:rFonts w:ascii="宋体"/>
                <w:szCs w:val="21"/>
              </w:rPr>
            </w:pPr>
          </w:p>
        </w:tc>
        <w:tc>
          <w:tcPr>
            <w:tcW w:w="3336" w:type="dxa"/>
            <w:vAlign w:val="center"/>
          </w:tcPr>
          <w:p w:rsidR="00176BAA" w:rsidRDefault="00D13280">
            <w:pPr>
              <w:snapToGrid w:val="0"/>
              <w:spacing w:line="240" w:lineRule="exact"/>
              <w:jc w:val="center"/>
              <w:rPr>
                <w:rFonts w:ascii="宋体"/>
                <w:szCs w:val="21"/>
              </w:rPr>
            </w:pPr>
            <w:r>
              <w:rPr>
                <w:rFonts w:ascii="宋体" w:hint="eastAsia"/>
                <w:szCs w:val="21"/>
              </w:rPr>
              <w:t>工业机器人操作与运维（中级）</w:t>
            </w:r>
          </w:p>
        </w:tc>
        <w:tc>
          <w:tcPr>
            <w:tcW w:w="3705" w:type="dxa"/>
            <w:vAlign w:val="center"/>
          </w:tcPr>
          <w:p w:rsidR="00176BAA" w:rsidRDefault="00D13280">
            <w:pPr>
              <w:snapToGrid w:val="0"/>
              <w:spacing w:line="240" w:lineRule="exact"/>
              <w:jc w:val="center"/>
              <w:rPr>
                <w:rFonts w:ascii="宋体"/>
                <w:szCs w:val="21"/>
              </w:rPr>
            </w:pPr>
            <w:r>
              <w:rPr>
                <w:rFonts w:ascii="宋体" w:hint="eastAsia"/>
                <w:szCs w:val="21"/>
              </w:rPr>
              <w:t>教育厅</w:t>
            </w:r>
          </w:p>
        </w:tc>
        <w:tc>
          <w:tcPr>
            <w:tcW w:w="748" w:type="dxa"/>
            <w:vAlign w:val="center"/>
          </w:tcPr>
          <w:p w:rsidR="00176BAA" w:rsidRDefault="00176BAA">
            <w:pPr>
              <w:snapToGrid w:val="0"/>
              <w:spacing w:line="240" w:lineRule="exact"/>
              <w:jc w:val="center"/>
              <w:rPr>
                <w:rFonts w:ascii="宋体"/>
                <w:szCs w:val="21"/>
              </w:rPr>
            </w:pPr>
          </w:p>
        </w:tc>
        <w:tc>
          <w:tcPr>
            <w:tcW w:w="747" w:type="dxa"/>
            <w:vAlign w:val="center"/>
          </w:tcPr>
          <w:p w:rsidR="00176BAA" w:rsidRDefault="00D13280">
            <w:pPr>
              <w:snapToGrid w:val="0"/>
              <w:spacing w:line="240" w:lineRule="exact"/>
              <w:jc w:val="center"/>
              <w:rPr>
                <w:rFonts w:ascii="宋体"/>
                <w:szCs w:val="21"/>
              </w:rPr>
            </w:pPr>
            <w:r>
              <w:rPr>
                <w:rFonts w:ascii="宋体" w:hint="eastAsia"/>
                <w:szCs w:val="21"/>
              </w:rPr>
              <w:t>选取</w:t>
            </w:r>
          </w:p>
        </w:tc>
      </w:tr>
    </w:tbl>
    <w:p w:rsidR="00176BAA" w:rsidRDefault="00176BAA">
      <w:pPr>
        <w:spacing w:line="500" w:lineRule="exact"/>
        <w:ind w:firstLineChars="1100" w:firstLine="2640"/>
        <w:jc w:val="right"/>
        <w:outlineLvl w:val="0"/>
        <w:rPr>
          <w:rFonts w:ascii="宋体" w:hAnsi="宋体"/>
          <w:sz w:val="24"/>
          <w:szCs w:val="24"/>
        </w:rPr>
      </w:pPr>
      <w:bookmarkStart w:id="177" w:name="_Toc1980"/>
      <w:bookmarkStart w:id="178" w:name="_Toc119630063"/>
      <w:bookmarkStart w:id="179" w:name="_Hlk45893963"/>
      <w:bookmarkEnd w:id="176"/>
    </w:p>
    <w:p w:rsidR="00176BAA" w:rsidRDefault="00D13280">
      <w:pPr>
        <w:spacing w:line="500" w:lineRule="exact"/>
        <w:ind w:firstLineChars="1100" w:firstLine="2640"/>
        <w:jc w:val="right"/>
        <w:outlineLvl w:val="0"/>
        <w:rPr>
          <w:rFonts w:ascii="宋体" w:hAnsi="宋体"/>
          <w:sz w:val="24"/>
          <w:szCs w:val="24"/>
        </w:rPr>
      </w:pPr>
      <w:r>
        <w:rPr>
          <w:rFonts w:ascii="宋体" w:hAnsi="宋体" w:hint="eastAsia"/>
          <w:sz w:val="24"/>
          <w:szCs w:val="24"/>
        </w:rPr>
        <w:t>主要撰稿人：</w:t>
      </w:r>
      <w:bookmarkStart w:id="180" w:name="_Toc8678"/>
      <w:bookmarkEnd w:id="177"/>
      <w:r>
        <w:rPr>
          <w:rFonts w:ascii="宋体" w:hAnsi="宋体" w:hint="eastAsia"/>
          <w:sz w:val="24"/>
          <w:szCs w:val="24"/>
        </w:rPr>
        <w:t xml:space="preserve">                                </w:t>
      </w:r>
    </w:p>
    <w:p w:rsidR="00176BAA" w:rsidRDefault="00D13280">
      <w:pPr>
        <w:spacing w:line="500" w:lineRule="exact"/>
        <w:ind w:firstLineChars="1100" w:firstLine="2640"/>
        <w:jc w:val="right"/>
        <w:outlineLvl w:val="0"/>
        <w:rPr>
          <w:rFonts w:ascii="宋体" w:hAnsi="宋体"/>
          <w:sz w:val="24"/>
          <w:szCs w:val="24"/>
        </w:rPr>
      </w:pPr>
      <w:r>
        <w:rPr>
          <w:rFonts w:ascii="宋体" w:hAnsi="宋体" w:hint="eastAsia"/>
          <w:sz w:val="24"/>
          <w:szCs w:val="24"/>
        </w:rPr>
        <w:t>审核者：</w:t>
      </w:r>
      <w:bookmarkEnd w:id="178"/>
      <w:bookmarkEnd w:id="179"/>
      <w:bookmarkEnd w:id="180"/>
      <w:r>
        <w:rPr>
          <w:rFonts w:ascii="宋体" w:hAnsi="宋体" w:hint="eastAsia"/>
          <w:sz w:val="24"/>
          <w:szCs w:val="24"/>
        </w:rPr>
        <w:t>禚云鹏</w:t>
      </w:r>
    </w:p>
    <w:p w:rsidR="00176BAA" w:rsidRDefault="00D13280">
      <w:pPr>
        <w:keepNext/>
        <w:keepLines/>
        <w:spacing w:afterLines="100" w:after="312" w:line="500" w:lineRule="exact"/>
        <w:ind w:firstLineChars="200" w:firstLine="643"/>
        <w:outlineLvl w:val="0"/>
        <w:rPr>
          <w:rFonts w:eastAsia="黑体"/>
          <w:b/>
          <w:bCs/>
          <w:kern w:val="44"/>
          <w:sz w:val="32"/>
          <w:szCs w:val="30"/>
        </w:rPr>
      </w:pPr>
      <w:bookmarkStart w:id="181" w:name="_Hlk12289955"/>
      <w:bookmarkStart w:id="182" w:name="_Toc119630064"/>
      <w:r>
        <w:rPr>
          <w:rFonts w:eastAsia="黑体" w:hint="eastAsia"/>
          <w:b/>
          <w:bCs/>
          <w:kern w:val="44"/>
          <w:sz w:val="32"/>
          <w:szCs w:val="30"/>
        </w:rPr>
        <w:t>十四、</w:t>
      </w:r>
      <w:bookmarkEnd w:id="181"/>
      <w:r>
        <w:rPr>
          <w:rFonts w:eastAsia="黑体" w:hint="eastAsia"/>
          <w:b/>
          <w:bCs/>
          <w:kern w:val="44"/>
          <w:sz w:val="32"/>
          <w:szCs w:val="30"/>
        </w:rPr>
        <w:t>附录</w:t>
      </w:r>
      <w:bookmarkEnd w:id="182"/>
    </w:p>
    <w:p w:rsidR="00176BAA" w:rsidRDefault="00176BAA">
      <w:pPr>
        <w:pStyle w:val="af4"/>
        <w:ind w:firstLine="420"/>
      </w:pPr>
    </w:p>
    <w:p w:rsidR="00176BAA" w:rsidRDefault="00176BAA">
      <w:pPr>
        <w:spacing w:line="360" w:lineRule="auto"/>
        <w:rPr>
          <w:rFonts w:ascii="宋体" w:hAnsi="宋体"/>
          <w:sz w:val="28"/>
          <w:szCs w:val="28"/>
        </w:rPr>
      </w:pPr>
      <w:bookmarkStart w:id="183" w:name="_Toc4828"/>
    </w:p>
    <w:p w:rsidR="00176BAA" w:rsidRDefault="00176BAA">
      <w:pPr>
        <w:pStyle w:val="1"/>
        <w:ind w:firstLineChars="0" w:firstLine="0"/>
        <w:jc w:val="center"/>
        <w:rPr>
          <w:rFonts w:cs="宋体"/>
          <w:sz w:val="84"/>
          <w:szCs w:val="84"/>
        </w:rPr>
        <w:sectPr w:rsidR="00176BAA">
          <w:footerReference w:type="default" r:id="rId14"/>
          <w:pgSz w:w="11906" w:h="16838"/>
          <w:pgMar w:top="1417" w:right="1531" w:bottom="1417" w:left="1531" w:header="851" w:footer="992" w:gutter="0"/>
          <w:cols w:space="0"/>
          <w:docGrid w:type="lines" w:linePitch="312"/>
        </w:sectPr>
      </w:pPr>
      <w:bookmarkStart w:id="184" w:name="_Toc93484386"/>
      <w:bookmarkStart w:id="185" w:name="_Toc93483837"/>
      <w:bookmarkEnd w:id="183"/>
    </w:p>
    <w:p w:rsidR="00176BAA" w:rsidRDefault="00D13280">
      <w:pPr>
        <w:spacing w:line="360" w:lineRule="auto"/>
        <w:jc w:val="center"/>
        <w:rPr>
          <w:sz w:val="48"/>
          <w:szCs w:val="48"/>
        </w:rPr>
      </w:pPr>
      <w:bookmarkStart w:id="186" w:name="_Toc93483858"/>
      <w:bookmarkStart w:id="187" w:name="_Toc93484388"/>
      <w:bookmarkEnd w:id="184"/>
      <w:bookmarkEnd w:id="185"/>
      <w:r>
        <w:rPr>
          <w:rFonts w:ascii="微软雅黑" w:eastAsia="微软雅黑" w:hAnsi="微软雅黑" w:cs="微软雅黑" w:hint="eastAsia"/>
          <w:b/>
          <w:bCs/>
          <w:sz w:val="48"/>
          <w:szCs w:val="48"/>
        </w:rPr>
        <w:lastRenderedPageBreak/>
        <w:t>专业人才培养调研报告</w:t>
      </w:r>
    </w:p>
    <w:p w:rsidR="00176BAA" w:rsidRDefault="00D13280">
      <w:pPr>
        <w:spacing w:line="440" w:lineRule="atLeast"/>
        <w:ind w:firstLineChars="200" w:firstLine="562"/>
        <w:rPr>
          <w:b/>
          <w:bCs/>
          <w:sz w:val="28"/>
          <w:szCs w:val="28"/>
        </w:rPr>
      </w:pPr>
      <w:r>
        <w:rPr>
          <w:rFonts w:hint="eastAsia"/>
          <w:b/>
          <w:bCs/>
          <w:sz w:val="28"/>
          <w:szCs w:val="28"/>
        </w:rPr>
        <w:t>一、调研专业背景分析</w:t>
      </w:r>
    </w:p>
    <w:p w:rsidR="00176BAA" w:rsidRDefault="00D13280">
      <w:pPr>
        <w:spacing w:line="440" w:lineRule="atLeast"/>
        <w:rPr>
          <w:rFonts w:ascii="宋体" w:hAnsi="宋体" w:cs="宋体"/>
          <w:b/>
          <w:bCs/>
          <w:sz w:val="24"/>
          <w:szCs w:val="24"/>
        </w:rPr>
      </w:pPr>
      <w:r>
        <w:rPr>
          <w:rFonts w:ascii="宋体" w:hAnsi="宋体" w:cs="宋体" w:hint="eastAsia"/>
          <w:b/>
          <w:bCs/>
          <w:sz w:val="24"/>
          <w:szCs w:val="24"/>
        </w:rPr>
        <w:t>（一）行业现状</w:t>
      </w:r>
    </w:p>
    <w:p w:rsidR="00176BAA" w:rsidRDefault="00D13280">
      <w:pPr>
        <w:spacing w:line="440" w:lineRule="atLeast"/>
        <w:rPr>
          <w:rFonts w:ascii="宋体" w:hAnsi="宋体" w:cs="宋体"/>
          <w:b/>
          <w:bCs/>
        </w:rPr>
      </w:pPr>
      <w:r>
        <w:rPr>
          <w:rFonts w:ascii="宋体" w:hAnsi="宋体" w:cs="宋体" w:hint="eastAsia"/>
          <w:b/>
          <w:bCs/>
        </w:rPr>
        <w:t>（1）工业机器人正向全球范围内普及</w:t>
      </w:r>
    </w:p>
    <w:p w:rsidR="00176BAA" w:rsidRDefault="00D13280">
      <w:pPr>
        <w:spacing w:line="440" w:lineRule="atLeast"/>
        <w:ind w:firstLineChars="200" w:firstLine="480"/>
        <w:rPr>
          <w:rFonts w:ascii="宋体" w:hAnsi="宋体" w:cs="宋体"/>
        </w:rPr>
      </w:pPr>
      <w:r>
        <w:rPr>
          <w:rFonts w:ascii="宋体" w:hAnsi="宋体" w:cs="宋体" w:hint="eastAsia"/>
          <w:sz w:val="24"/>
          <w:szCs w:val="24"/>
          <w:lang w:val="zh-CN" w:bidi="zh-CN"/>
        </w:rPr>
        <w:t>根据国际机器人联合会（IFR）于 2018 年 2 月在法兰克福发布的最新报告，自动化生产在全球范围内不断加速，全球制造行业的工业机器人使用密度已达到74 台/万人（每万名工人使用工业机器人数量），而在 2015 年，全球平均机器人密度为 66 台/万人。按国际区域进行划分，欧洲平均的工业机器人密度为 99 台/万人，美洲为 84 台/万人，亚洲为 63 台/万人，这表明越来越多的国家正在转向自动化来满足其制造需求。目前，工业机器人产业已成为发达国家重新夺回全球制造业主导权的核心产业，工业机器人技术的发展水平，已经成为衡量一个国家和地区制造业水平和科技水平的重要标志之一。</w:t>
      </w:r>
    </w:p>
    <w:p w:rsidR="00176BAA" w:rsidRDefault="00D13280">
      <w:pPr>
        <w:spacing w:line="440" w:lineRule="atLeast"/>
        <w:rPr>
          <w:rFonts w:ascii="宋体" w:hAnsi="宋体" w:cs="宋体"/>
          <w:b/>
          <w:bCs/>
        </w:rPr>
      </w:pPr>
      <w:r>
        <w:rPr>
          <w:rFonts w:ascii="宋体" w:hAnsi="宋体" w:cs="宋体" w:hint="eastAsia"/>
          <w:b/>
          <w:bCs/>
        </w:rPr>
        <w:t>（2）中国将成为全球最大的机器人市场</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中国是机器人密度全球增速最快的国家。在 2013~2016 年，机器人装机量显著增长，由 2013 年的 25 台/万人增长到 2016 年的 68 台/万人。在最新数据统计中，中国的工业机器人密度位于全球排名第 23 名，政府也不断通过政策扶持，欲在 2020 年之前，将中国打造为全球自动化程度前十的国家，在产业政策《机器人产业发展规划（2016~2020 年） 》中，规划到 2020 年实现工业机器人密度达到 150 以上，到 2020 年之前国产工业机器人年销量达到 10 万台（2017 年数据显示，在中国，国产机器人销量为 2.7 万台，外资品牌机器人销量为 6 万台），其中六轴以及上工业机器人年产量达到 5 万台以上。</w:t>
      </w:r>
    </w:p>
    <w:p w:rsidR="00176BAA" w:rsidRDefault="00D13280">
      <w:pPr>
        <w:spacing w:line="440" w:lineRule="atLeast"/>
        <w:rPr>
          <w:rFonts w:ascii="宋体" w:hAnsi="宋体" w:cs="宋体"/>
          <w:b/>
          <w:bCs/>
        </w:rPr>
      </w:pPr>
      <w:r>
        <w:rPr>
          <w:rFonts w:ascii="宋体" w:hAnsi="宋体" w:cs="宋体" w:hint="eastAsia"/>
          <w:b/>
          <w:bCs/>
        </w:rPr>
        <w:t>（3）国家政策扶持机器人产业的发展</w:t>
      </w:r>
    </w:p>
    <w:p w:rsidR="00176BAA" w:rsidRDefault="00D13280">
      <w:pPr>
        <w:spacing w:line="440" w:lineRule="atLeast"/>
        <w:ind w:firstLineChars="200" w:firstLine="480"/>
        <w:rPr>
          <w:rFonts w:ascii="宋体" w:hAnsi="宋体" w:cs="宋体"/>
        </w:rPr>
      </w:pPr>
      <w:r>
        <w:rPr>
          <w:rFonts w:ascii="宋体" w:hAnsi="宋体" w:cs="宋体" w:hint="eastAsia"/>
          <w:sz w:val="24"/>
          <w:szCs w:val="24"/>
          <w:lang w:val="zh-CN" w:bidi="zh-CN"/>
        </w:rPr>
        <w:t>近年来，为推动我国的机器人产业发展，政府颁发了一系列扶持政策。其中，2016 年 4 月工业和信息化部、发展改革委和财政部关于印发《机器人产业发展规划 (2016-2020 年)》的通知。通知指出,加快实施《中国制造 2025》, 紧密围绕我国经济转型和社会发展的重大需求,坚持“市场主导、创新驱动、强化基础、质量为先”原则,“十三五”期间聚焦“两突破”、“三提升”,即实现机器人关键零部件和高端产品的重大突破,实现机器人质量可靠性、市场占有率和龙头企业竞争力的大幅提升, 以企业为主体,产学研用协同创新,打造机器人全产业链竞争能力,形成具有中国特色的机器人产业体系,为制造强国建设打下坚实基础。</w:t>
      </w:r>
    </w:p>
    <w:p w:rsidR="00176BAA" w:rsidRDefault="00D13280">
      <w:pPr>
        <w:spacing w:line="440" w:lineRule="atLeast"/>
        <w:rPr>
          <w:rFonts w:ascii="宋体" w:hAnsi="宋体" w:cs="宋体"/>
          <w:b/>
          <w:bCs/>
          <w:sz w:val="24"/>
          <w:szCs w:val="24"/>
        </w:rPr>
      </w:pPr>
      <w:r>
        <w:rPr>
          <w:rFonts w:ascii="宋体" w:hAnsi="宋体" w:cs="宋体" w:hint="eastAsia"/>
          <w:b/>
          <w:bCs/>
          <w:sz w:val="24"/>
          <w:szCs w:val="24"/>
        </w:rPr>
        <w:lastRenderedPageBreak/>
        <w:t>（二）工业机器人技术专业人才需求分析</w:t>
      </w:r>
    </w:p>
    <w:p w:rsidR="00176BAA" w:rsidRDefault="00D13280">
      <w:pPr>
        <w:spacing w:line="440" w:lineRule="atLeast"/>
        <w:ind w:firstLineChars="200" w:firstLine="422"/>
        <w:rPr>
          <w:rFonts w:ascii="宋体" w:hAnsi="宋体" w:cs="宋体"/>
          <w:b/>
          <w:bCs/>
        </w:rPr>
      </w:pPr>
      <w:r>
        <w:rPr>
          <w:rFonts w:ascii="宋体" w:hAnsi="宋体" w:cs="宋体" w:hint="eastAsia"/>
          <w:b/>
          <w:bCs/>
        </w:rPr>
        <w:t>（1）工业机器人高素质技能人才培养规模偏小</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产业的发展急需大量专业的技能型人才,人才短缺已经成为产业发展的瓶颈。因此,国家的机器人发展产业规划把“加强人才队伍建设”作为机器人产业发展的 6 大保障措施之一,提出要加强大专院校机器人相关专业学科建设,加大机器人职业培训教育力度,加快培养机器人行业急需的高层次技术研发、管理、操作、维修等各类人才;利用国家千人计划,吸纳海外机器人高端人才创新创业。</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目前国内工业机器人应用人才缺口将近 10 万，而根据工信部发展规划，到2020年，全国工业机器人装机量将达到 100 万台，工业机器人操作维护、系统安装调试、系统集成等应用人才需求量将达到 20 万左右，并且以每年 20%-30% 的速度持续递增。在产业火爆发展的同时，工业机器人专业技能型人才的需求缺口却越来越大。国内机器人专业人才培养规模偏小，难以满足机器人产业对高素质技能型人才的大量需求。</w:t>
      </w:r>
    </w:p>
    <w:p w:rsidR="00176BAA" w:rsidRDefault="00D13280">
      <w:pPr>
        <w:spacing w:line="440" w:lineRule="atLeast"/>
        <w:ind w:firstLineChars="200" w:firstLine="422"/>
        <w:rPr>
          <w:rFonts w:ascii="宋体" w:hAnsi="宋体" w:cs="宋体"/>
          <w:b/>
          <w:bCs/>
        </w:rPr>
      </w:pPr>
      <w:r>
        <w:rPr>
          <w:rFonts w:ascii="宋体" w:hAnsi="宋体" w:cs="宋体" w:hint="eastAsia"/>
          <w:b/>
          <w:bCs/>
        </w:rPr>
        <w:t>（2）工业机器人技术专业对接区域经济需求</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1.对接本省家电，</w:t>
      </w:r>
      <w:r>
        <w:rPr>
          <w:rFonts w:ascii="宋体" w:hAnsi="宋体" w:cs="宋体" w:hint="eastAsia"/>
          <w:sz w:val="24"/>
          <w:szCs w:val="24"/>
          <w:lang w:bidi="zh-CN"/>
        </w:rPr>
        <w:t>3C</w:t>
      </w:r>
      <w:r>
        <w:rPr>
          <w:rFonts w:ascii="宋体" w:hAnsi="宋体" w:cs="宋体" w:hint="eastAsia"/>
          <w:sz w:val="24"/>
          <w:szCs w:val="24"/>
          <w:lang w:val="zh-CN" w:bidi="zh-CN"/>
        </w:rPr>
        <w:t>制造产业</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根据《中国制造 2025》规划给出的相关政策，从 2017 年开始制造类规模生产企业将迎来大范围的设备改造，将有一半企业实现智能自动化生产。以海尔、海信、歌尔为龙头的一批本省家电制造企业，在智能家电的制造、安装、维护过程中大力推行传统制造业的改造提升。目前，工业机器人已广泛应用于我省家电制造企业生产过程，在冰箱装配、空调搬运等强度大、环境特殊的工序尤其需要工业机器人。由工业机器人组成的自动化生产线可替代大批的生产一线技术工人，提高产品质量和生产效率，降低生产成本。</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2.对接本省汽车及其他制造产业</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近些年，工业机器人在汽车工业中的使用比例高达 60%以上，我省汽车工业的快速发展，为我省工业机器人产业的发展提供了巨大的空间。在以众泰汽车、福田汽车为龙头的一批本省汽车制造企业的基础上，我省先后引进松果新能源、奇瑞等国内外知名的汽车制造企业入鲁。</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与此同时，在我省工程机械、电工电器、轨道交通及计算机、通讯和其他电子设备制造等行业中，工业机器人应用也逐年上升。使用工业机器人代替传统岗位，进行产业升级和技术革新，已成为制造业界的共识，市场前景广阔。</w:t>
      </w:r>
    </w:p>
    <w:p w:rsidR="00176BAA" w:rsidRDefault="00D13280">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3.对接德州市产业发展规划</w:t>
      </w:r>
    </w:p>
    <w:p w:rsidR="00176BAA" w:rsidRDefault="00D13280">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lastRenderedPageBreak/>
        <w:t>德州市国民经济和社会发展第十四个五年规划和2035年远景目标纲要指出，加大企业动能转换支持力度，推动现有企业向高端化、智能化、绿色化、服务化转型。推动装备制造业高端化转型，助力企业向研发、设计、品牌、营销、服务等高价值环节延伸，促进产品迈向中高端，重点加快医药产业向生命健康转型、新材料产业向研发应用转型、食品加工产业向专精特深加工转型。推动制造业智能化转型，运用智能技术改造提升实体经济，支持企业“上云用数赋智”，加快实现装备换芯、生产换线、机器换人、园区上线、产链上云、集群上网，打造一批智能工厂、智能车间，重点加快装备制造产业向智能化转型、体育器材制造业向智能产品生产转型。推动制造业绿色化转型，严格落实环保、质量、能耗、安全等国家标准、行业标准和产业政策，依法依规倒逼落后产能加速退出，严控新增过剩产能，完善精准的企业分类综合评价体系，鼓励企业通过产能置换、指标交易、股权合作等方式兼并重组，引导产业转型转产、提质增效，重点加快化工产业向绿色高端转型、造纸及家具产业向绿色生产转型。推动制造业服务化转型，持续深化业务关联、链条延伸、技术渗透，推动先进制造业和现代服务业相融相长、耦合共生，培育一批服务型制造示范企业，壮大服务型制造产业规模，重点加快节能环保产业向提供环保解决方案服务转型。工业机器人的应用越来越广泛。一方面是工业机器人应用高端技术人才需求的飙升，另一方面是相应人才供应的紧缺，这已经开始制约相关技术领域的进展，成为地方产业发展的掣肘。</w:t>
      </w:r>
    </w:p>
    <w:p w:rsidR="00176BAA" w:rsidRDefault="00D13280">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随着我国随着制造业的不断发展已成为全球最大的机器人市场，但是整个机器人行业要进一步发展和壮大，高素质技能人才和队伍的支撑必不可少。因此， 必须大力发展工业机器人方面的职业教育，以培养大量高素质的机器人技能型人才，助力我国机器人产生持续健康发展。</w:t>
      </w:r>
    </w:p>
    <w:p w:rsidR="00176BAA" w:rsidRDefault="00D13280">
      <w:pPr>
        <w:spacing w:line="440" w:lineRule="atLeast"/>
        <w:rPr>
          <w:rFonts w:ascii="宋体" w:hAnsi="宋体" w:cs="宋体"/>
          <w:b/>
          <w:bCs/>
          <w:sz w:val="24"/>
          <w:szCs w:val="24"/>
        </w:rPr>
      </w:pPr>
      <w:r>
        <w:rPr>
          <w:rFonts w:ascii="宋体" w:hAnsi="宋体" w:cs="宋体" w:hint="eastAsia"/>
          <w:b/>
          <w:bCs/>
          <w:sz w:val="24"/>
          <w:szCs w:val="24"/>
        </w:rPr>
        <w:t>（三）</w:t>
      </w:r>
      <w:r>
        <w:rPr>
          <w:rFonts w:ascii="宋体" w:hAnsi="宋体" w:cs="宋体" w:hint="eastAsia"/>
          <w:b/>
          <w:bCs/>
          <w:sz w:val="24"/>
          <w:szCs w:val="24"/>
          <w:lang w:val="zh-CN"/>
        </w:rPr>
        <w:t>工业机器人技术专业的就业前景及专业定位</w:t>
      </w:r>
    </w:p>
    <w:p w:rsidR="00176BAA" w:rsidRDefault="00D13280">
      <w:pPr>
        <w:autoSpaceDE w:val="0"/>
        <w:autoSpaceDN w:val="0"/>
        <w:spacing w:after="120" w:line="440" w:lineRule="atLeast"/>
        <w:ind w:firstLineChars="200" w:firstLine="480"/>
        <w:jc w:val="left"/>
        <w:rPr>
          <w:rFonts w:ascii="宋体" w:hAnsi="宋体" w:cs="宋体"/>
          <w:sz w:val="24"/>
          <w:szCs w:val="24"/>
        </w:rPr>
      </w:pPr>
      <w:r>
        <w:rPr>
          <w:rFonts w:ascii="宋体" w:hAnsi="宋体" w:cs="宋体" w:hint="eastAsia"/>
          <w:sz w:val="24"/>
          <w:szCs w:val="24"/>
        </w:rPr>
        <w:t>据教育部、人社部、工信部联合印发的《制造业人才发展规划指南》对十大重点领域人才需求预测，工业机器人技术专业主动对接其中八大领域，具体需求预测如表2所示。</w:t>
      </w:r>
    </w:p>
    <w:p w:rsidR="00176BAA" w:rsidRDefault="00176BAA">
      <w:pPr>
        <w:spacing w:line="281" w:lineRule="exact"/>
        <w:ind w:left="2515" w:right="2754"/>
        <w:jc w:val="center"/>
        <w:rPr>
          <w:rFonts w:ascii="宋体" w:hAnsi="宋体" w:cs="宋体"/>
          <w:b/>
          <w:sz w:val="18"/>
        </w:rPr>
      </w:pPr>
    </w:p>
    <w:p w:rsidR="00176BAA" w:rsidRDefault="00176BAA">
      <w:pPr>
        <w:spacing w:line="281" w:lineRule="exact"/>
        <w:ind w:left="2515" w:right="2754"/>
        <w:jc w:val="center"/>
        <w:rPr>
          <w:rFonts w:ascii="宋体" w:hAnsi="宋体" w:cs="宋体"/>
          <w:b/>
          <w:sz w:val="18"/>
        </w:rPr>
      </w:pPr>
    </w:p>
    <w:p w:rsidR="00176BAA" w:rsidRDefault="00176BAA">
      <w:pPr>
        <w:spacing w:line="281" w:lineRule="exact"/>
        <w:ind w:left="2515" w:right="2754"/>
        <w:jc w:val="center"/>
        <w:rPr>
          <w:rFonts w:ascii="宋体" w:hAnsi="宋体" w:cs="宋体"/>
          <w:b/>
          <w:sz w:val="18"/>
        </w:rPr>
      </w:pPr>
    </w:p>
    <w:p w:rsidR="00176BAA" w:rsidRDefault="00176BAA">
      <w:pPr>
        <w:spacing w:line="281" w:lineRule="exact"/>
        <w:ind w:left="2515" w:right="2754"/>
        <w:jc w:val="center"/>
        <w:rPr>
          <w:rFonts w:ascii="宋体" w:hAnsi="宋体" w:cs="宋体"/>
          <w:b/>
          <w:sz w:val="18"/>
        </w:rPr>
      </w:pPr>
    </w:p>
    <w:p w:rsidR="00176BAA" w:rsidRDefault="00D13280">
      <w:pPr>
        <w:spacing w:line="281" w:lineRule="exact"/>
        <w:ind w:left="2515" w:right="2754"/>
        <w:jc w:val="center"/>
        <w:rPr>
          <w:rFonts w:ascii="宋体" w:hAnsi="宋体" w:cs="宋体"/>
          <w:b/>
          <w:sz w:val="18"/>
        </w:rPr>
      </w:pPr>
      <w:r>
        <w:rPr>
          <w:rFonts w:ascii="宋体" w:hAnsi="宋体" w:cs="宋体" w:hint="eastAsia"/>
          <w:b/>
          <w:sz w:val="18"/>
        </w:rPr>
        <w:t>表 2 工业机器人技术在重点领域的人才需求预测（单位：万人）</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3"/>
        <w:gridCol w:w="2047"/>
        <w:gridCol w:w="909"/>
        <w:gridCol w:w="909"/>
        <w:gridCol w:w="908"/>
        <w:gridCol w:w="910"/>
        <w:gridCol w:w="2614"/>
      </w:tblGrid>
      <w:tr w:rsidR="00176BAA">
        <w:trPr>
          <w:trHeight w:val="467"/>
          <w:jc w:val="center"/>
        </w:trPr>
        <w:tc>
          <w:tcPr>
            <w:tcW w:w="519" w:type="dxa"/>
            <w:vMerge w:val="restart"/>
          </w:tcPr>
          <w:p w:rsidR="00176BAA" w:rsidRDefault="00176BAA">
            <w:pPr>
              <w:autoSpaceDE w:val="0"/>
              <w:autoSpaceDN w:val="0"/>
              <w:spacing w:before="9"/>
              <w:jc w:val="left"/>
              <w:rPr>
                <w:rFonts w:ascii="宋体" w:hAnsi="宋体" w:cs="宋体"/>
                <w:b/>
                <w:kern w:val="0"/>
                <w:sz w:val="20"/>
              </w:rPr>
            </w:pPr>
          </w:p>
          <w:p w:rsidR="00176BAA" w:rsidRDefault="00D13280">
            <w:pPr>
              <w:autoSpaceDE w:val="0"/>
              <w:autoSpaceDN w:val="0"/>
              <w:spacing w:before="1"/>
              <w:ind w:left="206"/>
              <w:jc w:val="left"/>
              <w:rPr>
                <w:rFonts w:ascii="宋体" w:hAnsi="宋体" w:cs="宋体"/>
                <w:b/>
                <w:kern w:val="0"/>
                <w:sz w:val="18"/>
                <w:lang w:eastAsia="en-US"/>
              </w:rPr>
            </w:pPr>
            <w:r>
              <w:rPr>
                <w:rFonts w:ascii="宋体" w:hAnsi="宋体" w:cs="宋体" w:hint="eastAsia"/>
                <w:b/>
                <w:kern w:val="0"/>
                <w:sz w:val="18"/>
                <w:lang w:eastAsia="en-US"/>
              </w:rPr>
              <w:t>序号</w:t>
            </w:r>
          </w:p>
        </w:tc>
        <w:tc>
          <w:tcPr>
            <w:tcW w:w="1923" w:type="dxa"/>
            <w:vMerge w:val="restart"/>
          </w:tcPr>
          <w:p w:rsidR="00176BAA" w:rsidRDefault="00176BAA">
            <w:pPr>
              <w:autoSpaceDE w:val="0"/>
              <w:autoSpaceDN w:val="0"/>
              <w:spacing w:before="9"/>
              <w:jc w:val="left"/>
              <w:rPr>
                <w:rFonts w:ascii="宋体" w:hAnsi="宋体" w:cs="宋体"/>
                <w:b/>
                <w:kern w:val="0"/>
                <w:sz w:val="20"/>
                <w:lang w:eastAsia="en-US"/>
              </w:rPr>
            </w:pPr>
          </w:p>
          <w:p w:rsidR="00176BAA" w:rsidRDefault="00D13280">
            <w:pPr>
              <w:autoSpaceDE w:val="0"/>
              <w:autoSpaceDN w:val="0"/>
              <w:spacing w:before="1"/>
              <w:ind w:left="92" w:right="83"/>
              <w:jc w:val="center"/>
              <w:rPr>
                <w:rFonts w:ascii="宋体" w:hAnsi="宋体" w:cs="宋体"/>
                <w:b/>
                <w:kern w:val="0"/>
                <w:sz w:val="18"/>
                <w:lang w:eastAsia="en-US"/>
              </w:rPr>
            </w:pPr>
            <w:r>
              <w:rPr>
                <w:rFonts w:ascii="宋体" w:hAnsi="宋体" w:cs="宋体" w:hint="eastAsia"/>
                <w:b/>
                <w:kern w:val="0"/>
                <w:sz w:val="18"/>
                <w:lang w:eastAsia="en-US"/>
              </w:rPr>
              <w:t>重点领域</w:t>
            </w:r>
          </w:p>
        </w:tc>
        <w:tc>
          <w:tcPr>
            <w:tcW w:w="1708" w:type="dxa"/>
            <w:gridSpan w:val="2"/>
          </w:tcPr>
          <w:p w:rsidR="00176BAA" w:rsidRDefault="00D13280">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w:t>
            </w:r>
            <w:r>
              <w:rPr>
                <w:rFonts w:ascii="宋体" w:hAnsi="宋体" w:cs="宋体" w:hint="eastAsia"/>
                <w:b/>
                <w:kern w:val="0"/>
                <w:sz w:val="18"/>
              </w:rPr>
              <w:t>4</w:t>
            </w:r>
            <w:r>
              <w:rPr>
                <w:rFonts w:ascii="宋体" w:hAnsi="宋体" w:cs="宋体" w:hint="eastAsia"/>
                <w:b/>
                <w:kern w:val="0"/>
                <w:sz w:val="18"/>
                <w:lang w:eastAsia="en-US"/>
              </w:rPr>
              <w:t xml:space="preserve"> 年</w:t>
            </w:r>
          </w:p>
        </w:tc>
        <w:tc>
          <w:tcPr>
            <w:tcW w:w="1708" w:type="dxa"/>
            <w:gridSpan w:val="2"/>
          </w:tcPr>
          <w:p w:rsidR="00176BAA" w:rsidRDefault="00D13280">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2025 年</w:t>
            </w:r>
          </w:p>
        </w:tc>
        <w:tc>
          <w:tcPr>
            <w:tcW w:w="2455" w:type="dxa"/>
            <w:vMerge w:val="restart"/>
          </w:tcPr>
          <w:p w:rsidR="00176BAA" w:rsidRDefault="00176BAA">
            <w:pPr>
              <w:autoSpaceDE w:val="0"/>
              <w:autoSpaceDN w:val="0"/>
              <w:spacing w:before="9"/>
              <w:jc w:val="left"/>
              <w:rPr>
                <w:rFonts w:ascii="宋体" w:hAnsi="宋体" w:cs="宋体"/>
                <w:b/>
                <w:kern w:val="0"/>
                <w:sz w:val="20"/>
              </w:rPr>
            </w:pPr>
          </w:p>
          <w:p w:rsidR="00176BAA" w:rsidRDefault="00D13280">
            <w:pPr>
              <w:autoSpaceDE w:val="0"/>
              <w:autoSpaceDN w:val="0"/>
              <w:spacing w:before="1"/>
              <w:ind w:left="234"/>
              <w:jc w:val="left"/>
              <w:rPr>
                <w:rFonts w:ascii="宋体" w:hAnsi="宋体" w:cs="宋体"/>
                <w:b/>
                <w:kern w:val="0"/>
                <w:sz w:val="18"/>
              </w:rPr>
            </w:pPr>
            <w:r>
              <w:rPr>
                <w:rFonts w:ascii="宋体" w:hAnsi="宋体" w:cs="宋体" w:hint="eastAsia"/>
                <w:b/>
                <w:kern w:val="0"/>
                <w:sz w:val="18"/>
              </w:rPr>
              <w:t>工业机器人技术专业对接的方向</w:t>
            </w:r>
          </w:p>
        </w:tc>
      </w:tr>
      <w:tr w:rsidR="00176BAA">
        <w:trPr>
          <w:trHeight w:val="623"/>
          <w:jc w:val="center"/>
        </w:trPr>
        <w:tc>
          <w:tcPr>
            <w:tcW w:w="519" w:type="dxa"/>
            <w:vMerge/>
            <w:tcBorders>
              <w:top w:val="nil"/>
            </w:tcBorders>
          </w:tcPr>
          <w:p w:rsidR="00176BAA" w:rsidRDefault="00176BAA">
            <w:pPr>
              <w:rPr>
                <w:rFonts w:ascii="宋体" w:hAnsi="宋体" w:cs="宋体"/>
                <w:sz w:val="2"/>
                <w:szCs w:val="2"/>
              </w:rPr>
            </w:pPr>
          </w:p>
        </w:tc>
        <w:tc>
          <w:tcPr>
            <w:tcW w:w="1923" w:type="dxa"/>
            <w:vMerge/>
            <w:tcBorders>
              <w:top w:val="nil"/>
            </w:tcBorders>
          </w:tcPr>
          <w:p w:rsidR="00176BAA" w:rsidRDefault="00176BAA">
            <w:pPr>
              <w:rPr>
                <w:rFonts w:ascii="宋体" w:hAnsi="宋体" w:cs="宋体"/>
                <w:sz w:val="2"/>
                <w:szCs w:val="2"/>
              </w:rPr>
            </w:pPr>
          </w:p>
        </w:tc>
        <w:tc>
          <w:tcPr>
            <w:tcW w:w="854" w:type="dxa"/>
          </w:tcPr>
          <w:p w:rsidR="00176BAA" w:rsidRDefault="00D13280">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176BAA" w:rsidRDefault="00D13280">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4" w:type="dxa"/>
          </w:tcPr>
          <w:p w:rsidR="00176BAA" w:rsidRDefault="00D13280">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176BAA" w:rsidRDefault="00D13280">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853" w:type="dxa"/>
          </w:tcPr>
          <w:p w:rsidR="00176BAA" w:rsidRDefault="00D13280">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176BAA" w:rsidRDefault="00D13280">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5" w:type="dxa"/>
          </w:tcPr>
          <w:p w:rsidR="00176BAA" w:rsidRDefault="00D13280">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176BAA" w:rsidRDefault="00D13280">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2455" w:type="dxa"/>
            <w:vMerge/>
            <w:tcBorders>
              <w:top w:val="nil"/>
            </w:tcBorders>
          </w:tcPr>
          <w:p w:rsidR="00176BAA" w:rsidRDefault="00176BAA">
            <w:pPr>
              <w:rPr>
                <w:rFonts w:ascii="宋体" w:hAnsi="宋体" w:cs="宋体"/>
                <w:sz w:val="2"/>
                <w:szCs w:val="2"/>
              </w:rPr>
            </w:pPr>
          </w:p>
        </w:tc>
      </w:tr>
      <w:tr w:rsidR="00176BAA">
        <w:trPr>
          <w:trHeight w:val="468"/>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lastRenderedPageBreak/>
              <w:t>1</w:t>
            </w:r>
          </w:p>
        </w:tc>
        <w:tc>
          <w:tcPr>
            <w:tcW w:w="1923" w:type="dxa"/>
          </w:tcPr>
          <w:p w:rsidR="00176BAA" w:rsidRDefault="00D13280">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新一代信息技术产业</w:t>
            </w:r>
          </w:p>
        </w:tc>
        <w:tc>
          <w:tcPr>
            <w:tcW w:w="854" w:type="dxa"/>
          </w:tcPr>
          <w:p w:rsidR="00176BAA" w:rsidRDefault="00D13280">
            <w:pPr>
              <w:autoSpaceDE w:val="0"/>
              <w:autoSpaceDN w:val="0"/>
              <w:spacing w:before="52"/>
              <w:ind w:left="202" w:right="192"/>
              <w:jc w:val="center"/>
              <w:rPr>
                <w:rFonts w:ascii="宋体" w:hAnsi="宋体" w:cs="宋体"/>
                <w:kern w:val="0"/>
                <w:sz w:val="18"/>
                <w:lang w:eastAsia="en-US"/>
              </w:rPr>
            </w:pPr>
            <w:r>
              <w:rPr>
                <w:rFonts w:ascii="宋体" w:hAnsi="宋体" w:cs="宋体" w:hint="eastAsia"/>
                <w:kern w:val="0"/>
                <w:sz w:val="18"/>
                <w:lang w:eastAsia="en-US"/>
              </w:rPr>
              <w:t>1800</w:t>
            </w:r>
          </w:p>
        </w:tc>
        <w:tc>
          <w:tcPr>
            <w:tcW w:w="854" w:type="dxa"/>
          </w:tcPr>
          <w:p w:rsidR="00176BAA" w:rsidRDefault="00D13280">
            <w:pPr>
              <w:autoSpaceDE w:val="0"/>
              <w:autoSpaceDN w:val="0"/>
              <w:spacing w:before="52"/>
              <w:ind w:left="247" w:right="237"/>
              <w:jc w:val="center"/>
              <w:rPr>
                <w:rFonts w:ascii="宋体" w:hAnsi="宋体" w:cs="宋体"/>
                <w:kern w:val="0"/>
                <w:sz w:val="18"/>
                <w:lang w:eastAsia="en-US"/>
              </w:rPr>
            </w:pPr>
            <w:r>
              <w:rPr>
                <w:rFonts w:ascii="宋体" w:hAnsi="宋体" w:cs="宋体" w:hint="eastAsia"/>
                <w:kern w:val="0"/>
                <w:sz w:val="18"/>
                <w:lang w:eastAsia="en-US"/>
              </w:rPr>
              <w:t>750</w:t>
            </w:r>
          </w:p>
        </w:tc>
        <w:tc>
          <w:tcPr>
            <w:tcW w:w="853" w:type="dxa"/>
          </w:tcPr>
          <w:p w:rsidR="00176BAA" w:rsidRDefault="00D13280">
            <w:pPr>
              <w:autoSpaceDE w:val="0"/>
              <w:autoSpaceDN w:val="0"/>
              <w:spacing w:before="52"/>
              <w:ind w:left="201" w:right="192"/>
              <w:jc w:val="center"/>
              <w:rPr>
                <w:rFonts w:ascii="宋体" w:hAnsi="宋体" w:cs="宋体"/>
                <w:kern w:val="0"/>
                <w:sz w:val="18"/>
                <w:lang w:eastAsia="en-US"/>
              </w:rPr>
            </w:pPr>
            <w:r>
              <w:rPr>
                <w:rFonts w:ascii="宋体" w:hAnsi="宋体" w:cs="宋体" w:hint="eastAsia"/>
                <w:kern w:val="0"/>
                <w:sz w:val="18"/>
                <w:lang w:eastAsia="en-US"/>
              </w:rPr>
              <w:t>2000</w:t>
            </w:r>
          </w:p>
        </w:tc>
        <w:tc>
          <w:tcPr>
            <w:tcW w:w="855" w:type="dxa"/>
          </w:tcPr>
          <w:p w:rsidR="00176BAA" w:rsidRDefault="00D13280">
            <w:pPr>
              <w:autoSpaceDE w:val="0"/>
              <w:autoSpaceDN w:val="0"/>
              <w:spacing w:before="52"/>
              <w:ind w:left="247" w:right="238"/>
              <w:jc w:val="center"/>
              <w:rPr>
                <w:rFonts w:ascii="宋体" w:hAnsi="宋体" w:cs="宋体"/>
                <w:kern w:val="0"/>
                <w:sz w:val="18"/>
                <w:lang w:eastAsia="en-US"/>
              </w:rPr>
            </w:pPr>
            <w:r>
              <w:rPr>
                <w:rFonts w:ascii="宋体" w:hAnsi="宋体" w:cs="宋体" w:hint="eastAsia"/>
                <w:kern w:val="0"/>
                <w:sz w:val="18"/>
                <w:lang w:eastAsia="en-US"/>
              </w:rPr>
              <w:t>950</w:t>
            </w:r>
          </w:p>
        </w:tc>
        <w:tc>
          <w:tcPr>
            <w:tcW w:w="2455" w:type="dxa"/>
            <w:vMerge w:val="restart"/>
          </w:tcPr>
          <w:p w:rsidR="00176BAA" w:rsidRDefault="00D13280">
            <w:pPr>
              <w:numPr>
                <w:ilvl w:val="0"/>
                <w:numId w:val="9"/>
              </w:numPr>
              <w:tabs>
                <w:tab w:val="left" w:pos="559"/>
              </w:tabs>
              <w:autoSpaceDE w:val="0"/>
              <w:autoSpaceDN w:val="0"/>
              <w:spacing w:before="65" w:line="364" w:lineRule="auto"/>
              <w:ind w:right="95"/>
              <w:rPr>
                <w:rFonts w:ascii="宋体" w:hAnsi="宋体" w:cs="宋体"/>
                <w:kern w:val="0"/>
                <w:sz w:val="18"/>
              </w:rPr>
            </w:pPr>
            <w:r>
              <w:rPr>
                <w:rFonts w:ascii="宋体" w:hAnsi="宋体" w:cs="宋体" w:hint="eastAsia"/>
                <w:spacing w:val="-2"/>
                <w:kern w:val="0"/>
                <w:sz w:val="18"/>
              </w:rPr>
              <w:t>机器人制造厂商：培养机器人</w:t>
            </w:r>
            <w:r>
              <w:rPr>
                <w:rFonts w:ascii="宋体" w:hAnsi="宋体" w:cs="宋体" w:hint="eastAsia"/>
                <w:spacing w:val="4"/>
                <w:kern w:val="0"/>
                <w:sz w:val="18"/>
              </w:rPr>
              <w:t>组装、销售、售后支持的技术和营销人才；</w:t>
            </w:r>
          </w:p>
          <w:p w:rsidR="00176BAA" w:rsidRDefault="00D13280">
            <w:pPr>
              <w:numPr>
                <w:ilvl w:val="0"/>
                <w:numId w:val="9"/>
              </w:numPr>
              <w:tabs>
                <w:tab w:val="left" w:pos="559"/>
              </w:tabs>
              <w:autoSpaceDE w:val="0"/>
              <w:autoSpaceDN w:val="0"/>
              <w:spacing w:before="60" w:line="364" w:lineRule="auto"/>
              <w:ind w:right="95"/>
              <w:rPr>
                <w:rFonts w:ascii="宋体" w:hAnsi="宋体" w:cs="宋体"/>
                <w:kern w:val="0"/>
                <w:sz w:val="18"/>
              </w:rPr>
            </w:pPr>
            <w:r>
              <w:rPr>
                <w:rFonts w:ascii="宋体" w:hAnsi="宋体" w:cs="宋体" w:hint="eastAsia"/>
                <w:spacing w:val="-2"/>
                <w:kern w:val="0"/>
                <w:sz w:val="18"/>
              </w:rPr>
              <w:t>机器人的应用企业：培养机器</w:t>
            </w:r>
            <w:r>
              <w:rPr>
                <w:rFonts w:ascii="宋体" w:hAnsi="宋体" w:cs="宋体" w:hint="eastAsia"/>
                <w:spacing w:val="4"/>
                <w:kern w:val="0"/>
                <w:sz w:val="18"/>
              </w:rPr>
              <w:t>人工作站调试维护，操作编程等综合素质较强的技术人才;</w:t>
            </w:r>
          </w:p>
          <w:p w:rsidR="00176BAA" w:rsidRDefault="00D13280">
            <w:pPr>
              <w:numPr>
                <w:ilvl w:val="0"/>
                <w:numId w:val="9"/>
              </w:numPr>
              <w:tabs>
                <w:tab w:val="left" w:pos="559"/>
              </w:tabs>
              <w:autoSpaceDE w:val="0"/>
              <w:autoSpaceDN w:val="0"/>
              <w:spacing w:before="61" w:line="364" w:lineRule="auto"/>
              <w:ind w:right="97"/>
              <w:rPr>
                <w:rFonts w:ascii="宋体" w:hAnsi="宋体" w:cs="宋体"/>
                <w:kern w:val="0"/>
                <w:sz w:val="18"/>
              </w:rPr>
            </w:pPr>
            <w:r>
              <w:rPr>
                <w:rFonts w:ascii="宋体" w:hAnsi="宋体" w:cs="宋体" w:hint="eastAsia"/>
                <w:spacing w:val="-2"/>
                <w:kern w:val="0"/>
                <w:sz w:val="18"/>
              </w:rPr>
              <w:t>风电企业：风电运维特种机器</w:t>
            </w:r>
            <w:r>
              <w:rPr>
                <w:rFonts w:ascii="宋体" w:hAnsi="宋体" w:cs="宋体" w:hint="eastAsia"/>
                <w:kern w:val="0"/>
                <w:sz w:val="18"/>
              </w:rPr>
              <w:t>人调试、维护及应用。</w:t>
            </w:r>
          </w:p>
        </w:tc>
      </w:tr>
      <w:tr w:rsidR="00176BAA">
        <w:trPr>
          <w:trHeight w:val="468"/>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2</w:t>
            </w:r>
          </w:p>
        </w:tc>
        <w:tc>
          <w:tcPr>
            <w:tcW w:w="1923" w:type="dxa"/>
          </w:tcPr>
          <w:p w:rsidR="00176BAA" w:rsidRDefault="00D13280">
            <w:pPr>
              <w:autoSpaceDE w:val="0"/>
              <w:autoSpaceDN w:val="0"/>
              <w:spacing w:before="120"/>
              <w:ind w:left="93" w:right="83"/>
              <w:jc w:val="center"/>
              <w:rPr>
                <w:rFonts w:ascii="宋体" w:hAnsi="宋体" w:cs="宋体"/>
                <w:kern w:val="0"/>
                <w:sz w:val="18"/>
              </w:rPr>
            </w:pPr>
            <w:r>
              <w:rPr>
                <w:rFonts w:ascii="宋体" w:hAnsi="宋体" w:cs="宋体" w:hint="eastAsia"/>
                <w:kern w:val="0"/>
                <w:sz w:val="18"/>
              </w:rPr>
              <w:t>高档数控机床和机器人</w:t>
            </w:r>
          </w:p>
        </w:tc>
        <w:tc>
          <w:tcPr>
            <w:tcW w:w="854" w:type="dxa"/>
          </w:tcPr>
          <w:p w:rsidR="00176BAA" w:rsidRDefault="00D13280">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750</w:t>
            </w:r>
          </w:p>
        </w:tc>
        <w:tc>
          <w:tcPr>
            <w:tcW w:w="854" w:type="dxa"/>
          </w:tcPr>
          <w:p w:rsidR="00176BAA" w:rsidRDefault="00D13280">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300</w:t>
            </w:r>
          </w:p>
        </w:tc>
        <w:tc>
          <w:tcPr>
            <w:tcW w:w="853" w:type="dxa"/>
          </w:tcPr>
          <w:p w:rsidR="00176BAA" w:rsidRDefault="00D13280">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900</w:t>
            </w:r>
          </w:p>
        </w:tc>
        <w:tc>
          <w:tcPr>
            <w:tcW w:w="855" w:type="dxa"/>
          </w:tcPr>
          <w:p w:rsidR="00176BAA" w:rsidRDefault="00D13280">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540</w:t>
            </w:r>
          </w:p>
        </w:tc>
        <w:tc>
          <w:tcPr>
            <w:tcW w:w="2455" w:type="dxa"/>
            <w:vMerge/>
            <w:tcBorders>
              <w:top w:val="nil"/>
            </w:tcBorders>
          </w:tcPr>
          <w:p w:rsidR="00176BAA" w:rsidRDefault="00176BAA">
            <w:pPr>
              <w:rPr>
                <w:rFonts w:ascii="宋体" w:hAnsi="宋体" w:cs="宋体"/>
                <w:sz w:val="2"/>
                <w:szCs w:val="2"/>
              </w:rPr>
            </w:pPr>
          </w:p>
        </w:tc>
      </w:tr>
      <w:tr w:rsidR="00176BAA">
        <w:trPr>
          <w:trHeight w:val="468"/>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3</w:t>
            </w:r>
          </w:p>
        </w:tc>
        <w:tc>
          <w:tcPr>
            <w:tcW w:w="1923" w:type="dxa"/>
          </w:tcPr>
          <w:p w:rsidR="00176BAA" w:rsidRDefault="00D13280">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航空航天装备</w:t>
            </w:r>
          </w:p>
        </w:tc>
        <w:tc>
          <w:tcPr>
            <w:tcW w:w="854" w:type="dxa"/>
          </w:tcPr>
          <w:p w:rsidR="00176BAA" w:rsidRDefault="00D13280">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68.9</w:t>
            </w:r>
          </w:p>
        </w:tc>
        <w:tc>
          <w:tcPr>
            <w:tcW w:w="854" w:type="dxa"/>
          </w:tcPr>
          <w:p w:rsidR="00176BAA" w:rsidRDefault="00D13280">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19.8</w:t>
            </w:r>
          </w:p>
        </w:tc>
        <w:tc>
          <w:tcPr>
            <w:tcW w:w="853" w:type="dxa"/>
          </w:tcPr>
          <w:p w:rsidR="00176BAA" w:rsidRDefault="00D13280">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96.6</w:t>
            </w:r>
          </w:p>
        </w:tc>
        <w:tc>
          <w:tcPr>
            <w:tcW w:w="855" w:type="dxa"/>
          </w:tcPr>
          <w:p w:rsidR="00176BAA" w:rsidRDefault="00D13280">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47.5</w:t>
            </w:r>
          </w:p>
        </w:tc>
        <w:tc>
          <w:tcPr>
            <w:tcW w:w="2455" w:type="dxa"/>
            <w:vMerge/>
            <w:tcBorders>
              <w:top w:val="nil"/>
            </w:tcBorders>
          </w:tcPr>
          <w:p w:rsidR="00176BAA" w:rsidRDefault="00176BAA">
            <w:pPr>
              <w:rPr>
                <w:rFonts w:ascii="宋体" w:hAnsi="宋体" w:cs="宋体"/>
                <w:sz w:val="2"/>
                <w:szCs w:val="2"/>
              </w:rPr>
            </w:pPr>
          </w:p>
        </w:tc>
      </w:tr>
      <w:tr w:rsidR="00176BAA">
        <w:trPr>
          <w:trHeight w:val="467"/>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4</w:t>
            </w:r>
          </w:p>
        </w:tc>
        <w:tc>
          <w:tcPr>
            <w:tcW w:w="1923" w:type="dxa"/>
          </w:tcPr>
          <w:p w:rsidR="00176BAA" w:rsidRDefault="00D13280">
            <w:pPr>
              <w:autoSpaceDE w:val="0"/>
              <w:autoSpaceDN w:val="0"/>
              <w:spacing w:before="120"/>
              <w:ind w:left="93" w:right="83"/>
              <w:jc w:val="center"/>
              <w:rPr>
                <w:rFonts w:ascii="宋体" w:hAnsi="宋体" w:cs="宋体"/>
                <w:kern w:val="0"/>
                <w:sz w:val="18"/>
              </w:rPr>
            </w:pPr>
            <w:r>
              <w:rPr>
                <w:rFonts w:ascii="宋体" w:hAnsi="宋体" w:cs="宋体" w:hint="eastAsia"/>
                <w:kern w:val="0"/>
                <w:sz w:val="18"/>
              </w:rPr>
              <w:t>海洋工程装备及高技术船舶</w:t>
            </w:r>
          </w:p>
        </w:tc>
        <w:tc>
          <w:tcPr>
            <w:tcW w:w="854" w:type="dxa"/>
          </w:tcPr>
          <w:p w:rsidR="00176BAA" w:rsidRDefault="00D13280">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118.6</w:t>
            </w:r>
          </w:p>
        </w:tc>
        <w:tc>
          <w:tcPr>
            <w:tcW w:w="854" w:type="dxa"/>
          </w:tcPr>
          <w:p w:rsidR="00176BAA" w:rsidRDefault="00D13280">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16.4</w:t>
            </w:r>
          </w:p>
        </w:tc>
        <w:tc>
          <w:tcPr>
            <w:tcW w:w="853" w:type="dxa"/>
          </w:tcPr>
          <w:p w:rsidR="00176BAA" w:rsidRDefault="00D13280">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128.8</w:t>
            </w:r>
          </w:p>
        </w:tc>
        <w:tc>
          <w:tcPr>
            <w:tcW w:w="855" w:type="dxa"/>
          </w:tcPr>
          <w:p w:rsidR="00176BAA" w:rsidRDefault="00D13280">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26.6</w:t>
            </w:r>
          </w:p>
        </w:tc>
        <w:tc>
          <w:tcPr>
            <w:tcW w:w="2455" w:type="dxa"/>
            <w:vMerge/>
            <w:tcBorders>
              <w:top w:val="nil"/>
            </w:tcBorders>
          </w:tcPr>
          <w:p w:rsidR="00176BAA" w:rsidRDefault="00176BAA">
            <w:pPr>
              <w:rPr>
                <w:rFonts w:ascii="宋体" w:hAnsi="宋体" w:cs="宋体"/>
                <w:sz w:val="2"/>
                <w:szCs w:val="2"/>
              </w:rPr>
            </w:pPr>
          </w:p>
        </w:tc>
      </w:tr>
      <w:tr w:rsidR="00176BAA">
        <w:trPr>
          <w:trHeight w:val="467"/>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5</w:t>
            </w:r>
          </w:p>
        </w:tc>
        <w:tc>
          <w:tcPr>
            <w:tcW w:w="1923" w:type="dxa"/>
          </w:tcPr>
          <w:p w:rsidR="00176BAA" w:rsidRDefault="00D13280">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先进轨道交通装备</w:t>
            </w:r>
          </w:p>
        </w:tc>
        <w:tc>
          <w:tcPr>
            <w:tcW w:w="854" w:type="dxa"/>
          </w:tcPr>
          <w:p w:rsidR="00176BAA" w:rsidRDefault="00D13280">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38.4</w:t>
            </w:r>
          </w:p>
        </w:tc>
        <w:tc>
          <w:tcPr>
            <w:tcW w:w="854" w:type="dxa"/>
          </w:tcPr>
          <w:p w:rsidR="00176BAA" w:rsidRDefault="00D13280">
            <w:pPr>
              <w:autoSpaceDE w:val="0"/>
              <w:autoSpaceDN w:val="0"/>
              <w:spacing w:before="130"/>
              <w:ind w:left="10"/>
              <w:jc w:val="center"/>
              <w:rPr>
                <w:rFonts w:ascii="宋体" w:hAnsi="宋体" w:cs="宋体"/>
                <w:kern w:val="0"/>
                <w:sz w:val="18"/>
                <w:lang w:eastAsia="en-US"/>
              </w:rPr>
            </w:pPr>
            <w:r>
              <w:rPr>
                <w:rFonts w:ascii="宋体" w:hAnsi="宋体" w:cs="宋体" w:hint="eastAsia"/>
                <w:kern w:val="0"/>
                <w:sz w:val="18"/>
                <w:lang w:eastAsia="en-US"/>
              </w:rPr>
              <w:t>6</w:t>
            </w:r>
          </w:p>
        </w:tc>
        <w:tc>
          <w:tcPr>
            <w:tcW w:w="853" w:type="dxa"/>
          </w:tcPr>
          <w:p w:rsidR="00176BAA" w:rsidRDefault="00D13280">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43</w:t>
            </w:r>
          </w:p>
        </w:tc>
        <w:tc>
          <w:tcPr>
            <w:tcW w:w="855" w:type="dxa"/>
          </w:tcPr>
          <w:p w:rsidR="00176BAA" w:rsidRDefault="00D13280">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10.6</w:t>
            </w:r>
          </w:p>
        </w:tc>
        <w:tc>
          <w:tcPr>
            <w:tcW w:w="2455" w:type="dxa"/>
            <w:vMerge/>
            <w:tcBorders>
              <w:top w:val="nil"/>
            </w:tcBorders>
          </w:tcPr>
          <w:p w:rsidR="00176BAA" w:rsidRDefault="00176BAA">
            <w:pPr>
              <w:rPr>
                <w:rFonts w:ascii="宋体" w:hAnsi="宋体" w:cs="宋体"/>
                <w:sz w:val="2"/>
                <w:szCs w:val="2"/>
              </w:rPr>
            </w:pPr>
          </w:p>
        </w:tc>
      </w:tr>
      <w:tr w:rsidR="00176BAA">
        <w:trPr>
          <w:trHeight w:val="467"/>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6</w:t>
            </w:r>
          </w:p>
        </w:tc>
        <w:tc>
          <w:tcPr>
            <w:tcW w:w="1923" w:type="dxa"/>
          </w:tcPr>
          <w:p w:rsidR="00176BAA" w:rsidRDefault="00D13280">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节能与新能源汽车</w:t>
            </w:r>
          </w:p>
        </w:tc>
        <w:tc>
          <w:tcPr>
            <w:tcW w:w="854" w:type="dxa"/>
          </w:tcPr>
          <w:p w:rsidR="00176BAA" w:rsidRDefault="00D13280">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85</w:t>
            </w:r>
          </w:p>
        </w:tc>
        <w:tc>
          <w:tcPr>
            <w:tcW w:w="854" w:type="dxa"/>
          </w:tcPr>
          <w:p w:rsidR="00176BAA" w:rsidRDefault="00D13280">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68</w:t>
            </w:r>
          </w:p>
        </w:tc>
        <w:tc>
          <w:tcPr>
            <w:tcW w:w="853" w:type="dxa"/>
          </w:tcPr>
          <w:p w:rsidR="00176BAA" w:rsidRDefault="00D13280">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120</w:t>
            </w:r>
          </w:p>
        </w:tc>
        <w:tc>
          <w:tcPr>
            <w:tcW w:w="855" w:type="dxa"/>
          </w:tcPr>
          <w:p w:rsidR="00176BAA" w:rsidRDefault="00D13280">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103</w:t>
            </w:r>
          </w:p>
        </w:tc>
        <w:tc>
          <w:tcPr>
            <w:tcW w:w="2455" w:type="dxa"/>
            <w:vMerge/>
            <w:tcBorders>
              <w:top w:val="nil"/>
            </w:tcBorders>
          </w:tcPr>
          <w:p w:rsidR="00176BAA" w:rsidRDefault="00176BAA">
            <w:pPr>
              <w:rPr>
                <w:rFonts w:ascii="宋体" w:hAnsi="宋体" w:cs="宋体"/>
                <w:sz w:val="2"/>
                <w:szCs w:val="2"/>
              </w:rPr>
            </w:pPr>
          </w:p>
        </w:tc>
      </w:tr>
      <w:tr w:rsidR="00176BAA">
        <w:trPr>
          <w:trHeight w:val="467"/>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7</w:t>
            </w:r>
          </w:p>
        </w:tc>
        <w:tc>
          <w:tcPr>
            <w:tcW w:w="1923" w:type="dxa"/>
          </w:tcPr>
          <w:p w:rsidR="00176BAA" w:rsidRDefault="00D13280">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电力装备</w:t>
            </w:r>
          </w:p>
        </w:tc>
        <w:tc>
          <w:tcPr>
            <w:tcW w:w="854" w:type="dxa"/>
          </w:tcPr>
          <w:p w:rsidR="00176BAA" w:rsidRDefault="00D13280">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1233</w:t>
            </w:r>
          </w:p>
        </w:tc>
        <w:tc>
          <w:tcPr>
            <w:tcW w:w="854" w:type="dxa"/>
          </w:tcPr>
          <w:p w:rsidR="00176BAA" w:rsidRDefault="00D13280">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411</w:t>
            </w:r>
          </w:p>
        </w:tc>
        <w:tc>
          <w:tcPr>
            <w:tcW w:w="853" w:type="dxa"/>
          </w:tcPr>
          <w:p w:rsidR="00176BAA" w:rsidRDefault="00D13280">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1731</w:t>
            </w:r>
          </w:p>
        </w:tc>
        <w:tc>
          <w:tcPr>
            <w:tcW w:w="855" w:type="dxa"/>
          </w:tcPr>
          <w:p w:rsidR="00176BAA" w:rsidRDefault="00D13280">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909</w:t>
            </w:r>
          </w:p>
        </w:tc>
        <w:tc>
          <w:tcPr>
            <w:tcW w:w="2455" w:type="dxa"/>
            <w:vMerge/>
            <w:tcBorders>
              <w:top w:val="nil"/>
            </w:tcBorders>
          </w:tcPr>
          <w:p w:rsidR="00176BAA" w:rsidRDefault="00176BAA">
            <w:pPr>
              <w:rPr>
                <w:rFonts w:ascii="宋体" w:hAnsi="宋体" w:cs="宋体"/>
                <w:sz w:val="2"/>
                <w:szCs w:val="2"/>
              </w:rPr>
            </w:pPr>
          </w:p>
        </w:tc>
      </w:tr>
      <w:tr w:rsidR="00176BAA">
        <w:trPr>
          <w:trHeight w:val="467"/>
          <w:jc w:val="center"/>
        </w:trPr>
        <w:tc>
          <w:tcPr>
            <w:tcW w:w="519" w:type="dxa"/>
          </w:tcPr>
          <w:p w:rsidR="00176BAA" w:rsidRDefault="00D13280">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8</w:t>
            </w:r>
          </w:p>
        </w:tc>
        <w:tc>
          <w:tcPr>
            <w:tcW w:w="1923" w:type="dxa"/>
          </w:tcPr>
          <w:p w:rsidR="00176BAA" w:rsidRDefault="00D13280">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农机装备</w:t>
            </w:r>
          </w:p>
        </w:tc>
        <w:tc>
          <w:tcPr>
            <w:tcW w:w="854" w:type="dxa"/>
          </w:tcPr>
          <w:p w:rsidR="00176BAA" w:rsidRDefault="00D13280">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45.2</w:t>
            </w:r>
          </w:p>
        </w:tc>
        <w:tc>
          <w:tcPr>
            <w:tcW w:w="854" w:type="dxa"/>
          </w:tcPr>
          <w:p w:rsidR="00176BAA" w:rsidRDefault="00D13280">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16.9</w:t>
            </w:r>
          </w:p>
        </w:tc>
        <w:tc>
          <w:tcPr>
            <w:tcW w:w="853" w:type="dxa"/>
          </w:tcPr>
          <w:p w:rsidR="00176BAA" w:rsidRDefault="00D13280">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72.3</w:t>
            </w:r>
          </w:p>
        </w:tc>
        <w:tc>
          <w:tcPr>
            <w:tcW w:w="855" w:type="dxa"/>
          </w:tcPr>
          <w:p w:rsidR="00176BAA" w:rsidRDefault="00D13280">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44</w:t>
            </w:r>
          </w:p>
        </w:tc>
        <w:tc>
          <w:tcPr>
            <w:tcW w:w="2455" w:type="dxa"/>
            <w:vMerge/>
            <w:tcBorders>
              <w:top w:val="nil"/>
            </w:tcBorders>
          </w:tcPr>
          <w:p w:rsidR="00176BAA" w:rsidRDefault="00176BAA">
            <w:pPr>
              <w:rPr>
                <w:rFonts w:ascii="宋体" w:hAnsi="宋体" w:cs="宋体"/>
                <w:sz w:val="2"/>
                <w:szCs w:val="2"/>
              </w:rPr>
            </w:pPr>
          </w:p>
        </w:tc>
      </w:tr>
    </w:tbl>
    <w:p w:rsidR="00176BAA" w:rsidRDefault="00D13280">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本专业立足本省机械制造、汽车等制造行业，服务区域经济发展，并明确了专业就业的三个方向。</w:t>
      </w:r>
    </w:p>
    <w:p w:rsidR="00176BAA" w:rsidRDefault="00D13280">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1.针对工业机器人制造厂商：培养工业机器人组装、销售、售后支持的技术和营销人才。典型企业如表 3 所示。</w:t>
      </w:r>
    </w:p>
    <w:p w:rsidR="00176BAA" w:rsidRDefault="00D13280">
      <w:pPr>
        <w:spacing w:before="118"/>
        <w:ind w:left="2515" w:right="2753"/>
        <w:jc w:val="center"/>
        <w:rPr>
          <w:rFonts w:ascii="宋体" w:hAnsi="宋体" w:cs="宋体"/>
          <w:b/>
          <w:sz w:val="18"/>
        </w:rPr>
      </w:pPr>
      <w:r>
        <w:rPr>
          <w:rFonts w:ascii="宋体" w:hAnsi="宋体" w:cs="宋体" w:hint="eastAsia"/>
          <w:b/>
          <w:sz w:val="18"/>
        </w:rPr>
        <w:t>表 3 国内外机器人制造商及集成商典型企业</w:t>
      </w:r>
    </w:p>
    <w:p w:rsidR="00176BAA" w:rsidRDefault="00176BAA">
      <w:pPr>
        <w:spacing w:before="3" w:after="120"/>
        <w:rPr>
          <w:rFonts w:ascii="宋体" w:hAnsi="宋体" w:cs="宋体"/>
          <w:b/>
          <w:sz w:val="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0"/>
        <w:gridCol w:w="2524"/>
        <w:gridCol w:w="1800"/>
        <w:gridCol w:w="3104"/>
        <w:gridCol w:w="1608"/>
      </w:tblGrid>
      <w:tr w:rsidR="00176BAA">
        <w:trPr>
          <w:trHeight w:val="312"/>
          <w:jc w:val="center"/>
        </w:trPr>
        <w:tc>
          <w:tcPr>
            <w:tcW w:w="600" w:type="dxa"/>
          </w:tcPr>
          <w:p w:rsidR="00176BAA" w:rsidRDefault="00D13280">
            <w:pPr>
              <w:autoSpaceDE w:val="0"/>
              <w:autoSpaceDN w:val="0"/>
              <w:spacing w:line="292" w:lineRule="exact"/>
              <w:ind w:left="99" w:right="90"/>
              <w:jc w:val="center"/>
              <w:rPr>
                <w:rFonts w:ascii="宋体" w:hAnsi="宋体" w:cs="宋体"/>
                <w:b/>
                <w:kern w:val="0"/>
                <w:sz w:val="18"/>
                <w:lang w:eastAsia="en-US"/>
              </w:rPr>
            </w:pPr>
            <w:r>
              <w:rPr>
                <w:rFonts w:ascii="宋体" w:hAnsi="宋体" w:cs="宋体" w:hint="eastAsia"/>
                <w:b/>
                <w:kern w:val="0"/>
                <w:sz w:val="18"/>
                <w:lang w:eastAsia="en-US"/>
              </w:rPr>
              <w:t>序号</w:t>
            </w:r>
          </w:p>
        </w:tc>
        <w:tc>
          <w:tcPr>
            <w:tcW w:w="2524" w:type="dxa"/>
          </w:tcPr>
          <w:p w:rsidR="00176BAA" w:rsidRDefault="00D13280">
            <w:pPr>
              <w:autoSpaceDE w:val="0"/>
              <w:autoSpaceDN w:val="0"/>
              <w:spacing w:line="292" w:lineRule="exact"/>
              <w:ind w:left="71" w:right="62"/>
              <w:jc w:val="center"/>
              <w:rPr>
                <w:rFonts w:ascii="宋体" w:hAnsi="宋体" w:cs="宋体"/>
                <w:b/>
                <w:kern w:val="0"/>
                <w:sz w:val="18"/>
                <w:lang w:eastAsia="en-US"/>
              </w:rPr>
            </w:pPr>
            <w:r>
              <w:rPr>
                <w:rFonts w:ascii="宋体" w:hAnsi="宋体" w:cs="宋体" w:hint="eastAsia"/>
                <w:b/>
                <w:kern w:val="0"/>
                <w:sz w:val="18"/>
                <w:lang w:eastAsia="en-US"/>
              </w:rPr>
              <w:t>国内机器人十大企业</w:t>
            </w:r>
          </w:p>
        </w:tc>
        <w:tc>
          <w:tcPr>
            <w:tcW w:w="1800" w:type="dxa"/>
          </w:tcPr>
          <w:p w:rsidR="00176BAA" w:rsidRDefault="00D13280">
            <w:pPr>
              <w:autoSpaceDE w:val="0"/>
              <w:autoSpaceDN w:val="0"/>
              <w:spacing w:line="292" w:lineRule="exact"/>
              <w:ind w:right="346"/>
              <w:jc w:val="right"/>
              <w:rPr>
                <w:rFonts w:ascii="宋体" w:hAnsi="宋体" w:cs="宋体"/>
                <w:b/>
                <w:kern w:val="0"/>
                <w:sz w:val="18"/>
                <w:lang w:eastAsia="en-US"/>
              </w:rPr>
            </w:pPr>
            <w:r>
              <w:rPr>
                <w:rFonts w:ascii="宋体" w:hAnsi="宋体" w:cs="宋体" w:hint="eastAsia"/>
                <w:b/>
                <w:kern w:val="0"/>
                <w:sz w:val="18"/>
                <w:lang w:eastAsia="en-US"/>
              </w:rPr>
              <w:t>国内销售十强</w:t>
            </w:r>
          </w:p>
        </w:tc>
        <w:tc>
          <w:tcPr>
            <w:tcW w:w="3104" w:type="dxa"/>
          </w:tcPr>
          <w:p w:rsidR="00176BAA" w:rsidRDefault="00D13280">
            <w:pPr>
              <w:autoSpaceDE w:val="0"/>
              <w:autoSpaceDN w:val="0"/>
              <w:spacing w:line="292" w:lineRule="exact"/>
              <w:ind w:left="91" w:right="82"/>
              <w:jc w:val="center"/>
              <w:rPr>
                <w:rFonts w:ascii="宋体" w:hAnsi="宋体" w:cs="宋体"/>
                <w:b/>
                <w:kern w:val="0"/>
                <w:sz w:val="18"/>
                <w:lang w:eastAsia="en-US"/>
              </w:rPr>
            </w:pPr>
            <w:r>
              <w:rPr>
                <w:rFonts w:ascii="宋体" w:hAnsi="宋体" w:cs="宋体" w:hint="eastAsia"/>
                <w:b/>
                <w:kern w:val="0"/>
                <w:sz w:val="18"/>
                <w:lang w:eastAsia="en-US"/>
              </w:rPr>
              <w:t>国内十大系统集成商</w:t>
            </w:r>
          </w:p>
        </w:tc>
        <w:tc>
          <w:tcPr>
            <w:tcW w:w="1608" w:type="dxa"/>
          </w:tcPr>
          <w:p w:rsidR="00176BAA" w:rsidRDefault="00D13280">
            <w:pPr>
              <w:autoSpaceDE w:val="0"/>
              <w:autoSpaceDN w:val="0"/>
              <w:spacing w:line="292" w:lineRule="exact"/>
              <w:ind w:right="99"/>
              <w:jc w:val="center"/>
              <w:rPr>
                <w:rFonts w:ascii="宋体" w:hAnsi="宋体" w:cs="宋体"/>
                <w:b/>
                <w:kern w:val="0"/>
                <w:sz w:val="18"/>
                <w:lang w:eastAsia="en-US"/>
              </w:rPr>
            </w:pPr>
            <w:r>
              <w:rPr>
                <w:rFonts w:ascii="宋体" w:hAnsi="宋体" w:cs="宋体" w:hint="eastAsia"/>
                <w:b/>
                <w:kern w:val="0"/>
                <w:sz w:val="18"/>
                <w:lang w:eastAsia="en-US"/>
              </w:rPr>
              <w:t>焊接十强企业</w:t>
            </w:r>
          </w:p>
        </w:tc>
      </w:tr>
      <w:tr w:rsidR="00176BAA">
        <w:trPr>
          <w:trHeight w:val="312"/>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1</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山东鲁能智能技术公司</w:t>
            </w:r>
          </w:p>
        </w:tc>
        <w:tc>
          <w:tcPr>
            <w:tcW w:w="1800" w:type="dxa"/>
          </w:tcPr>
          <w:p w:rsidR="00176BAA" w:rsidRDefault="00D13280">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日本发那科公司</w:t>
            </w:r>
          </w:p>
        </w:tc>
        <w:tc>
          <w:tcPr>
            <w:tcW w:w="3104" w:type="dxa"/>
          </w:tcPr>
          <w:p w:rsidR="00176BAA" w:rsidRDefault="00D13280">
            <w:pPr>
              <w:autoSpaceDE w:val="0"/>
              <w:autoSpaceDN w:val="0"/>
              <w:ind w:left="91" w:right="82"/>
              <w:jc w:val="center"/>
              <w:rPr>
                <w:rFonts w:ascii="宋体" w:hAnsi="宋体" w:cs="宋体"/>
                <w:kern w:val="0"/>
                <w:sz w:val="18"/>
              </w:rPr>
            </w:pPr>
            <w:r>
              <w:rPr>
                <w:rFonts w:ascii="宋体" w:hAnsi="宋体" w:cs="宋体" w:hint="eastAsia"/>
                <w:kern w:val="0"/>
                <w:sz w:val="18"/>
              </w:rPr>
              <w:t>厦门司尔特机器人系统有限公司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瑞士 ABB 机器人</w:t>
            </w:r>
          </w:p>
        </w:tc>
      </w:tr>
      <w:tr w:rsidR="00176BAA">
        <w:trPr>
          <w:trHeight w:val="312"/>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2</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常州铭赛机器人科技公司</w:t>
            </w:r>
          </w:p>
        </w:tc>
        <w:tc>
          <w:tcPr>
            <w:tcW w:w="1800" w:type="dxa"/>
          </w:tcPr>
          <w:p w:rsidR="00176BAA" w:rsidRDefault="00D13280">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安川电机公司</w:t>
            </w:r>
          </w:p>
        </w:tc>
        <w:tc>
          <w:tcPr>
            <w:tcW w:w="3104" w:type="dxa"/>
          </w:tcPr>
          <w:p w:rsidR="00176BAA" w:rsidRDefault="00D13280">
            <w:pPr>
              <w:autoSpaceDE w:val="0"/>
              <w:autoSpaceDN w:val="0"/>
              <w:ind w:left="92" w:right="82"/>
              <w:jc w:val="center"/>
              <w:rPr>
                <w:rFonts w:ascii="宋体" w:hAnsi="宋体" w:cs="宋体"/>
                <w:kern w:val="0"/>
                <w:sz w:val="18"/>
              </w:rPr>
            </w:pPr>
            <w:r>
              <w:rPr>
                <w:rFonts w:ascii="宋体" w:hAnsi="宋体" w:cs="宋体" w:hint="eastAsia"/>
                <w:kern w:val="0"/>
                <w:sz w:val="18"/>
              </w:rPr>
              <w:t>佛山市利迅达机器人系统有限公司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德国库卡机器人</w:t>
            </w:r>
          </w:p>
        </w:tc>
      </w:tr>
      <w:tr w:rsidR="00176BAA">
        <w:trPr>
          <w:trHeight w:val="311"/>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3</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库卡自动化设备（上海）</w:t>
            </w:r>
          </w:p>
        </w:tc>
        <w:tc>
          <w:tcPr>
            <w:tcW w:w="1800" w:type="dxa"/>
          </w:tcPr>
          <w:p w:rsidR="00176BAA" w:rsidRDefault="00D13280">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库卡机器人公司</w:t>
            </w:r>
          </w:p>
        </w:tc>
        <w:tc>
          <w:tcPr>
            <w:tcW w:w="3104" w:type="dxa"/>
          </w:tcPr>
          <w:p w:rsidR="00176BAA" w:rsidRDefault="00D13280">
            <w:pPr>
              <w:autoSpaceDE w:val="0"/>
              <w:autoSpaceDN w:val="0"/>
              <w:ind w:left="92" w:right="82"/>
              <w:jc w:val="center"/>
              <w:rPr>
                <w:rFonts w:ascii="宋体" w:hAnsi="宋体" w:cs="宋体"/>
                <w:kern w:val="0"/>
                <w:sz w:val="18"/>
              </w:rPr>
            </w:pPr>
            <w:r>
              <w:rPr>
                <w:rFonts w:ascii="宋体" w:hAnsi="宋体" w:cs="宋体" w:hint="eastAsia"/>
                <w:kern w:val="0"/>
                <w:sz w:val="18"/>
              </w:rPr>
              <w:t>无锡丹佛数控装备机械科技有限公司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 OTC 公司</w:t>
            </w:r>
          </w:p>
        </w:tc>
      </w:tr>
      <w:tr w:rsidR="00176BAA">
        <w:trPr>
          <w:trHeight w:val="311"/>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4</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沈阳新松机器人自动化公司</w:t>
            </w:r>
          </w:p>
        </w:tc>
        <w:tc>
          <w:tcPr>
            <w:tcW w:w="1800" w:type="dxa"/>
          </w:tcPr>
          <w:p w:rsidR="00176BAA" w:rsidRDefault="00D13280">
            <w:pPr>
              <w:autoSpaceDE w:val="0"/>
              <w:autoSpaceDN w:val="0"/>
              <w:ind w:right="280"/>
              <w:jc w:val="right"/>
              <w:rPr>
                <w:rFonts w:ascii="宋体" w:hAnsi="宋体" w:cs="宋体"/>
                <w:kern w:val="0"/>
                <w:sz w:val="18"/>
                <w:lang w:eastAsia="en-US"/>
              </w:rPr>
            </w:pPr>
            <w:r>
              <w:rPr>
                <w:rFonts w:ascii="宋体" w:hAnsi="宋体" w:cs="宋体" w:hint="eastAsia"/>
                <w:kern w:val="0"/>
                <w:sz w:val="18"/>
                <w:lang w:eastAsia="en-US"/>
              </w:rPr>
              <w:t>ABB 机器人公司</w:t>
            </w:r>
          </w:p>
        </w:tc>
        <w:tc>
          <w:tcPr>
            <w:tcW w:w="3104" w:type="dxa"/>
          </w:tcPr>
          <w:p w:rsidR="00176BAA" w:rsidRDefault="00D13280">
            <w:pPr>
              <w:autoSpaceDE w:val="0"/>
              <w:autoSpaceDN w:val="0"/>
              <w:ind w:left="91" w:right="82"/>
              <w:jc w:val="center"/>
              <w:rPr>
                <w:rFonts w:ascii="宋体" w:hAnsi="宋体" w:cs="宋体"/>
                <w:kern w:val="0"/>
                <w:sz w:val="18"/>
                <w:lang w:eastAsia="en-US"/>
              </w:rPr>
            </w:pPr>
            <w:r>
              <w:rPr>
                <w:rFonts w:ascii="宋体" w:hAnsi="宋体" w:cs="宋体" w:hint="eastAsia"/>
                <w:kern w:val="0"/>
                <w:sz w:val="18"/>
                <w:lang w:eastAsia="en-US"/>
              </w:rPr>
              <w:t>佛山市川一精密机械有限公司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日本发那科</w:t>
            </w:r>
          </w:p>
        </w:tc>
      </w:tr>
      <w:tr w:rsidR="00176BAA">
        <w:trPr>
          <w:trHeight w:val="623"/>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5</w:t>
            </w:r>
          </w:p>
        </w:tc>
        <w:tc>
          <w:tcPr>
            <w:tcW w:w="2524" w:type="dxa"/>
          </w:tcPr>
          <w:p w:rsidR="00176BAA" w:rsidRDefault="00D13280">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安川首钢机器人公司</w:t>
            </w:r>
          </w:p>
        </w:tc>
        <w:tc>
          <w:tcPr>
            <w:tcW w:w="1800" w:type="dxa"/>
          </w:tcPr>
          <w:p w:rsidR="00176BAA" w:rsidRDefault="00D13280">
            <w:pPr>
              <w:autoSpaceDE w:val="0"/>
              <w:autoSpaceDN w:val="0"/>
              <w:ind w:left="159" w:right="150"/>
              <w:jc w:val="center"/>
              <w:rPr>
                <w:rFonts w:ascii="宋体" w:hAnsi="宋体" w:cs="宋体"/>
                <w:kern w:val="0"/>
                <w:sz w:val="18"/>
              </w:rPr>
            </w:pPr>
            <w:r>
              <w:rPr>
                <w:rFonts w:ascii="宋体" w:hAnsi="宋体" w:cs="宋体" w:hint="eastAsia"/>
                <w:kern w:val="0"/>
                <w:sz w:val="18"/>
              </w:rPr>
              <w:t>欧地希机电公司</w:t>
            </w:r>
          </w:p>
          <w:p w:rsidR="00176BAA" w:rsidRDefault="00D13280">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（OTC）</w:t>
            </w:r>
          </w:p>
        </w:tc>
        <w:tc>
          <w:tcPr>
            <w:tcW w:w="3104" w:type="dxa"/>
          </w:tcPr>
          <w:p w:rsidR="00176BAA" w:rsidRDefault="00D13280">
            <w:pPr>
              <w:autoSpaceDE w:val="0"/>
              <w:autoSpaceDN w:val="0"/>
              <w:ind w:left="91" w:right="82"/>
              <w:jc w:val="center"/>
              <w:rPr>
                <w:rFonts w:ascii="宋体" w:hAnsi="宋体" w:cs="宋体"/>
                <w:kern w:val="0"/>
                <w:sz w:val="18"/>
              </w:rPr>
            </w:pPr>
            <w:r>
              <w:rPr>
                <w:rFonts w:ascii="宋体" w:hAnsi="宋体" w:cs="宋体" w:hint="eastAsia"/>
                <w:kern w:val="0"/>
                <w:sz w:val="18"/>
              </w:rPr>
              <w:t>上海新同惠自动化系统有限公司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日本松下集团</w:t>
            </w:r>
          </w:p>
        </w:tc>
      </w:tr>
      <w:tr w:rsidR="00176BAA">
        <w:trPr>
          <w:trHeight w:val="312"/>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6</w:t>
            </w:r>
          </w:p>
        </w:tc>
        <w:tc>
          <w:tcPr>
            <w:tcW w:w="2524" w:type="dxa"/>
          </w:tcPr>
          <w:p w:rsidR="00176BAA" w:rsidRDefault="00D13280">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上海 ABB 工程公司</w:t>
            </w:r>
          </w:p>
        </w:tc>
        <w:tc>
          <w:tcPr>
            <w:tcW w:w="1800" w:type="dxa"/>
          </w:tcPr>
          <w:p w:rsidR="00176BAA" w:rsidRDefault="00D13280">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日本松下集团</w:t>
            </w:r>
          </w:p>
        </w:tc>
        <w:tc>
          <w:tcPr>
            <w:tcW w:w="3104" w:type="dxa"/>
          </w:tcPr>
          <w:p w:rsidR="00176BAA" w:rsidRDefault="00D13280">
            <w:pPr>
              <w:autoSpaceDE w:val="0"/>
              <w:autoSpaceDN w:val="0"/>
              <w:ind w:left="92" w:right="82"/>
              <w:jc w:val="center"/>
              <w:rPr>
                <w:rFonts w:ascii="宋体" w:hAnsi="宋体" w:cs="宋体"/>
                <w:kern w:val="0"/>
                <w:sz w:val="18"/>
              </w:rPr>
            </w:pPr>
            <w:r>
              <w:rPr>
                <w:rFonts w:ascii="宋体" w:hAnsi="宋体" w:cs="宋体" w:hint="eastAsia"/>
                <w:kern w:val="0"/>
                <w:sz w:val="18"/>
              </w:rPr>
              <w:t>深圳市华盛控科技有限公司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日本安川</w:t>
            </w:r>
          </w:p>
        </w:tc>
      </w:tr>
      <w:tr w:rsidR="00176BAA">
        <w:trPr>
          <w:trHeight w:val="623"/>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7</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史陶比尔（杭州）精密机械电</w:t>
            </w:r>
          </w:p>
          <w:p w:rsidR="00176BAA" w:rsidRDefault="00D13280">
            <w:pPr>
              <w:autoSpaceDE w:val="0"/>
              <w:autoSpaceDN w:val="0"/>
              <w:spacing w:before="81"/>
              <w:ind w:left="72" w:right="62"/>
              <w:jc w:val="center"/>
              <w:rPr>
                <w:rFonts w:ascii="宋体" w:hAnsi="宋体" w:cs="宋体"/>
                <w:kern w:val="0"/>
                <w:sz w:val="18"/>
                <w:lang w:eastAsia="en-US"/>
              </w:rPr>
            </w:pPr>
            <w:r>
              <w:rPr>
                <w:rFonts w:ascii="宋体" w:hAnsi="宋体" w:cs="宋体" w:hint="eastAsia"/>
                <w:kern w:val="0"/>
                <w:sz w:val="18"/>
                <w:lang w:eastAsia="en-US"/>
              </w:rPr>
              <w:t>子公司</w:t>
            </w:r>
          </w:p>
        </w:tc>
        <w:tc>
          <w:tcPr>
            <w:tcW w:w="1800" w:type="dxa"/>
          </w:tcPr>
          <w:p w:rsidR="00176BAA" w:rsidRDefault="00D13280">
            <w:pPr>
              <w:autoSpaceDE w:val="0"/>
              <w:autoSpaceDN w:val="0"/>
              <w:ind w:left="159" w:right="150"/>
              <w:jc w:val="center"/>
              <w:rPr>
                <w:rFonts w:ascii="宋体" w:hAnsi="宋体" w:cs="宋体"/>
                <w:kern w:val="0"/>
                <w:sz w:val="18"/>
              </w:rPr>
            </w:pPr>
            <w:r>
              <w:rPr>
                <w:rFonts w:ascii="宋体" w:hAnsi="宋体" w:cs="宋体" w:hint="eastAsia"/>
                <w:kern w:val="0"/>
                <w:sz w:val="18"/>
              </w:rPr>
              <w:t>新松机器人自动化</w:t>
            </w:r>
          </w:p>
          <w:p w:rsidR="00176BAA" w:rsidRDefault="00D13280">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公司</w:t>
            </w:r>
          </w:p>
        </w:tc>
        <w:tc>
          <w:tcPr>
            <w:tcW w:w="3104" w:type="dxa"/>
          </w:tcPr>
          <w:p w:rsidR="00176BAA" w:rsidRDefault="00D13280">
            <w:pPr>
              <w:autoSpaceDE w:val="0"/>
              <w:autoSpaceDN w:val="0"/>
              <w:ind w:left="91" w:right="82"/>
              <w:jc w:val="center"/>
              <w:rPr>
                <w:rFonts w:ascii="宋体" w:hAnsi="宋体" w:cs="宋体"/>
                <w:kern w:val="0"/>
                <w:sz w:val="18"/>
              </w:rPr>
            </w:pPr>
            <w:r>
              <w:rPr>
                <w:rFonts w:ascii="宋体" w:hAnsi="宋体" w:cs="宋体" w:hint="eastAsia"/>
                <w:kern w:val="0"/>
                <w:sz w:val="18"/>
              </w:rPr>
              <w:t>上海大锦机械有限公司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日本那智不二越</w:t>
            </w:r>
          </w:p>
        </w:tc>
      </w:tr>
      <w:tr w:rsidR="00176BAA">
        <w:trPr>
          <w:trHeight w:val="312"/>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8</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多伺电子机械技术（上海）</w:t>
            </w:r>
          </w:p>
        </w:tc>
        <w:tc>
          <w:tcPr>
            <w:tcW w:w="1800" w:type="dxa"/>
          </w:tcPr>
          <w:p w:rsidR="00176BAA" w:rsidRDefault="00D13280">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川崎机器人公司</w:t>
            </w:r>
          </w:p>
        </w:tc>
        <w:tc>
          <w:tcPr>
            <w:tcW w:w="3104" w:type="dxa"/>
          </w:tcPr>
          <w:p w:rsidR="00176BAA" w:rsidRDefault="00D13280">
            <w:pPr>
              <w:autoSpaceDE w:val="0"/>
              <w:autoSpaceDN w:val="0"/>
              <w:ind w:left="92" w:right="82"/>
              <w:jc w:val="center"/>
              <w:rPr>
                <w:rFonts w:ascii="宋体" w:hAnsi="宋体" w:cs="宋体"/>
                <w:kern w:val="0"/>
                <w:sz w:val="18"/>
              </w:rPr>
            </w:pPr>
            <w:r>
              <w:rPr>
                <w:rFonts w:ascii="宋体" w:hAnsi="宋体" w:cs="宋体" w:hint="eastAsia"/>
                <w:kern w:val="0"/>
                <w:sz w:val="18"/>
              </w:rPr>
              <w:t>北京领邦仪器技术有限公司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日本川崎机器人</w:t>
            </w:r>
          </w:p>
        </w:tc>
      </w:tr>
      <w:tr w:rsidR="00176BAA">
        <w:trPr>
          <w:trHeight w:val="623"/>
          <w:jc w:val="center"/>
        </w:trPr>
        <w:tc>
          <w:tcPr>
            <w:tcW w:w="600" w:type="dxa"/>
          </w:tcPr>
          <w:p w:rsidR="00176BAA" w:rsidRDefault="00D13280">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9</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盟立自动化科技（上海）公司</w:t>
            </w:r>
          </w:p>
        </w:tc>
        <w:tc>
          <w:tcPr>
            <w:tcW w:w="1800" w:type="dxa"/>
          </w:tcPr>
          <w:p w:rsidR="00176BAA" w:rsidRDefault="00D13280">
            <w:pPr>
              <w:autoSpaceDE w:val="0"/>
              <w:autoSpaceDN w:val="0"/>
              <w:ind w:left="159" w:right="150"/>
              <w:jc w:val="center"/>
              <w:rPr>
                <w:rFonts w:ascii="宋体" w:hAnsi="宋体" w:cs="宋体"/>
                <w:kern w:val="0"/>
                <w:sz w:val="18"/>
              </w:rPr>
            </w:pPr>
            <w:r>
              <w:rPr>
                <w:rFonts w:ascii="宋体" w:hAnsi="宋体" w:cs="宋体" w:hint="eastAsia"/>
                <w:kern w:val="0"/>
                <w:sz w:val="18"/>
              </w:rPr>
              <w:t>那智不二越工业机</w:t>
            </w:r>
          </w:p>
          <w:p w:rsidR="00176BAA" w:rsidRDefault="00D13280">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器人公司</w:t>
            </w:r>
          </w:p>
        </w:tc>
        <w:tc>
          <w:tcPr>
            <w:tcW w:w="3104" w:type="dxa"/>
          </w:tcPr>
          <w:p w:rsidR="00176BAA" w:rsidRDefault="00D13280">
            <w:pPr>
              <w:autoSpaceDE w:val="0"/>
              <w:autoSpaceDN w:val="0"/>
              <w:ind w:left="91" w:right="82"/>
              <w:jc w:val="center"/>
              <w:rPr>
                <w:rFonts w:ascii="宋体" w:hAnsi="宋体" w:cs="宋体"/>
                <w:kern w:val="0"/>
                <w:sz w:val="18"/>
              </w:rPr>
            </w:pPr>
            <w:r>
              <w:rPr>
                <w:rFonts w:ascii="宋体" w:hAnsi="宋体" w:cs="宋体" w:hint="eastAsia"/>
                <w:kern w:val="0"/>
                <w:sz w:val="18"/>
              </w:rPr>
              <w:t>厦门至工机电有限公司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韩国现代重工</w:t>
            </w:r>
          </w:p>
        </w:tc>
      </w:tr>
      <w:tr w:rsidR="00176BAA">
        <w:trPr>
          <w:trHeight w:val="312"/>
          <w:jc w:val="center"/>
        </w:trPr>
        <w:tc>
          <w:tcPr>
            <w:tcW w:w="600" w:type="dxa"/>
          </w:tcPr>
          <w:p w:rsidR="00176BAA" w:rsidRDefault="00D13280">
            <w:pPr>
              <w:autoSpaceDE w:val="0"/>
              <w:autoSpaceDN w:val="0"/>
              <w:ind w:left="99" w:right="89"/>
              <w:jc w:val="center"/>
              <w:rPr>
                <w:rFonts w:ascii="宋体" w:hAnsi="宋体" w:cs="宋体"/>
                <w:kern w:val="0"/>
                <w:sz w:val="18"/>
                <w:lang w:eastAsia="en-US"/>
              </w:rPr>
            </w:pPr>
            <w:r>
              <w:rPr>
                <w:rFonts w:ascii="宋体" w:hAnsi="宋体" w:cs="宋体" w:hint="eastAsia"/>
                <w:kern w:val="0"/>
                <w:sz w:val="18"/>
                <w:lang w:eastAsia="en-US"/>
              </w:rPr>
              <w:t>10</w:t>
            </w:r>
          </w:p>
        </w:tc>
        <w:tc>
          <w:tcPr>
            <w:tcW w:w="2524" w:type="dxa"/>
          </w:tcPr>
          <w:p w:rsidR="00176BAA" w:rsidRDefault="00D13280">
            <w:pPr>
              <w:autoSpaceDE w:val="0"/>
              <w:autoSpaceDN w:val="0"/>
              <w:ind w:left="72" w:right="62"/>
              <w:jc w:val="center"/>
              <w:rPr>
                <w:rFonts w:ascii="宋体" w:hAnsi="宋体" w:cs="宋体"/>
                <w:kern w:val="0"/>
                <w:sz w:val="18"/>
              </w:rPr>
            </w:pPr>
            <w:r>
              <w:rPr>
                <w:rFonts w:ascii="宋体" w:hAnsi="宋体" w:cs="宋体" w:hint="eastAsia"/>
                <w:kern w:val="0"/>
                <w:sz w:val="18"/>
              </w:rPr>
              <w:t>上海发那科机器人公司</w:t>
            </w:r>
          </w:p>
        </w:tc>
        <w:tc>
          <w:tcPr>
            <w:tcW w:w="1800" w:type="dxa"/>
          </w:tcPr>
          <w:p w:rsidR="00176BAA" w:rsidRDefault="00D13280">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现代机器人公司</w:t>
            </w:r>
          </w:p>
        </w:tc>
        <w:tc>
          <w:tcPr>
            <w:tcW w:w="3104" w:type="dxa"/>
          </w:tcPr>
          <w:p w:rsidR="00176BAA" w:rsidRDefault="00D13280">
            <w:pPr>
              <w:autoSpaceDE w:val="0"/>
              <w:autoSpaceDN w:val="0"/>
              <w:ind w:left="92" w:right="82"/>
              <w:jc w:val="center"/>
              <w:rPr>
                <w:rFonts w:ascii="宋体" w:hAnsi="宋体" w:cs="宋体"/>
                <w:kern w:val="0"/>
                <w:sz w:val="18"/>
              </w:rPr>
            </w:pPr>
            <w:r>
              <w:rPr>
                <w:rFonts w:ascii="宋体" w:hAnsi="宋体" w:cs="宋体" w:hint="eastAsia"/>
                <w:kern w:val="0"/>
                <w:sz w:val="18"/>
              </w:rPr>
              <w:t>宁波问鼎机器人有限公司</w:t>
            </w:r>
          </w:p>
        </w:tc>
        <w:tc>
          <w:tcPr>
            <w:tcW w:w="1608" w:type="dxa"/>
          </w:tcPr>
          <w:p w:rsidR="00176BAA" w:rsidRDefault="00D13280">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中国新松机器人</w:t>
            </w:r>
          </w:p>
        </w:tc>
      </w:tr>
    </w:tbl>
    <w:p w:rsidR="00176BAA" w:rsidRDefault="00D13280">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2.针对工业机器人的应用企业：培养工业机器人工作站调试维护，操作编程等综合素质较强的技术人才；风电制造业和汽车制造业典型企业如表 4 所示。</w:t>
      </w:r>
    </w:p>
    <w:p w:rsidR="00176BAA" w:rsidRDefault="00D13280">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3.针对汽车制造企业：制造岗位培养工业机器人工作站调试维护，操作编程等综合素质较强的技术人才；运维岗位培养运维特种机器人的调试、维护及应用。</w:t>
      </w:r>
    </w:p>
    <w:p w:rsidR="00176BAA" w:rsidRDefault="00D13280">
      <w:pPr>
        <w:spacing w:before="118"/>
        <w:ind w:left="2515" w:right="2753"/>
        <w:jc w:val="center"/>
        <w:rPr>
          <w:rFonts w:ascii="宋体" w:hAnsi="宋体" w:cs="宋体"/>
          <w:b/>
          <w:sz w:val="18"/>
        </w:rPr>
      </w:pPr>
      <w:r>
        <w:rPr>
          <w:rFonts w:ascii="宋体" w:hAnsi="宋体" w:cs="宋体" w:hint="eastAsia"/>
          <w:b/>
          <w:sz w:val="18"/>
        </w:rPr>
        <w:lastRenderedPageBreak/>
        <w:t>表 4  工业机器人应用企业代表</w:t>
      </w:r>
    </w:p>
    <w:p w:rsidR="00176BAA" w:rsidRDefault="00176BAA">
      <w:pPr>
        <w:spacing w:before="2" w:after="120"/>
        <w:rPr>
          <w:rFonts w:ascii="宋体" w:hAnsi="宋体" w:cs="宋体"/>
          <w:b/>
          <w:sz w:val="4"/>
          <w:szCs w:val="24"/>
        </w:rPr>
      </w:pP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3"/>
        <w:gridCol w:w="3974"/>
        <w:gridCol w:w="4134"/>
      </w:tblGrid>
      <w:tr w:rsidR="00176BAA">
        <w:trPr>
          <w:trHeight w:val="312"/>
        </w:trPr>
        <w:tc>
          <w:tcPr>
            <w:tcW w:w="707" w:type="dxa"/>
          </w:tcPr>
          <w:p w:rsidR="00176BAA" w:rsidRDefault="00D13280">
            <w:pPr>
              <w:autoSpaceDE w:val="0"/>
              <w:autoSpaceDN w:val="0"/>
              <w:spacing w:line="292" w:lineRule="exact"/>
              <w:ind w:left="99" w:right="90"/>
              <w:jc w:val="center"/>
              <w:rPr>
                <w:rFonts w:ascii="宋体" w:hAnsi="宋体" w:cs="宋体"/>
                <w:b/>
                <w:kern w:val="0"/>
                <w:sz w:val="24"/>
                <w:szCs w:val="24"/>
                <w:lang w:eastAsia="en-US"/>
              </w:rPr>
            </w:pPr>
            <w:r>
              <w:rPr>
                <w:rFonts w:ascii="宋体" w:hAnsi="宋体" w:cs="宋体" w:hint="eastAsia"/>
                <w:b/>
                <w:kern w:val="0"/>
                <w:sz w:val="24"/>
                <w:szCs w:val="24"/>
                <w:lang w:eastAsia="en-US"/>
              </w:rPr>
              <w:t>序号</w:t>
            </w:r>
          </w:p>
        </w:tc>
        <w:tc>
          <w:tcPr>
            <w:tcW w:w="3733" w:type="dxa"/>
          </w:tcPr>
          <w:p w:rsidR="00176BAA" w:rsidRDefault="00D13280">
            <w:pPr>
              <w:autoSpaceDE w:val="0"/>
              <w:autoSpaceDN w:val="0"/>
              <w:spacing w:line="292" w:lineRule="exact"/>
              <w:ind w:left="478" w:right="469"/>
              <w:jc w:val="center"/>
              <w:rPr>
                <w:rFonts w:ascii="宋体" w:hAnsi="宋体" w:cs="宋体"/>
                <w:b/>
                <w:kern w:val="0"/>
                <w:sz w:val="24"/>
                <w:szCs w:val="24"/>
                <w:lang w:eastAsia="en-US"/>
              </w:rPr>
            </w:pPr>
            <w:r>
              <w:rPr>
                <w:rFonts w:ascii="宋体" w:hAnsi="宋体" w:cs="宋体" w:hint="eastAsia"/>
                <w:b/>
                <w:kern w:val="0"/>
                <w:sz w:val="24"/>
                <w:szCs w:val="24"/>
                <w:lang w:eastAsia="en-US"/>
              </w:rPr>
              <w:t>汽车制造行业</w:t>
            </w:r>
          </w:p>
        </w:tc>
        <w:tc>
          <w:tcPr>
            <w:tcW w:w="3883" w:type="dxa"/>
          </w:tcPr>
          <w:p w:rsidR="00176BAA" w:rsidRDefault="00D13280">
            <w:pPr>
              <w:autoSpaceDE w:val="0"/>
              <w:autoSpaceDN w:val="0"/>
              <w:spacing w:line="292" w:lineRule="exact"/>
              <w:ind w:left="542" w:right="533"/>
              <w:jc w:val="center"/>
              <w:rPr>
                <w:rFonts w:ascii="宋体" w:hAnsi="宋体" w:cs="宋体"/>
                <w:b/>
                <w:kern w:val="0"/>
                <w:sz w:val="24"/>
                <w:szCs w:val="24"/>
                <w:lang w:eastAsia="en-US"/>
              </w:rPr>
            </w:pPr>
            <w:r>
              <w:rPr>
                <w:rFonts w:ascii="宋体" w:hAnsi="宋体" w:cs="宋体" w:hint="eastAsia"/>
                <w:b/>
                <w:kern w:val="0"/>
                <w:sz w:val="24"/>
                <w:szCs w:val="24"/>
                <w:lang w:eastAsia="en-US"/>
              </w:rPr>
              <w:t>其他</w:t>
            </w:r>
          </w:p>
        </w:tc>
      </w:tr>
      <w:tr w:rsidR="00176BAA">
        <w:trPr>
          <w:trHeight w:val="312"/>
        </w:trPr>
        <w:tc>
          <w:tcPr>
            <w:tcW w:w="707" w:type="dxa"/>
          </w:tcPr>
          <w:p w:rsidR="00176BAA" w:rsidRDefault="00D13280">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1</w:t>
            </w:r>
          </w:p>
        </w:tc>
        <w:tc>
          <w:tcPr>
            <w:tcW w:w="3733" w:type="dxa"/>
          </w:tcPr>
          <w:p w:rsidR="00176BAA" w:rsidRDefault="00D13280">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吉利汽车</w:t>
            </w:r>
          </w:p>
        </w:tc>
        <w:tc>
          <w:tcPr>
            <w:tcW w:w="3883" w:type="dxa"/>
          </w:tcPr>
          <w:p w:rsidR="00176BAA" w:rsidRDefault="00D13280">
            <w:pPr>
              <w:autoSpaceDE w:val="0"/>
              <w:autoSpaceDN w:val="0"/>
              <w:ind w:left="543" w:right="533"/>
              <w:jc w:val="center"/>
              <w:rPr>
                <w:rFonts w:ascii="宋体" w:hAnsi="宋体" w:cs="宋体"/>
                <w:kern w:val="0"/>
                <w:sz w:val="24"/>
                <w:szCs w:val="24"/>
                <w:lang w:eastAsia="en-US"/>
              </w:rPr>
            </w:pPr>
            <w:r>
              <w:rPr>
                <w:rFonts w:ascii="宋体" w:hAnsi="宋体" w:cs="宋体" w:hint="eastAsia"/>
                <w:kern w:val="0"/>
                <w:sz w:val="24"/>
                <w:szCs w:val="24"/>
                <w:lang w:eastAsia="en-US"/>
              </w:rPr>
              <w:t>ABB 集团有限公司</w:t>
            </w:r>
          </w:p>
        </w:tc>
      </w:tr>
      <w:tr w:rsidR="00176BAA">
        <w:trPr>
          <w:trHeight w:val="312"/>
        </w:trPr>
        <w:tc>
          <w:tcPr>
            <w:tcW w:w="707" w:type="dxa"/>
          </w:tcPr>
          <w:p w:rsidR="00176BAA" w:rsidRDefault="00D13280">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2</w:t>
            </w:r>
          </w:p>
        </w:tc>
        <w:tc>
          <w:tcPr>
            <w:tcW w:w="3733" w:type="dxa"/>
          </w:tcPr>
          <w:p w:rsidR="00176BAA" w:rsidRDefault="00D13280">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比亚迪汽车</w:t>
            </w:r>
          </w:p>
        </w:tc>
        <w:tc>
          <w:tcPr>
            <w:tcW w:w="3883" w:type="dxa"/>
          </w:tcPr>
          <w:p w:rsidR="00176BAA" w:rsidRDefault="00D13280">
            <w:pPr>
              <w:autoSpaceDE w:val="0"/>
              <w:autoSpaceDN w:val="0"/>
              <w:ind w:left="543" w:right="533"/>
              <w:jc w:val="center"/>
              <w:rPr>
                <w:rFonts w:ascii="宋体" w:hAnsi="宋体" w:cs="宋体"/>
                <w:kern w:val="0"/>
                <w:sz w:val="24"/>
                <w:szCs w:val="24"/>
              </w:rPr>
            </w:pPr>
            <w:r>
              <w:rPr>
                <w:rFonts w:ascii="宋体" w:hAnsi="宋体" w:cs="宋体" w:hint="eastAsia"/>
                <w:kern w:val="0"/>
                <w:sz w:val="24"/>
                <w:szCs w:val="24"/>
              </w:rPr>
              <w:t>众泰汽车</w:t>
            </w:r>
          </w:p>
        </w:tc>
      </w:tr>
      <w:tr w:rsidR="00176BAA">
        <w:trPr>
          <w:trHeight w:val="311"/>
        </w:trPr>
        <w:tc>
          <w:tcPr>
            <w:tcW w:w="707" w:type="dxa"/>
          </w:tcPr>
          <w:p w:rsidR="00176BAA" w:rsidRDefault="00D13280">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3</w:t>
            </w:r>
          </w:p>
        </w:tc>
        <w:tc>
          <w:tcPr>
            <w:tcW w:w="3733" w:type="dxa"/>
          </w:tcPr>
          <w:p w:rsidR="00176BAA" w:rsidRDefault="00D13280">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一汽大众</w:t>
            </w:r>
          </w:p>
        </w:tc>
        <w:tc>
          <w:tcPr>
            <w:tcW w:w="3883" w:type="dxa"/>
          </w:tcPr>
          <w:p w:rsidR="00176BAA" w:rsidRDefault="00D13280">
            <w:pPr>
              <w:autoSpaceDE w:val="0"/>
              <w:autoSpaceDN w:val="0"/>
              <w:ind w:left="543" w:right="533"/>
              <w:jc w:val="center"/>
              <w:rPr>
                <w:rFonts w:ascii="宋体" w:hAnsi="宋体" w:cs="宋体"/>
                <w:kern w:val="0"/>
                <w:sz w:val="24"/>
                <w:szCs w:val="24"/>
              </w:rPr>
            </w:pPr>
            <w:r>
              <w:rPr>
                <w:rFonts w:ascii="宋体" w:hAnsi="宋体" w:cs="宋体" w:hint="eastAsia"/>
                <w:kern w:val="0"/>
                <w:sz w:val="24"/>
                <w:szCs w:val="24"/>
              </w:rPr>
              <w:t>福田轻卡超级工厂</w:t>
            </w:r>
          </w:p>
        </w:tc>
      </w:tr>
    </w:tbl>
    <w:p w:rsidR="00176BAA" w:rsidRDefault="00176BAA">
      <w:pPr>
        <w:spacing w:line="440" w:lineRule="exact"/>
        <w:ind w:firstLineChars="200" w:firstLine="480"/>
        <w:rPr>
          <w:sz w:val="24"/>
          <w:szCs w:val="24"/>
        </w:rPr>
      </w:pPr>
    </w:p>
    <w:p w:rsidR="00176BAA" w:rsidRDefault="00D13280">
      <w:pPr>
        <w:spacing w:line="440" w:lineRule="exact"/>
        <w:ind w:firstLineChars="200" w:firstLine="562"/>
        <w:rPr>
          <w:b/>
          <w:bCs/>
          <w:sz w:val="28"/>
          <w:szCs w:val="28"/>
        </w:rPr>
      </w:pPr>
      <w:r>
        <w:rPr>
          <w:rFonts w:hint="eastAsia"/>
          <w:b/>
          <w:bCs/>
          <w:sz w:val="28"/>
          <w:szCs w:val="28"/>
        </w:rPr>
        <w:t>二、调研基本情况</w:t>
      </w:r>
    </w:p>
    <w:p w:rsidR="00176BAA" w:rsidRDefault="00D13280">
      <w:pPr>
        <w:spacing w:line="440" w:lineRule="exact"/>
        <w:ind w:firstLineChars="200" w:firstLine="482"/>
        <w:rPr>
          <w:rFonts w:ascii="宋体" w:hAnsi="宋体" w:cs="宋体"/>
          <w:sz w:val="24"/>
          <w:szCs w:val="24"/>
        </w:rPr>
      </w:pPr>
      <w:r>
        <w:rPr>
          <w:rFonts w:ascii="宋体" w:hAnsi="宋体" w:cs="宋体" w:hint="eastAsia"/>
          <w:b/>
          <w:bCs/>
          <w:sz w:val="24"/>
          <w:szCs w:val="24"/>
        </w:rPr>
        <w:t>1.调研工作安排</w:t>
      </w:r>
    </w:p>
    <w:p w:rsidR="00176BAA" w:rsidRDefault="00D13280">
      <w:pPr>
        <w:spacing w:after="120" w:line="360" w:lineRule="auto"/>
        <w:rPr>
          <w:rFonts w:ascii="宋体" w:hAnsi="宋体" w:cs="宋体"/>
          <w:sz w:val="24"/>
          <w:szCs w:val="24"/>
        </w:rPr>
      </w:pPr>
      <w:r>
        <w:rPr>
          <w:rFonts w:ascii="宋体" w:hAnsi="宋体" w:cs="宋体" w:hint="eastAsia"/>
          <w:sz w:val="24"/>
          <w:szCs w:val="24"/>
        </w:rPr>
        <w:t>（1）企业：</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817"/>
        <w:gridCol w:w="2841"/>
      </w:tblGrid>
      <w:tr w:rsidR="00176BAA">
        <w:tc>
          <w:tcPr>
            <w:tcW w:w="864" w:type="dxa"/>
            <w:vAlign w:val="center"/>
          </w:tcPr>
          <w:p w:rsidR="00176BAA" w:rsidRDefault="00D13280">
            <w:pPr>
              <w:spacing w:after="120" w:line="360" w:lineRule="auto"/>
              <w:jc w:val="center"/>
              <w:rPr>
                <w:rFonts w:ascii="宋体" w:hAnsi="宋体" w:cs="宋体"/>
                <w:sz w:val="24"/>
                <w:szCs w:val="24"/>
              </w:rPr>
            </w:pPr>
            <w:r>
              <w:rPr>
                <w:rFonts w:ascii="宋体" w:hAnsi="宋体" w:cs="宋体" w:hint="eastAsia"/>
                <w:sz w:val="24"/>
                <w:szCs w:val="24"/>
              </w:rPr>
              <w:t>序号</w:t>
            </w:r>
          </w:p>
        </w:tc>
        <w:tc>
          <w:tcPr>
            <w:tcW w:w="4817" w:type="dxa"/>
            <w:vAlign w:val="center"/>
          </w:tcPr>
          <w:p w:rsidR="00176BAA" w:rsidRDefault="00D13280">
            <w:pPr>
              <w:spacing w:after="120" w:line="360" w:lineRule="auto"/>
              <w:jc w:val="center"/>
              <w:rPr>
                <w:rFonts w:ascii="宋体" w:hAnsi="宋体" w:cs="宋体"/>
                <w:sz w:val="24"/>
                <w:szCs w:val="24"/>
              </w:rPr>
            </w:pPr>
            <w:r>
              <w:rPr>
                <w:rFonts w:ascii="宋体" w:hAnsi="宋体" w:cs="宋体" w:hint="eastAsia"/>
                <w:sz w:val="24"/>
                <w:szCs w:val="24"/>
              </w:rPr>
              <w:t>企业名称</w:t>
            </w:r>
          </w:p>
        </w:tc>
        <w:tc>
          <w:tcPr>
            <w:tcW w:w="2841" w:type="dxa"/>
            <w:vAlign w:val="center"/>
          </w:tcPr>
          <w:p w:rsidR="00176BAA" w:rsidRDefault="00D13280">
            <w:pPr>
              <w:spacing w:after="120" w:line="360" w:lineRule="auto"/>
              <w:jc w:val="center"/>
              <w:rPr>
                <w:rFonts w:ascii="宋体" w:hAnsi="宋体" w:cs="宋体"/>
                <w:sz w:val="24"/>
                <w:szCs w:val="24"/>
              </w:rPr>
            </w:pPr>
            <w:r>
              <w:rPr>
                <w:rFonts w:ascii="宋体" w:hAnsi="宋体" w:cs="宋体" w:hint="eastAsia"/>
                <w:sz w:val="24"/>
                <w:szCs w:val="24"/>
              </w:rPr>
              <w:t>调研部门</w:t>
            </w:r>
          </w:p>
        </w:tc>
      </w:tr>
      <w:tr w:rsidR="00176BAA">
        <w:tc>
          <w:tcPr>
            <w:tcW w:w="864"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1</w:t>
            </w:r>
          </w:p>
        </w:tc>
        <w:tc>
          <w:tcPr>
            <w:tcW w:w="4817"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山东迈特力重机有限公司</w:t>
            </w:r>
          </w:p>
        </w:tc>
        <w:tc>
          <w:tcPr>
            <w:tcW w:w="284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人力资源部</w:t>
            </w:r>
          </w:p>
        </w:tc>
      </w:tr>
      <w:tr w:rsidR="00176BAA">
        <w:tc>
          <w:tcPr>
            <w:tcW w:w="864"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2.</w:t>
            </w:r>
          </w:p>
        </w:tc>
        <w:tc>
          <w:tcPr>
            <w:tcW w:w="4817"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山东德州恒特重工有限公司</w:t>
            </w:r>
          </w:p>
        </w:tc>
        <w:tc>
          <w:tcPr>
            <w:tcW w:w="284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人力资源部</w:t>
            </w:r>
          </w:p>
        </w:tc>
      </w:tr>
      <w:tr w:rsidR="00176BAA">
        <w:tc>
          <w:tcPr>
            <w:tcW w:w="864"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3.</w:t>
            </w:r>
          </w:p>
        </w:tc>
        <w:tc>
          <w:tcPr>
            <w:tcW w:w="4817"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中科罗伯特自动化技术有限公司</w:t>
            </w:r>
          </w:p>
        </w:tc>
        <w:tc>
          <w:tcPr>
            <w:tcW w:w="284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事业部</w:t>
            </w:r>
          </w:p>
        </w:tc>
      </w:tr>
      <w:tr w:rsidR="00176BAA">
        <w:tc>
          <w:tcPr>
            <w:tcW w:w="864"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4.</w:t>
            </w:r>
          </w:p>
        </w:tc>
        <w:tc>
          <w:tcPr>
            <w:tcW w:w="4817"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福田奥铃超级工厂</w:t>
            </w:r>
          </w:p>
        </w:tc>
        <w:tc>
          <w:tcPr>
            <w:tcW w:w="284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人力资源部</w:t>
            </w:r>
          </w:p>
        </w:tc>
      </w:tr>
      <w:tr w:rsidR="00176BAA">
        <w:tc>
          <w:tcPr>
            <w:tcW w:w="864"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5</w:t>
            </w:r>
          </w:p>
        </w:tc>
        <w:tc>
          <w:tcPr>
            <w:tcW w:w="4817"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海信容声冰箱有限公司</w:t>
            </w:r>
          </w:p>
        </w:tc>
        <w:tc>
          <w:tcPr>
            <w:tcW w:w="284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人力资源部</w:t>
            </w:r>
          </w:p>
        </w:tc>
      </w:tr>
      <w:tr w:rsidR="00176BAA">
        <w:tc>
          <w:tcPr>
            <w:tcW w:w="864"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6</w:t>
            </w:r>
          </w:p>
        </w:tc>
        <w:tc>
          <w:tcPr>
            <w:tcW w:w="4817"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通裕重工有限公司</w:t>
            </w:r>
          </w:p>
        </w:tc>
        <w:tc>
          <w:tcPr>
            <w:tcW w:w="284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人力资源部</w:t>
            </w:r>
          </w:p>
        </w:tc>
      </w:tr>
    </w:tbl>
    <w:p w:rsidR="00176BAA" w:rsidRDefault="00D13280">
      <w:pPr>
        <w:spacing w:after="120" w:line="360" w:lineRule="auto"/>
        <w:rPr>
          <w:rFonts w:ascii="宋体" w:hAnsi="宋体" w:cs="宋体"/>
          <w:sz w:val="24"/>
          <w:szCs w:val="24"/>
        </w:rPr>
      </w:pPr>
      <w:r>
        <w:rPr>
          <w:rFonts w:ascii="宋体" w:hAnsi="宋体" w:cs="宋体" w:hint="eastAsia"/>
          <w:sz w:val="24"/>
          <w:szCs w:val="24"/>
        </w:rPr>
        <w:t>（2）同类高校：</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176BAA">
        <w:tc>
          <w:tcPr>
            <w:tcW w:w="426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青岛职业技术学院，教师：刘居康</w:t>
            </w:r>
          </w:p>
        </w:tc>
        <w:tc>
          <w:tcPr>
            <w:tcW w:w="426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威海职业学院，教师：滕今朝</w:t>
            </w:r>
          </w:p>
        </w:tc>
      </w:tr>
      <w:tr w:rsidR="00176BAA">
        <w:tc>
          <w:tcPr>
            <w:tcW w:w="426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淄博职业学院，教师：陶娜娜</w:t>
            </w:r>
          </w:p>
        </w:tc>
        <w:tc>
          <w:tcPr>
            <w:tcW w:w="4261" w:type="dxa"/>
          </w:tcPr>
          <w:p w:rsidR="00176BAA" w:rsidRDefault="00D13280">
            <w:pPr>
              <w:spacing w:after="120" w:line="360" w:lineRule="auto"/>
              <w:rPr>
                <w:rFonts w:ascii="宋体" w:hAnsi="宋体" w:cs="宋体"/>
                <w:sz w:val="24"/>
                <w:szCs w:val="24"/>
              </w:rPr>
            </w:pPr>
            <w:r>
              <w:rPr>
                <w:rFonts w:ascii="宋体" w:hAnsi="宋体" w:cs="宋体" w:hint="eastAsia"/>
                <w:sz w:val="24"/>
                <w:szCs w:val="24"/>
              </w:rPr>
              <w:t>枣庄科技职业学院，教师：孟国钱</w:t>
            </w:r>
          </w:p>
        </w:tc>
      </w:tr>
    </w:tbl>
    <w:p w:rsidR="00176BAA" w:rsidRDefault="00176BAA">
      <w:pPr>
        <w:spacing w:after="120" w:line="360" w:lineRule="auto"/>
        <w:rPr>
          <w:rFonts w:ascii="宋体" w:hAnsi="宋体" w:cs="宋体"/>
          <w:sz w:val="24"/>
          <w:szCs w:val="24"/>
        </w:rPr>
      </w:pPr>
    </w:p>
    <w:p w:rsidR="00176BAA" w:rsidRDefault="00D13280">
      <w:pPr>
        <w:numPr>
          <w:ilvl w:val="0"/>
          <w:numId w:val="10"/>
        </w:numPr>
        <w:spacing w:line="440" w:lineRule="exact"/>
        <w:ind w:firstLineChars="200" w:firstLine="482"/>
        <w:rPr>
          <w:rFonts w:ascii="宋体" w:hAnsi="宋体" w:cs="宋体"/>
          <w:b/>
          <w:bCs/>
          <w:sz w:val="24"/>
          <w:szCs w:val="24"/>
        </w:rPr>
      </w:pPr>
      <w:r>
        <w:rPr>
          <w:rFonts w:ascii="宋体" w:hAnsi="宋体" w:cs="宋体" w:hint="eastAsia"/>
          <w:b/>
          <w:bCs/>
          <w:sz w:val="24"/>
          <w:szCs w:val="24"/>
        </w:rPr>
        <w:t>调研方法</w:t>
      </w:r>
    </w:p>
    <w:p w:rsidR="00176BAA" w:rsidRDefault="00D13280">
      <w:pPr>
        <w:spacing w:line="440" w:lineRule="exact"/>
        <w:ind w:firstLineChars="200" w:firstLine="480"/>
        <w:rPr>
          <w:rFonts w:ascii="宋体" w:hAnsi="宋体" w:cs="宋体"/>
          <w:b/>
          <w:bCs/>
          <w:sz w:val="24"/>
          <w:szCs w:val="24"/>
        </w:rPr>
      </w:pPr>
      <w:r>
        <w:rPr>
          <w:rFonts w:ascii="宋体" w:hAnsi="宋体" w:cs="宋体" w:hint="eastAsia"/>
          <w:sz w:val="24"/>
          <w:szCs w:val="24"/>
          <w:lang w:val="zh-CN" w:bidi="zh-CN"/>
        </w:rPr>
        <w:t>企业调研，采用问卷调查、面对面访谈等方法进行调研。</w:t>
      </w:r>
    </w:p>
    <w:p w:rsidR="00176BAA" w:rsidRDefault="00D13280">
      <w:pPr>
        <w:spacing w:line="440" w:lineRule="exact"/>
        <w:rPr>
          <w:rFonts w:ascii="宋体" w:hAnsi="宋体" w:cs="宋体"/>
          <w:b/>
          <w:bCs/>
          <w:sz w:val="24"/>
          <w:szCs w:val="24"/>
        </w:rPr>
      </w:pPr>
      <w:r>
        <w:rPr>
          <w:rFonts w:ascii="宋体" w:hAnsi="宋体" w:cs="宋体" w:hint="eastAsia"/>
          <w:sz w:val="24"/>
          <w:szCs w:val="24"/>
        </w:rPr>
        <w:t>各院校调研为省内电话访谈交流等形式，其他省内高等职业院校则以登录相关网站进行调研。</w:t>
      </w:r>
    </w:p>
    <w:p w:rsidR="00176BAA" w:rsidRDefault="00D13280">
      <w:pPr>
        <w:spacing w:line="440" w:lineRule="exact"/>
        <w:ind w:firstLineChars="200" w:firstLine="482"/>
        <w:rPr>
          <w:rFonts w:ascii="宋体" w:hAnsi="宋体" w:cs="宋体"/>
          <w:b/>
          <w:bCs/>
          <w:sz w:val="24"/>
          <w:szCs w:val="24"/>
        </w:rPr>
      </w:pPr>
      <w:r>
        <w:rPr>
          <w:rFonts w:ascii="宋体" w:hAnsi="宋体" w:cs="宋体" w:hint="eastAsia"/>
          <w:b/>
          <w:bCs/>
          <w:sz w:val="24"/>
          <w:szCs w:val="24"/>
        </w:rPr>
        <w:t>3.职业岗位及行业规范</w:t>
      </w:r>
    </w:p>
    <w:p w:rsidR="00176BAA" w:rsidRDefault="00D13280">
      <w:pPr>
        <w:spacing w:line="440" w:lineRule="exact"/>
        <w:ind w:firstLineChars="200" w:firstLine="480"/>
        <w:rPr>
          <w:rFonts w:ascii="宋体" w:hAnsi="宋体" w:cs="宋体"/>
          <w:sz w:val="24"/>
          <w:szCs w:val="24"/>
        </w:rPr>
      </w:pPr>
      <w:r>
        <w:rPr>
          <w:rFonts w:ascii="宋体" w:hAnsi="宋体" w:cs="宋体" w:hint="eastAsia"/>
          <w:sz w:val="24"/>
          <w:szCs w:val="24"/>
        </w:rPr>
        <w:t>本专业毕业生的目标岗位是工业机器人操作工程师、工业机器人制造工程师，主要岗位内容为一线技术服务人员和工业机器人的操作控制编程等工作。主要发展通道</w:t>
      </w:r>
      <w:r>
        <w:rPr>
          <w:rFonts w:ascii="宋体" w:hAnsi="宋体" w:cs="宋体" w:hint="eastAsia"/>
          <w:sz w:val="24"/>
          <w:szCs w:val="24"/>
        </w:rPr>
        <w:lastRenderedPageBreak/>
        <w:t>为工业机器人集成应用工程师、工业机器人运维工程师，岗位内容上偏向于设计和开发工作，主要需要具备具备工业机器人系统集成设计的开发能力，具备工业机器人的机械、电气、气动设备的综合运行与维护能力。另外还有相当部分毕业生就业于相关性岗位，比如自动化设备电气工程师、工业控制系统工程师等自动化类企业中，需要具备电气自动化设备综合设计开发能力和工业控制系统的开发能力。少部分毕业生就业于工业机器人集成设备销售人员，从事以工业机器人为核心的自动化设备的销售工作。</w:t>
      </w:r>
    </w:p>
    <w:p w:rsidR="00176BAA" w:rsidRDefault="00D13280">
      <w:pPr>
        <w:spacing w:line="440" w:lineRule="exact"/>
        <w:ind w:firstLineChars="200" w:firstLine="482"/>
        <w:rPr>
          <w:rFonts w:ascii="宋体" w:hAnsi="宋体" w:cs="宋体"/>
          <w:b/>
          <w:bCs/>
          <w:sz w:val="24"/>
          <w:szCs w:val="24"/>
        </w:rPr>
      </w:pPr>
      <w:r>
        <w:rPr>
          <w:rFonts w:ascii="宋体" w:hAnsi="宋体" w:cs="宋体" w:hint="eastAsia"/>
          <w:b/>
          <w:bCs/>
          <w:sz w:val="24"/>
          <w:szCs w:val="24"/>
        </w:rPr>
        <w:t>4.职业资格情况</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255"/>
        <w:gridCol w:w="3327"/>
        <w:gridCol w:w="2126"/>
      </w:tblGrid>
      <w:tr w:rsidR="00176BAA">
        <w:tc>
          <w:tcPr>
            <w:tcW w:w="1814" w:type="dxa"/>
            <w:vAlign w:val="center"/>
          </w:tcPr>
          <w:p w:rsidR="00176BAA" w:rsidRDefault="00D13280">
            <w:pPr>
              <w:spacing w:line="440" w:lineRule="exact"/>
              <w:jc w:val="center"/>
              <w:rPr>
                <w:rFonts w:ascii="宋体" w:hAnsi="宋体" w:cs="宋体"/>
                <w:szCs w:val="21"/>
              </w:rPr>
            </w:pPr>
            <w:r>
              <w:rPr>
                <w:rFonts w:ascii="宋体" w:hAnsi="宋体" w:cs="宋体" w:hint="eastAsia"/>
                <w:szCs w:val="21"/>
              </w:rPr>
              <w:t>证书类型</w:t>
            </w:r>
          </w:p>
        </w:tc>
        <w:tc>
          <w:tcPr>
            <w:tcW w:w="1255" w:type="dxa"/>
            <w:vAlign w:val="center"/>
          </w:tcPr>
          <w:p w:rsidR="00176BAA" w:rsidRDefault="00D13280">
            <w:pPr>
              <w:spacing w:line="440" w:lineRule="exact"/>
              <w:jc w:val="center"/>
              <w:rPr>
                <w:rFonts w:ascii="宋体" w:hAnsi="宋体" w:cs="宋体"/>
                <w:szCs w:val="21"/>
              </w:rPr>
            </w:pPr>
            <w:r>
              <w:rPr>
                <w:rFonts w:ascii="宋体" w:hAnsi="宋体" w:cs="宋体" w:hint="eastAsia"/>
                <w:szCs w:val="21"/>
              </w:rPr>
              <w:t>证书名称</w:t>
            </w:r>
          </w:p>
        </w:tc>
        <w:tc>
          <w:tcPr>
            <w:tcW w:w="3327" w:type="dxa"/>
            <w:vAlign w:val="center"/>
          </w:tcPr>
          <w:p w:rsidR="00176BAA" w:rsidRDefault="00D13280">
            <w:pPr>
              <w:spacing w:line="440" w:lineRule="exact"/>
              <w:jc w:val="center"/>
              <w:rPr>
                <w:rFonts w:ascii="宋体" w:hAnsi="宋体" w:cs="宋体"/>
                <w:szCs w:val="21"/>
              </w:rPr>
            </w:pPr>
            <w:r>
              <w:rPr>
                <w:rFonts w:ascii="宋体" w:hAnsi="宋体" w:cs="宋体" w:hint="eastAsia"/>
                <w:szCs w:val="21"/>
              </w:rPr>
              <w:t>职业定义及要求</w:t>
            </w:r>
          </w:p>
        </w:tc>
        <w:tc>
          <w:tcPr>
            <w:tcW w:w="2126" w:type="dxa"/>
            <w:vAlign w:val="center"/>
          </w:tcPr>
          <w:p w:rsidR="00176BAA" w:rsidRDefault="00D13280">
            <w:pPr>
              <w:spacing w:line="440" w:lineRule="exact"/>
              <w:jc w:val="center"/>
              <w:rPr>
                <w:rFonts w:ascii="宋体" w:hAnsi="宋体" w:cs="宋体"/>
                <w:szCs w:val="21"/>
              </w:rPr>
            </w:pPr>
            <w:r>
              <w:rPr>
                <w:rFonts w:ascii="宋体" w:hAnsi="宋体" w:cs="宋体" w:hint="eastAsia"/>
                <w:szCs w:val="21"/>
              </w:rPr>
              <w:t>知识与技能的要求</w:t>
            </w:r>
          </w:p>
        </w:tc>
      </w:tr>
      <w:tr w:rsidR="00176BAA">
        <w:tc>
          <w:tcPr>
            <w:tcW w:w="1814" w:type="dxa"/>
            <w:vAlign w:val="center"/>
          </w:tcPr>
          <w:p w:rsidR="00176BAA" w:rsidRDefault="00D13280">
            <w:pPr>
              <w:spacing w:line="440" w:lineRule="exact"/>
              <w:jc w:val="center"/>
              <w:rPr>
                <w:rFonts w:ascii="宋体" w:hAnsi="宋体" w:cs="宋体"/>
                <w:szCs w:val="21"/>
              </w:rPr>
            </w:pPr>
            <w:r>
              <w:rPr>
                <w:rFonts w:ascii="宋体" w:hAnsi="宋体" w:cs="宋体" w:hint="eastAsia"/>
                <w:szCs w:val="21"/>
              </w:rPr>
              <w:t>1+X职业技能等级证书</w:t>
            </w:r>
          </w:p>
        </w:tc>
        <w:tc>
          <w:tcPr>
            <w:tcW w:w="1255" w:type="dxa"/>
          </w:tcPr>
          <w:p w:rsidR="00176BAA" w:rsidRDefault="00D13280">
            <w:pPr>
              <w:spacing w:line="440" w:lineRule="exact"/>
              <w:rPr>
                <w:rFonts w:ascii="宋体" w:hAnsi="宋体" w:cs="宋体"/>
                <w:szCs w:val="21"/>
              </w:rPr>
            </w:pPr>
            <w:r>
              <w:rPr>
                <w:rFonts w:ascii="宋体" w:hAnsi="宋体" w:cs="宋体" w:hint="eastAsia"/>
                <w:szCs w:val="21"/>
              </w:rPr>
              <w:t>工业机器人操作与运维</w:t>
            </w:r>
          </w:p>
        </w:tc>
        <w:tc>
          <w:tcPr>
            <w:tcW w:w="3327" w:type="dxa"/>
          </w:tcPr>
          <w:p w:rsidR="00176BAA" w:rsidRDefault="00D13280">
            <w:pPr>
              <w:spacing w:line="440" w:lineRule="exact"/>
              <w:rPr>
                <w:rFonts w:ascii="宋体" w:hAnsi="宋体" w:cs="宋体"/>
                <w:szCs w:val="21"/>
              </w:rPr>
            </w:pPr>
            <w:r>
              <w:rPr>
                <w:rFonts w:ascii="宋体" w:hAnsi="宋体" w:cs="宋体" w:hint="eastAsia"/>
                <w:szCs w:val="21"/>
              </w:rPr>
              <w:t>（中级）：能遵循工业机器人安全操作规范，具 有能依据机械装配图、电气原理图和工艺指导文件独立完成工业机器人系统的 安装、调试及标定，对工业机器人系统进行基本参数设定、示教编程和操作，依据维护手册对工业机器人本体及控制柜进行定期保养与维护，能发现工业机 器人的常见故障并进行处理的能力。</w:t>
            </w:r>
          </w:p>
        </w:tc>
        <w:tc>
          <w:tcPr>
            <w:tcW w:w="2126" w:type="dxa"/>
          </w:tcPr>
          <w:p w:rsidR="00176BAA" w:rsidRDefault="00D13280">
            <w:pPr>
              <w:spacing w:line="440" w:lineRule="exact"/>
              <w:rPr>
                <w:rFonts w:ascii="宋体" w:hAnsi="宋体" w:cs="宋体"/>
                <w:szCs w:val="21"/>
              </w:rPr>
            </w:pPr>
            <w:r>
              <w:rPr>
                <w:rFonts w:ascii="宋体" w:hAnsi="宋体" w:cs="宋体" w:hint="eastAsia"/>
                <w:szCs w:val="21"/>
              </w:rPr>
              <w:t>详见工业机器人操作与运维 职业技能等级标准 （2019年9月试行）</w:t>
            </w:r>
          </w:p>
        </w:tc>
      </w:tr>
      <w:tr w:rsidR="00176BAA">
        <w:tc>
          <w:tcPr>
            <w:tcW w:w="1814" w:type="dxa"/>
            <w:vMerge w:val="restart"/>
            <w:vAlign w:val="center"/>
          </w:tcPr>
          <w:p w:rsidR="00176BAA" w:rsidRDefault="00D13280">
            <w:pPr>
              <w:spacing w:line="440" w:lineRule="exact"/>
              <w:jc w:val="center"/>
              <w:rPr>
                <w:rFonts w:ascii="宋体" w:hAnsi="宋体" w:cs="宋体"/>
                <w:szCs w:val="21"/>
              </w:rPr>
            </w:pPr>
            <w:r>
              <w:rPr>
                <w:rFonts w:ascii="宋体" w:hAnsi="宋体" w:cs="宋体" w:hint="eastAsia"/>
                <w:szCs w:val="21"/>
              </w:rPr>
              <w:t>国家职业技能标准</w:t>
            </w:r>
          </w:p>
          <w:p w:rsidR="00176BAA" w:rsidRDefault="00176BAA">
            <w:pPr>
              <w:spacing w:line="440" w:lineRule="exact"/>
              <w:jc w:val="center"/>
              <w:rPr>
                <w:rFonts w:ascii="宋体" w:hAnsi="宋体" w:cs="宋体"/>
                <w:szCs w:val="21"/>
              </w:rPr>
            </w:pPr>
          </w:p>
        </w:tc>
        <w:tc>
          <w:tcPr>
            <w:tcW w:w="1255" w:type="dxa"/>
          </w:tcPr>
          <w:p w:rsidR="00176BAA" w:rsidRDefault="00D13280">
            <w:pPr>
              <w:spacing w:line="440" w:lineRule="exact"/>
              <w:rPr>
                <w:rFonts w:ascii="宋体" w:hAnsi="宋体" w:cs="宋体"/>
                <w:szCs w:val="21"/>
              </w:rPr>
            </w:pPr>
            <w:r>
              <w:rPr>
                <w:rFonts w:ascii="宋体" w:hAnsi="宋体" w:cs="宋体" w:hint="eastAsia"/>
                <w:szCs w:val="21"/>
              </w:rPr>
              <w:t>工业机器人系统操作员</w:t>
            </w:r>
          </w:p>
        </w:tc>
        <w:tc>
          <w:tcPr>
            <w:tcW w:w="3327" w:type="dxa"/>
          </w:tcPr>
          <w:p w:rsidR="00176BAA" w:rsidRDefault="00D13280">
            <w:pPr>
              <w:spacing w:line="440" w:lineRule="exact"/>
              <w:rPr>
                <w:rFonts w:ascii="宋体" w:hAnsi="宋体" w:cs="宋体"/>
                <w:szCs w:val="21"/>
              </w:rPr>
            </w:pPr>
            <w:r>
              <w:rPr>
                <w:rFonts w:ascii="宋体" w:hAnsi="宋体" w:cs="宋体" w:hint="eastAsia"/>
                <w:szCs w:val="21"/>
              </w:rPr>
              <w:t>使用示教器、操作面板等人机交互设备及相关机械工具对工业机器人、工 业机器人工作站或系统进行装配、编程、调试、工艺参数更改、工装夹具更换 及其他辅助作业的人员。</w:t>
            </w:r>
          </w:p>
        </w:tc>
        <w:tc>
          <w:tcPr>
            <w:tcW w:w="2126" w:type="dxa"/>
          </w:tcPr>
          <w:p w:rsidR="00176BAA" w:rsidRDefault="00D13280">
            <w:pPr>
              <w:spacing w:line="440" w:lineRule="exact"/>
              <w:rPr>
                <w:rFonts w:ascii="宋体" w:hAnsi="宋体" w:cs="宋体"/>
                <w:szCs w:val="21"/>
              </w:rPr>
            </w:pPr>
            <w:r>
              <w:rPr>
                <w:rFonts w:ascii="宋体" w:hAnsi="宋体" w:cs="宋体" w:hint="eastAsia"/>
                <w:szCs w:val="21"/>
              </w:rPr>
              <w:t>详见工业机器人系统操作员 国家职业技能标准</w:t>
            </w:r>
          </w:p>
        </w:tc>
      </w:tr>
      <w:tr w:rsidR="00176BAA">
        <w:tc>
          <w:tcPr>
            <w:tcW w:w="1814" w:type="dxa"/>
            <w:vMerge/>
          </w:tcPr>
          <w:p w:rsidR="00176BAA" w:rsidRDefault="00176BAA">
            <w:pPr>
              <w:spacing w:line="440" w:lineRule="exact"/>
              <w:rPr>
                <w:rFonts w:ascii="宋体" w:hAnsi="宋体" w:cs="宋体"/>
                <w:szCs w:val="21"/>
              </w:rPr>
            </w:pPr>
          </w:p>
        </w:tc>
        <w:tc>
          <w:tcPr>
            <w:tcW w:w="1255" w:type="dxa"/>
          </w:tcPr>
          <w:p w:rsidR="00176BAA" w:rsidRDefault="00D13280">
            <w:pPr>
              <w:spacing w:line="440" w:lineRule="exact"/>
              <w:rPr>
                <w:rFonts w:ascii="宋体" w:hAnsi="宋体" w:cs="宋体"/>
                <w:szCs w:val="21"/>
              </w:rPr>
            </w:pPr>
            <w:r>
              <w:rPr>
                <w:rFonts w:ascii="宋体" w:hAnsi="宋体" w:cs="宋体" w:hint="eastAsia"/>
                <w:szCs w:val="21"/>
              </w:rPr>
              <w:t>工业机器人系统运维员</w:t>
            </w:r>
          </w:p>
        </w:tc>
        <w:tc>
          <w:tcPr>
            <w:tcW w:w="3327" w:type="dxa"/>
          </w:tcPr>
          <w:p w:rsidR="00176BAA" w:rsidRDefault="00D13280">
            <w:pPr>
              <w:spacing w:line="440" w:lineRule="exact"/>
              <w:rPr>
                <w:rFonts w:ascii="宋体" w:hAnsi="宋体" w:cs="宋体"/>
                <w:szCs w:val="21"/>
              </w:rPr>
            </w:pPr>
            <w:r>
              <w:rPr>
                <w:rFonts w:ascii="宋体" w:hAnsi="宋体" w:cs="宋体" w:hint="eastAsia"/>
                <w:szCs w:val="21"/>
              </w:rPr>
              <w:t>使用工具、量具、检测仪器及设备，对工业机器人、工业机器人工作站或系统进行数据采集、状态监测、故障分析与诊断、维修及预防性维护与保养作业的人员。</w:t>
            </w:r>
          </w:p>
        </w:tc>
        <w:tc>
          <w:tcPr>
            <w:tcW w:w="2126" w:type="dxa"/>
          </w:tcPr>
          <w:p w:rsidR="00176BAA" w:rsidRDefault="00D13280">
            <w:pPr>
              <w:spacing w:line="440" w:lineRule="exact"/>
              <w:rPr>
                <w:rFonts w:ascii="宋体" w:hAnsi="宋体" w:cs="宋体"/>
                <w:szCs w:val="21"/>
              </w:rPr>
            </w:pPr>
            <w:r>
              <w:rPr>
                <w:rFonts w:ascii="宋体" w:hAnsi="宋体" w:cs="宋体" w:hint="eastAsia"/>
                <w:szCs w:val="21"/>
              </w:rPr>
              <w:t>详见工业机器人系统操作员 国家职业技能标准</w:t>
            </w:r>
          </w:p>
        </w:tc>
      </w:tr>
    </w:tbl>
    <w:p w:rsidR="00176BAA" w:rsidRDefault="00176BAA">
      <w:pPr>
        <w:spacing w:line="440" w:lineRule="exact"/>
        <w:ind w:firstLineChars="200" w:firstLine="480"/>
        <w:rPr>
          <w:rFonts w:ascii="宋体" w:hAnsi="宋体" w:cs="宋体"/>
          <w:sz w:val="24"/>
          <w:szCs w:val="24"/>
        </w:rPr>
      </w:pPr>
    </w:p>
    <w:p w:rsidR="00176BAA" w:rsidRDefault="00D13280">
      <w:pPr>
        <w:spacing w:line="440" w:lineRule="exact"/>
        <w:ind w:firstLineChars="200" w:firstLine="482"/>
        <w:rPr>
          <w:rFonts w:ascii="宋体" w:hAnsi="宋体" w:cs="宋体"/>
          <w:b/>
          <w:bCs/>
          <w:sz w:val="24"/>
          <w:szCs w:val="24"/>
        </w:rPr>
      </w:pPr>
      <w:r>
        <w:rPr>
          <w:rFonts w:ascii="宋体" w:hAnsi="宋体" w:cs="宋体" w:hint="eastAsia"/>
          <w:b/>
          <w:bCs/>
          <w:sz w:val="24"/>
          <w:szCs w:val="24"/>
        </w:rPr>
        <w:lastRenderedPageBreak/>
        <w:t>5.职业岗位能力要求</w:t>
      </w:r>
    </w:p>
    <w:p w:rsidR="00176BAA" w:rsidRDefault="00D13280">
      <w:pPr>
        <w:spacing w:line="440" w:lineRule="exact"/>
        <w:ind w:firstLineChars="200" w:firstLine="480"/>
        <w:rPr>
          <w:rFonts w:ascii="宋体" w:hAnsi="宋体" w:cs="宋体"/>
          <w:sz w:val="24"/>
          <w:szCs w:val="24"/>
          <w:lang w:val="zh-CN"/>
        </w:rPr>
      </w:pPr>
      <w:r>
        <w:rPr>
          <w:rFonts w:ascii="宋体" w:hAnsi="宋体" w:cs="宋体" w:hint="eastAsia"/>
          <w:sz w:val="24"/>
          <w:szCs w:val="24"/>
          <w:lang w:val="zh-CN"/>
        </w:rPr>
        <w:t>市场调研是系统掌握机器人专业相关技能岗位能力需求的基础，通过对机器人制造商、系统集成商、应用企业的多种类型企业的深入访谈，同时对部分机器人产业园及许多引进了机器人的高职院校，特别是引进了机器人但没有很好使用的学校的深入调研，掌握了大量的企业岗位需求信息及学校专业建设现状。对工业机器人技能岗位需求进行综合分析见表 5。</w:t>
      </w:r>
    </w:p>
    <w:p w:rsidR="00176BAA" w:rsidRDefault="00D13280">
      <w:pPr>
        <w:spacing w:line="440" w:lineRule="exact"/>
        <w:ind w:firstLineChars="200" w:firstLine="480"/>
        <w:rPr>
          <w:rFonts w:ascii="宋体" w:hAnsi="宋体" w:cs="宋体"/>
          <w:sz w:val="24"/>
          <w:szCs w:val="24"/>
        </w:rPr>
      </w:pPr>
      <w:r>
        <w:rPr>
          <w:rFonts w:ascii="宋体" w:hAnsi="宋体" w:cs="宋体" w:hint="eastAsia"/>
          <w:sz w:val="24"/>
          <w:szCs w:val="24"/>
        </w:rPr>
        <w:t>工业机器人专业对技能人才的综合职业能力提出了较高的要求。关联技术多，分析故障原因不仅需要有较宽的知识面和较扎实的实践能力，更需要有较高的分析问题的能力。机器人相关的操作、编程、维护、维修都涉及与加工产品的应用工程师、与机器人厂商或集成商沟通，对工业机器人专业人才的书写交流与口头表达能力有较高要求。</w:t>
      </w:r>
    </w:p>
    <w:p w:rsidR="00176BAA" w:rsidRDefault="00D13280">
      <w:pPr>
        <w:spacing w:line="307" w:lineRule="exact"/>
        <w:ind w:left="2515" w:right="2753"/>
        <w:jc w:val="center"/>
        <w:rPr>
          <w:rFonts w:ascii="宋体" w:hAnsi="宋体" w:cs="宋体"/>
          <w:b/>
          <w:sz w:val="18"/>
          <w:szCs w:val="18"/>
        </w:rPr>
      </w:pPr>
      <w:r>
        <w:rPr>
          <w:rFonts w:ascii="宋体" w:hAnsi="宋体" w:cs="宋体" w:hint="eastAsia"/>
          <w:b/>
          <w:sz w:val="18"/>
          <w:szCs w:val="18"/>
        </w:rPr>
        <w:t>表 5  工业机器人技能岗位需求分析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5"/>
        <w:gridCol w:w="1113"/>
        <w:gridCol w:w="998"/>
        <w:gridCol w:w="1086"/>
        <w:gridCol w:w="1110"/>
        <w:gridCol w:w="1171"/>
        <w:gridCol w:w="1112"/>
        <w:gridCol w:w="1166"/>
      </w:tblGrid>
      <w:tr w:rsidR="00176BAA">
        <w:trPr>
          <w:trHeight w:val="312"/>
        </w:trPr>
        <w:tc>
          <w:tcPr>
            <w:tcW w:w="555" w:type="dxa"/>
            <w:vAlign w:val="center"/>
          </w:tcPr>
          <w:p w:rsidR="00176BAA" w:rsidRDefault="00D13280">
            <w:pPr>
              <w:autoSpaceDE w:val="0"/>
              <w:autoSpaceDN w:val="0"/>
              <w:spacing w:line="292" w:lineRule="exact"/>
              <w:ind w:left="136"/>
              <w:jc w:val="center"/>
              <w:rPr>
                <w:rFonts w:ascii="宋体" w:hAnsi="宋体" w:cs="宋体"/>
                <w:b/>
                <w:kern w:val="0"/>
                <w:sz w:val="18"/>
                <w:szCs w:val="18"/>
                <w:lang w:eastAsia="en-US"/>
              </w:rPr>
            </w:pPr>
            <w:r>
              <w:rPr>
                <w:rFonts w:ascii="宋体" w:hAnsi="宋体" w:cs="宋体" w:hint="eastAsia"/>
                <w:b/>
                <w:kern w:val="0"/>
                <w:sz w:val="18"/>
                <w:szCs w:val="18"/>
                <w:lang w:eastAsia="en-US"/>
              </w:rPr>
              <w:t>需求单位</w:t>
            </w:r>
          </w:p>
        </w:tc>
        <w:tc>
          <w:tcPr>
            <w:tcW w:w="2111" w:type="dxa"/>
            <w:gridSpan w:val="2"/>
            <w:vAlign w:val="center"/>
          </w:tcPr>
          <w:p w:rsidR="00176BAA" w:rsidRDefault="00D13280">
            <w:pPr>
              <w:autoSpaceDE w:val="0"/>
              <w:autoSpaceDN w:val="0"/>
              <w:spacing w:line="292" w:lineRule="exact"/>
              <w:ind w:right="877"/>
              <w:jc w:val="center"/>
              <w:rPr>
                <w:rFonts w:ascii="宋体" w:hAnsi="宋体" w:cs="宋体"/>
                <w:b/>
                <w:kern w:val="0"/>
                <w:sz w:val="18"/>
                <w:szCs w:val="18"/>
                <w:lang w:eastAsia="en-US"/>
              </w:rPr>
            </w:pPr>
            <w:r>
              <w:rPr>
                <w:rFonts w:ascii="宋体" w:hAnsi="宋体" w:cs="宋体" w:hint="eastAsia"/>
                <w:b/>
                <w:kern w:val="0"/>
                <w:sz w:val="18"/>
                <w:szCs w:val="18"/>
                <w:lang w:eastAsia="en-US"/>
              </w:rPr>
              <w:t>制造商</w:t>
            </w:r>
          </w:p>
        </w:tc>
        <w:tc>
          <w:tcPr>
            <w:tcW w:w="2196" w:type="dxa"/>
            <w:gridSpan w:val="2"/>
            <w:vAlign w:val="center"/>
          </w:tcPr>
          <w:p w:rsidR="00176BAA" w:rsidRDefault="00D13280">
            <w:pPr>
              <w:autoSpaceDE w:val="0"/>
              <w:autoSpaceDN w:val="0"/>
              <w:spacing w:line="292" w:lineRule="exact"/>
              <w:ind w:right="979"/>
              <w:jc w:val="center"/>
              <w:rPr>
                <w:rFonts w:ascii="宋体" w:hAnsi="宋体" w:cs="宋体"/>
                <w:b/>
                <w:kern w:val="0"/>
                <w:sz w:val="18"/>
                <w:szCs w:val="18"/>
                <w:lang w:eastAsia="en-US"/>
              </w:rPr>
            </w:pPr>
            <w:r>
              <w:rPr>
                <w:rFonts w:ascii="宋体" w:hAnsi="宋体" w:cs="宋体" w:hint="eastAsia"/>
                <w:b/>
                <w:kern w:val="0"/>
                <w:sz w:val="18"/>
                <w:szCs w:val="18"/>
                <w:lang w:eastAsia="en-US"/>
              </w:rPr>
              <w:t>集成商</w:t>
            </w:r>
          </w:p>
        </w:tc>
        <w:tc>
          <w:tcPr>
            <w:tcW w:w="3449" w:type="dxa"/>
            <w:gridSpan w:val="3"/>
            <w:vAlign w:val="center"/>
          </w:tcPr>
          <w:p w:rsidR="00176BAA" w:rsidRDefault="00D13280">
            <w:pPr>
              <w:autoSpaceDE w:val="0"/>
              <w:autoSpaceDN w:val="0"/>
              <w:spacing w:line="292" w:lineRule="exact"/>
              <w:ind w:right="1590"/>
              <w:jc w:val="center"/>
              <w:rPr>
                <w:rFonts w:ascii="宋体" w:hAnsi="宋体" w:cs="宋体"/>
                <w:b/>
                <w:kern w:val="0"/>
                <w:sz w:val="18"/>
                <w:szCs w:val="18"/>
                <w:lang w:eastAsia="en-US"/>
              </w:rPr>
            </w:pPr>
            <w:r>
              <w:rPr>
                <w:rFonts w:ascii="宋体" w:hAnsi="宋体" w:cs="宋体" w:hint="eastAsia"/>
                <w:b/>
                <w:kern w:val="0"/>
                <w:sz w:val="18"/>
                <w:szCs w:val="18"/>
                <w:lang w:eastAsia="en-US"/>
              </w:rPr>
              <w:t>应用企业</w:t>
            </w:r>
          </w:p>
        </w:tc>
      </w:tr>
      <w:tr w:rsidR="00176BAA">
        <w:trPr>
          <w:trHeight w:val="312"/>
        </w:trPr>
        <w:tc>
          <w:tcPr>
            <w:tcW w:w="555"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岗位名称</w:t>
            </w:r>
          </w:p>
        </w:tc>
        <w:tc>
          <w:tcPr>
            <w:tcW w:w="1113"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998"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086"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1110"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171"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操作维护员</w:t>
            </w:r>
          </w:p>
        </w:tc>
        <w:tc>
          <w:tcPr>
            <w:tcW w:w="1112"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应用编程员</w:t>
            </w:r>
          </w:p>
        </w:tc>
        <w:tc>
          <w:tcPr>
            <w:tcW w:w="1166"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初级维修员</w:t>
            </w:r>
          </w:p>
        </w:tc>
      </w:tr>
      <w:tr w:rsidR="00176BAA">
        <w:trPr>
          <w:trHeight w:val="1228"/>
        </w:trPr>
        <w:tc>
          <w:tcPr>
            <w:tcW w:w="555"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主要工作</w:t>
            </w:r>
          </w:p>
          <w:p w:rsidR="00176BAA" w:rsidRDefault="00D13280">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内容</w:t>
            </w:r>
          </w:p>
        </w:tc>
        <w:tc>
          <w:tcPr>
            <w:tcW w:w="1113" w:type="dxa"/>
          </w:tcPr>
          <w:p w:rsidR="00176BAA" w:rsidRDefault="00D13280">
            <w:pPr>
              <w:autoSpaceDE w:val="0"/>
              <w:autoSpaceDN w:val="0"/>
              <w:ind w:left="107" w:right="-44"/>
              <w:jc w:val="left"/>
              <w:rPr>
                <w:rFonts w:ascii="宋体" w:hAnsi="宋体" w:cs="宋体"/>
                <w:kern w:val="0"/>
                <w:sz w:val="18"/>
                <w:szCs w:val="18"/>
              </w:rPr>
            </w:pPr>
            <w:r>
              <w:rPr>
                <w:rFonts w:ascii="宋体" w:hAnsi="宋体" w:cs="宋体" w:hint="eastAsia"/>
                <w:kern w:val="0"/>
                <w:sz w:val="18"/>
                <w:szCs w:val="18"/>
              </w:rPr>
              <w:t>培训集成商、</w:t>
            </w:r>
          </w:p>
          <w:p w:rsidR="00176BAA" w:rsidRDefault="00D13280">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用户操作、</w:t>
            </w:r>
          </w:p>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编程等</w:t>
            </w:r>
          </w:p>
        </w:tc>
        <w:tc>
          <w:tcPr>
            <w:tcW w:w="998"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调试、维修</w:t>
            </w:r>
          </w:p>
        </w:tc>
        <w:tc>
          <w:tcPr>
            <w:tcW w:w="1086" w:type="dxa"/>
          </w:tcPr>
          <w:p w:rsidR="00176BAA" w:rsidRDefault="00D13280">
            <w:pPr>
              <w:autoSpaceDE w:val="0"/>
              <w:autoSpaceDN w:val="0"/>
              <w:jc w:val="left"/>
              <w:rPr>
                <w:rFonts w:ascii="宋体" w:hAnsi="宋体" w:cs="宋体"/>
                <w:kern w:val="0"/>
                <w:sz w:val="18"/>
                <w:szCs w:val="18"/>
              </w:rPr>
            </w:pPr>
            <w:r>
              <w:rPr>
                <w:rFonts w:ascii="宋体" w:hAnsi="宋体" w:cs="宋体" w:hint="eastAsia"/>
                <w:kern w:val="0"/>
                <w:sz w:val="18"/>
                <w:szCs w:val="18"/>
              </w:rPr>
              <w:t>培训用户操</w:t>
            </w:r>
          </w:p>
          <w:p w:rsidR="00176BAA" w:rsidRDefault="00D13280">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作，安装调试</w:t>
            </w:r>
          </w:p>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产品，帮助用</w:t>
            </w:r>
          </w:p>
          <w:p w:rsidR="00176BAA" w:rsidRDefault="00D13280">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户编程</w:t>
            </w:r>
          </w:p>
        </w:tc>
        <w:tc>
          <w:tcPr>
            <w:tcW w:w="1110" w:type="dxa"/>
          </w:tcPr>
          <w:p w:rsidR="00176BAA" w:rsidRDefault="00D13280">
            <w:pPr>
              <w:autoSpaceDE w:val="0"/>
              <w:autoSpaceDN w:val="0"/>
              <w:ind w:left="107"/>
              <w:jc w:val="left"/>
              <w:rPr>
                <w:rFonts w:ascii="宋体" w:hAnsi="宋体" w:cs="宋体"/>
                <w:kern w:val="0"/>
                <w:sz w:val="18"/>
                <w:szCs w:val="18"/>
              </w:rPr>
            </w:pPr>
            <w:r>
              <w:rPr>
                <w:rFonts w:ascii="宋体" w:hAnsi="宋体" w:cs="宋体" w:hint="eastAsia"/>
                <w:kern w:val="0"/>
                <w:sz w:val="18"/>
                <w:szCs w:val="18"/>
              </w:rPr>
              <w:t>调试、应用系</w:t>
            </w:r>
          </w:p>
          <w:p w:rsidR="00176BAA" w:rsidRDefault="00D13280">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统维护与维修</w:t>
            </w:r>
          </w:p>
          <w:p w:rsidR="00176BAA" w:rsidRDefault="00D13280">
            <w:pPr>
              <w:autoSpaceDE w:val="0"/>
              <w:autoSpaceDN w:val="0"/>
              <w:ind w:left="107"/>
              <w:jc w:val="left"/>
              <w:rPr>
                <w:rFonts w:ascii="宋体" w:hAnsi="宋体" w:cs="宋体"/>
                <w:kern w:val="0"/>
                <w:sz w:val="18"/>
                <w:szCs w:val="18"/>
              </w:rPr>
            </w:pPr>
            <w:r>
              <w:rPr>
                <w:rFonts w:ascii="宋体" w:hAnsi="宋体" w:cs="宋体" w:hint="eastAsia"/>
                <w:kern w:val="0"/>
                <w:sz w:val="18"/>
                <w:szCs w:val="18"/>
              </w:rPr>
              <w:t>简单的机器人</w:t>
            </w:r>
          </w:p>
          <w:p w:rsidR="00176BAA" w:rsidRDefault="00D13280">
            <w:pPr>
              <w:autoSpaceDE w:val="0"/>
              <w:autoSpaceDN w:val="0"/>
              <w:spacing w:before="81"/>
              <w:ind w:left="107"/>
              <w:jc w:val="left"/>
              <w:rPr>
                <w:rFonts w:ascii="宋体" w:hAnsi="宋体" w:cs="宋体"/>
                <w:kern w:val="0"/>
                <w:sz w:val="18"/>
                <w:szCs w:val="18"/>
                <w:lang w:eastAsia="en-US"/>
              </w:rPr>
            </w:pPr>
            <w:r>
              <w:rPr>
                <w:rFonts w:ascii="宋体" w:hAnsi="宋体" w:cs="宋体" w:hint="eastAsia"/>
                <w:kern w:val="0"/>
                <w:sz w:val="18"/>
                <w:szCs w:val="18"/>
                <w:lang w:eastAsia="en-US"/>
              </w:rPr>
              <w:t>维修</w:t>
            </w:r>
          </w:p>
        </w:tc>
        <w:tc>
          <w:tcPr>
            <w:tcW w:w="1171" w:type="dxa"/>
          </w:tcPr>
          <w:p w:rsidR="00176BAA" w:rsidRDefault="00D13280">
            <w:pPr>
              <w:autoSpaceDE w:val="0"/>
              <w:autoSpaceDN w:val="0"/>
              <w:ind w:right="7"/>
              <w:jc w:val="right"/>
              <w:rPr>
                <w:rFonts w:ascii="宋体" w:hAnsi="宋体" w:cs="宋体"/>
                <w:kern w:val="0"/>
                <w:sz w:val="18"/>
                <w:szCs w:val="18"/>
              </w:rPr>
            </w:pPr>
            <w:r>
              <w:rPr>
                <w:rFonts w:ascii="宋体" w:hAnsi="宋体" w:cs="宋体" w:hint="eastAsia"/>
                <w:kern w:val="0"/>
                <w:sz w:val="18"/>
                <w:szCs w:val="18"/>
              </w:rPr>
              <w:t>操作、维护，</w:t>
            </w:r>
          </w:p>
          <w:p w:rsidR="00176BAA" w:rsidRDefault="00D13280">
            <w:pPr>
              <w:autoSpaceDE w:val="0"/>
              <w:autoSpaceDN w:val="0"/>
              <w:spacing w:before="81"/>
              <w:ind w:left="-142" w:right="98"/>
              <w:jc w:val="right"/>
              <w:rPr>
                <w:rFonts w:ascii="宋体" w:hAnsi="宋体" w:cs="宋体"/>
                <w:spacing w:val="-7"/>
                <w:kern w:val="0"/>
                <w:sz w:val="18"/>
                <w:szCs w:val="18"/>
              </w:rPr>
            </w:pPr>
            <w:r>
              <w:rPr>
                <w:rFonts w:ascii="宋体" w:hAnsi="宋体" w:cs="宋体" w:hint="eastAsia"/>
                <w:spacing w:val="-7"/>
                <w:kern w:val="0"/>
                <w:sz w:val="18"/>
                <w:szCs w:val="18"/>
              </w:rPr>
              <w:t>、 简单的应用</w:t>
            </w:r>
          </w:p>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编程</w:t>
            </w:r>
          </w:p>
        </w:tc>
        <w:tc>
          <w:tcPr>
            <w:tcW w:w="1112" w:type="dxa"/>
          </w:tcPr>
          <w:p w:rsidR="00176BAA" w:rsidRDefault="00D13280">
            <w:pPr>
              <w:autoSpaceDE w:val="0"/>
              <w:autoSpaceDN w:val="0"/>
              <w:jc w:val="left"/>
              <w:rPr>
                <w:rFonts w:ascii="宋体" w:hAnsi="宋体" w:cs="宋体"/>
                <w:kern w:val="0"/>
                <w:sz w:val="18"/>
                <w:szCs w:val="18"/>
              </w:rPr>
            </w:pPr>
            <w:r>
              <w:rPr>
                <w:rFonts w:ascii="宋体" w:hAnsi="宋体" w:cs="宋体" w:hint="eastAsia"/>
                <w:kern w:val="0"/>
                <w:sz w:val="18"/>
                <w:szCs w:val="18"/>
              </w:rPr>
              <w:t>根据应用任务的</w:t>
            </w:r>
          </w:p>
          <w:p w:rsidR="00176BAA" w:rsidRDefault="00D13280">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调整工艺，对机</w:t>
            </w:r>
          </w:p>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器人进行编程、</w:t>
            </w:r>
          </w:p>
          <w:p w:rsidR="00176BAA" w:rsidRDefault="00D13280">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调试</w:t>
            </w:r>
          </w:p>
        </w:tc>
        <w:tc>
          <w:tcPr>
            <w:tcW w:w="1166" w:type="dxa"/>
          </w:tcPr>
          <w:p w:rsidR="00176BAA" w:rsidRDefault="00D13280">
            <w:pPr>
              <w:autoSpaceDE w:val="0"/>
              <w:autoSpaceDN w:val="0"/>
              <w:ind w:left="107"/>
              <w:jc w:val="left"/>
              <w:rPr>
                <w:rFonts w:ascii="宋体" w:hAnsi="宋体" w:cs="宋体"/>
                <w:kern w:val="0"/>
                <w:sz w:val="18"/>
                <w:szCs w:val="18"/>
              </w:rPr>
            </w:pPr>
            <w:r>
              <w:rPr>
                <w:rFonts w:ascii="宋体" w:hAnsi="宋体" w:cs="宋体" w:hint="eastAsia"/>
                <w:kern w:val="0"/>
                <w:sz w:val="18"/>
                <w:szCs w:val="18"/>
              </w:rPr>
              <w:t>能够在制造商</w:t>
            </w:r>
          </w:p>
          <w:p w:rsidR="00176BAA" w:rsidRDefault="00D13280">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或者集成商的</w:t>
            </w:r>
          </w:p>
          <w:p w:rsidR="00176BAA" w:rsidRDefault="00D13280">
            <w:pPr>
              <w:autoSpaceDE w:val="0"/>
              <w:autoSpaceDN w:val="0"/>
              <w:ind w:left="107"/>
              <w:jc w:val="left"/>
              <w:rPr>
                <w:rFonts w:ascii="宋体" w:hAnsi="宋体" w:cs="宋体"/>
                <w:kern w:val="0"/>
                <w:sz w:val="18"/>
                <w:szCs w:val="18"/>
              </w:rPr>
            </w:pPr>
            <w:r>
              <w:rPr>
                <w:rFonts w:ascii="宋体" w:hAnsi="宋体" w:cs="宋体" w:hint="eastAsia"/>
                <w:kern w:val="0"/>
                <w:sz w:val="18"/>
                <w:szCs w:val="18"/>
              </w:rPr>
              <w:t>指导下判断、</w:t>
            </w:r>
          </w:p>
          <w:p w:rsidR="00176BAA" w:rsidRDefault="00D13280">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排除故障</w:t>
            </w:r>
          </w:p>
        </w:tc>
      </w:tr>
      <w:tr w:rsidR="00176BAA">
        <w:trPr>
          <w:trHeight w:val="1108"/>
        </w:trPr>
        <w:tc>
          <w:tcPr>
            <w:tcW w:w="555" w:type="dxa"/>
          </w:tcPr>
          <w:p w:rsidR="00176BAA" w:rsidRDefault="00D13280">
            <w:pPr>
              <w:autoSpaceDE w:val="0"/>
              <w:autoSpaceDN w:val="0"/>
              <w:spacing w:line="324" w:lineRule="auto"/>
              <w:ind w:right="157"/>
              <w:jc w:val="left"/>
              <w:rPr>
                <w:rFonts w:ascii="宋体" w:hAnsi="宋体" w:cs="宋体"/>
                <w:kern w:val="0"/>
                <w:sz w:val="18"/>
                <w:szCs w:val="18"/>
                <w:lang w:eastAsia="en-US"/>
              </w:rPr>
            </w:pPr>
            <w:r>
              <w:rPr>
                <w:rFonts w:ascii="宋体" w:hAnsi="宋体" w:cs="宋体" w:hint="eastAsia"/>
                <w:kern w:val="0"/>
                <w:sz w:val="18"/>
                <w:szCs w:val="18"/>
                <w:lang w:eastAsia="en-US"/>
              </w:rPr>
              <w:t>知识和技能要求</w:t>
            </w:r>
          </w:p>
        </w:tc>
        <w:tc>
          <w:tcPr>
            <w:tcW w:w="1113" w:type="dxa"/>
          </w:tcPr>
          <w:p w:rsidR="00176BAA" w:rsidRDefault="00D13280">
            <w:pPr>
              <w:autoSpaceDE w:val="0"/>
              <w:autoSpaceDN w:val="0"/>
              <w:spacing w:line="324" w:lineRule="auto"/>
              <w:ind w:left="107" w:right="128"/>
              <w:jc w:val="left"/>
              <w:rPr>
                <w:rFonts w:ascii="宋体" w:hAnsi="宋体" w:cs="宋体"/>
                <w:kern w:val="0"/>
                <w:sz w:val="18"/>
                <w:szCs w:val="18"/>
              </w:rPr>
            </w:pPr>
            <w:r>
              <w:rPr>
                <w:rFonts w:ascii="宋体" w:hAnsi="宋体" w:cs="宋体" w:hint="eastAsia"/>
                <w:kern w:val="0"/>
                <w:sz w:val="18"/>
                <w:szCs w:val="18"/>
              </w:rPr>
              <w:t>熟练机械装调，精通PLC 电气与编程、机器人编程，熟悉应用工艺</w:t>
            </w:r>
          </w:p>
        </w:tc>
        <w:tc>
          <w:tcPr>
            <w:tcW w:w="998" w:type="dxa"/>
          </w:tcPr>
          <w:p w:rsidR="00176BAA" w:rsidRDefault="00D13280">
            <w:pPr>
              <w:autoSpaceDE w:val="0"/>
              <w:autoSpaceDN w:val="0"/>
              <w:spacing w:line="324" w:lineRule="auto"/>
              <w:ind w:right="-15"/>
              <w:jc w:val="left"/>
              <w:rPr>
                <w:rFonts w:ascii="宋体" w:hAnsi="宋体" w:cs="宋体"/>
                <w:kern w:val="0"/>
                <w:sz w:val="18"/>
                <w:szCs w:val="18"/>
              </w:rPr>
            </w:pPr>
            <w:r>
              <w:rPr>
                <w:rFonts w:ascii="宋体" w:hAnsi="宋体" w:cs="宋体" w:hint="eastAsia"/>
                <w:kern w:val="0"/>
                <w:sz w:val="18"/>
                <w:szCs w:val="18"/>
              </w:rPr>
              <w:t xml:space="preserve">熟悉机器人 </w:t>
            </w:r>
            <w:r>
              <w:rPr>
                <w:rFonts w:ascii="宋体" w:hAnsi="宋体" w:cs="宋体" w:hint="eastAsia"/>
                <w:spacing w:val="-3"/>
                <w:kern w:val="0"/>
                <w:sz w:val="18"/>
                <w:szCs w:val="18"/>
              </w:rPr>
              <w:t>操作和编程，</w:t>
            </w:r>
            <w:r>
              <w:rPr>
                <w:rFonts w:ascii="宋体" w:hAnsi="宋体" w:cs="宋体" w:hint="eastAsia"/>
                <w:kern w:val="0"/>
                <w:sz w:val="18"/>
                <w:szCs w:val="18"/>
              </w:rPr>
              <w:t>熟练机械装调、 精通 PLC</w:t>
            </w:r>
            <w:r>
              <w:rPr>
                <w:rFonts w:ascii="宋体" w:hAnsi="宋体" w:cs="宋体" w:hint="eastAsia"/>
                <w:spacing w:val="-1"/>
                <w:kern w:val="0"/>
                <w:sz w:val="18"/>
                <w:szCs w:val="18"/>
              </w:rPr>
              <w:t xml:space="preserve"> </w:t>
            </w:r>
            <w:r>
              <w:rPr>
                <w:rFonts w:ascii="宋体" w:hAnsi="宋体" w:cs="宋体" w:hint="eastAsia"/>
                <w:kern w:val="0"/>
                <w:sz w:val="18"/>
                <w:szCs w:val="18"/>
              </w:rPr>
              <w:t>电气及机器人维修</w:t>
            </w:r>
          </w:p>
        </w:tc>
        <w:tc>
          <w:tcPr>
            <w:tcW w:w="1086" w:type="dxa"/>
          </w:tcPr>
          <w:p w:rsidR="00176BAA" w:rsidRDefault="00D13280">
            <w:pPr>
              <w:autoSpaceDE w:val="0"/>
              <w:autoSpaceDN w:val="0"/>
              <w:spacing w:line="324" w:lineRule="auto"/>
              <w:ind w:right="29"/>
              <w:jc w:val="left"/>
              <w:rPr>
                <w:rFonts w:ascii="宋体" w:hAnsi="宋体" w:cs="宋体"/>
                <w:kern w:val="0"/>
                <w:sz w:val="18"/>
                <w:szCs w:val="18"/>
              </w:rPr>
            </w:pPr>
            <w:r>
              <w:rPr>
                <w:rFonts w:ascii="宋体" w:hAnsi="宋体" w:cs="宋体" w:hint="eastAsia"/>
                <w:kern w:val="0"/>
                <w:sz w:val="18"/>
                <w:szCs w:val="18"/>
              </w:rPr>
              <w:t>熟练机械装</w:t>
            </w:r>
            <w:r>
              <w:rPr>
                <w:rFonts w:ascii="宋体" w:hAnsi="宋体" w:cs="宋体" w:hint="eastAsia"/>
                <w:spacing w:val="-27"/>
                <w:kern w:val="0"/>
                <w:sz w:val="18"/>
                <w:szCs w:val="18"/>
              </w:rPr>
              <w:t xml:space="preserve">调，精通 </w:t>
            </w:r>
            <w:r>
              <w:rPr>
                <w:rFonts w:ascii="宋体" w:hAnsi="宋体" w:cs="宋体" w:hint="eastAsia"/>
                <w:kern w:val="0"/>
                <w:sz w:val="18"/>
                <w:szCs w:val="18"/>
              </w:rPr>
              <w:t xml:space="preserve">PLC </w:t>
            </w:r>
            <w:r>
              <w:rPr>
                <w:rFonts w:ascii="宋体" w:hAnsi="宋体" w:cs="宋体" w:hint="eastAsia"/>
                <w:spacing w:val="-4"/>
                <w:kern w:val="0"/>
                <w:sz w:val="18"/>
                <w:szCs w:val="18"/>
              </w:rPr>
              <w:t>电气与编程、机器人编程，</w:t>
            </w:r>
            <w:r>
              <w:rPr>
                <w:rFonts w:ascii="宋体" w:hAnsi="宋体" w:cs="宋体" w:hint="eastAsia"/>
                <w:kern w:val="0"/>
                <w:sz w:val="18"/>
                <w:szCs w:val="18"/>
              </w:rPr>
              <w:t>熟悉应用工 艺</w:t>
            </w:r>
          </w:p>
        </w:tc>
        <w:tc>
          <w:tcPr>
            <w:tcW w:w="1110" w:type="dxa"/>
          </w:tcPr>
          <w:p w:rsidR="00176BAA" w:rsidRDefault="00D13280">
            <w:pPr>
              <w:autoSpaceDE w:val="0"/>
              <w:autoSpaceDN w:val="0"/>
              <w:spacing w:line="324" w:lineRule="auto"/>
              <w:ind w:left="107" w:right="13"/>
              <w:jc w:val="left"/>
              <w:rPr>
                <w:rFonts w:ascii="宋体" w:hAnsi="宋体" w:cs="宋体"/>
                <w:kern w:val="0"/>
                <w:sz w:val="18"/>
                <w:szCs w:val="18"/>
              </w:rPr>
            </w:pPr>
            <w:r>
              <w:rPr>
                <w:rFonts w:ascii="宋体" w:hAnsi="宋体" w:cs="宋体" w:hint="eastAsia"/>
                <w:kern w:val="0"/>
                <w:sz w:val="18"/>
                <w:szCs w:val="18"/>
              </w:rPr>
              <w:t>熟悉机器人操作和编程，熟练机械装调、机器人维修，精通 PLC 电气维修</w:t>
            </w:r>
          </w:p>
        </w:tc>
        <w:tc>
          <w:tcPr>
            <w:tcW w:w="1171" w:type="dxa"/>
          </w:tcPr>
          <w:p w:rsidR="00176BAA" w:rsidRDefault="00D13280">
            <w:pPr>
              <w:autoSpaceDE w:val="0"/>
              <w:autoSpaceDN w:val="0"/>
              <w:spacing w:line="324" w:lineRule="auto"/>
              <w:ind w:right="98"/>
              <w:jc w:val="left"/>
              <w:rPr>
                <w:rFonts w:ascii="宋体" w:hAnsi="宋体" w:cs="宋体"/>
                <w:kern w:val="0"/>
                <w:sz w:val="18"/>
                <w:szCs w:val="18"/>
              </w:rPr>
            </w:pPr>
            <w:r>
              <w:rPr>
                <w:rFonts w:ascii="宋体" w:hAnsi="宋体" w:cs="宋体" w:hint="eastAsia"/>
                <w:kern w:val="0"/>
                <w:sz w:val="18"/>
                <w:szCs w:val="18"/>
              </w:rPr>
              <w:t>熟练机械装调，精通机器人操作， 熟 悉 PLC 电气与编程机器人编程了解应用工</w:t>
            </w:r>
          </w:p>
          <w:p w:rsidR="00176BAA" w:rsidRDefault="00D13280">
            <w:pPr>
              <w:autoSpaceDE w:val="0"/>
              <w:autoSpaceDN w:val="0"/>
              <w:spacing w:before="4"/>
              <w:jc w:val="left"/>
              <w:rPr>
                <w:rFonts w:ascii="宋体" w:hAnsi="宋体" w:cs="宋体"/>
                <w:kern w:val="0"/>
                <w:sz w:val="18"/>
                <w:szCs w:val="18"/>
                <w:lang w:eastAsia="en-US"/>
              </w:rPr>
            </w:pPr>
            <w:r>
              <w:rPr>
                <w:rFonts w:ascii="宋体" w:hAnsi="宋体" w:cs="宋体" w:hint="eastAsia"/>
                <w:kern w:val="0"/>
                <w:sz w:val="18"/>
                <w:szCs w:val="18"/>
                <w:lang w:eastAsia="en-US"/>
              </w:rPr>
              <w:t>艺</w:t>
            </w:r>
          </w:p>
        </w:tc>
        <w:tc>
          <w:tcPr>
            <w:tcW w:w="1112" w:type="dxa"/>
          </w:tcPr>
          <w:p w:rsidR="00176BAA" w:rsidRDefault="00D13280">
            <w:pPr>
              <w:autoSpaceDE w:val="0"/>
              <w:autoSpaceDN w:val="0"/>
              <w:spacing w:line="324" w:lineRule="auto"/>
              <w:ind w:right="135"/>
              <w:jc w:val="left"/>
              <w:rPr>
                <w:rFonts w:ascii="宋体" w:hAnsi="宋体" w:cs="宋体"/>
                <w:kern w:val="0"/>
                <w:sz w:val="18"/>
                <w:szCs w:val="18"/>
              </w:rPr>
            </w:pPr>
            <w:r>
              <w:rPr>
                <w:rFonts w:ascii="宋体" w:hAnsi="宋体" w:cs="宋体" w:hint="eastAsia"/>
                <w:kern w:val="0"/>
                <w:sz w:val="18"/>
                <w:szCs w:val="18"/>
              </w:rPr>
              <w:t>熟练机械装调， 精通 PLC 电气与编程、机器人编程，熟悉应用工艺</w:t>
            </w:r>
          </w:p>
          <w:p w:rsidR="00176BAA" w:rsidRDefault="00D13280">
            <w:pPr>
              <w:autoSpaceDE w:val="0"/>
              <w:autoSpaceDN w:val="0"/>
              <w:spacing w:before="82"/>
              <w:ind w:left="-109"/>
              <w:jc w:val="left"/>
              <w:rPr>
                <w:rFonts w:ascii="宋体" w:hAnsi="宋体" w:cs="宋体"/>
                <w:kern w:val="0"/>
                <w:sz w:val="18"/>
                <w:szCs w:val="18"/>
                <w:lang w:eastAsia="en-US"/>
              </w:rPr>
            </w:pPr>
            <w:r>
              <w:rPr>
                <w:rFonts w:ascii="宋体" w:hAnsi="宋体" w:cs="宋体" w:hint="eastAsia"/>
                <w:kern w:val="0"/>
                <w:sz w:val="18"/>
                <w:szCs w:val="18"/>
                <w:lang w:eastAsia="en-US"/>
              </w:rPr>
              <w:t>，</w:t>
            </w:r>
          </w:p>
        </w:tc>
        <w:tc>
          <w:tcPr>
            <w:tcW w:w="1166" w:type="dxa"/>
          </w:tcPr>
          <w:p w:rsidR="00176BAA" w:rsidRDefault="00D13280">
            <w:pPr>
              <w:autoSpaceDE w:val="0"/>
              <w:autoSpaceDN w:val="0"/>
              <w:spacing w:line="324" w:lineRule="auto"/>
              <w:ind w:left="107" w:right="113"/>
              <w:rPr>
                <w:rFonts w:ascii="宋体" w:hAnsi="宋体" w:cs="宋体"/>
                <w:kern w:val="0"/>
                <w:sz w:val="18"/>
                <w:szCs w:val="18"/>
              </w:rPr>
            </w:pPr>
            <w:r>
              <w:rPr>
                <w:rFonts w:ascii="宋体" w:hAnsi="宋体" w:cs="宋体" w:hint="eastAsia"/>
                <w:kern w:val="0"/>
                <w:sz w:val="18"/>
                <w:szCs w:val="18"/>
              </w:rPr>
              <w:t>熟悉机器人操作和编程，熟练机械装调， 熟悉机器人维</w:t>
            </w:r>
            <w:r>
              <w:rPr>
                <w:rFonts w:ascii="宋体" w:hAnsi="宋体" w:cs="宋体" w:hint="eastAsia"/>
                <w:spacing w:val="-9"/>
                <w:kern w:val="0"/>
                <w:sz w:val="18"/>
                <w:szCs w:val="18"/>
              </w:rPr>
              <w:t xml:space="preserve">修，精通 </w:t>
            </w:r>
            <w:r>
              <w:rPr>
                <w:rFonts w:ascii="宋体" w:hAnsi="宋体" w:cs="宋体" w:hint="eastAsia"/>
                <w:spacing w:val="-6"/>
                <w:kern w:val="0"/>
                <w:sz w:val="18"/>
                <w:szCs w:val="18"/>
              </w:rPr>
              <w:t xml:space="preserve">PLC </w:t>
            </w:r>
            <w:r>
              <w:rPr>
                <w:rFonts w:ascii="宋体" w:hAnsi="宋体" w:cs="宋体" w:hint="eastAsia"/>
                <w:kern w:val="0"/>
                <w:sz w:val="18"/>
                <w:szCs w:val="18"/>
              </w:rPr>
              <w:t>电气维修</w:t>
            </w:r>
          </w:p>
        </w:tc>
      </w:tr>
      <w:tr w:rsidR="00176BAA">
        <w:trPr>
          <w:trHeight w:val="312"/>
        </w:trPr>
        <w:tc>
          <w:tcPr>
            <w:tcW w:w="555"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技能级别</w:t>
            </w:r>
          </w:p>
        </w:tc>
        <w:tc>
          <w:tcPr>
            <w:tcW w:w="1113"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998"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086"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0"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71"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2"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66"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r>
      <w:tr w:rsidR="00176BAA">
        <w:trPr>
          <w:trHeight w:val="312"/>
        </w:trPr>
        <w:tc>
          <w:tcPr>
            <w:tcW w:w="555"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需求量</w:t>
            </w:r>
          </w:p>
        </w:tc>
        <w:tc>
          <w:tcPr>
            <w:tcW w:w="1113"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998"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086"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110"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71"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最多</w:t>
            </w:r>
          </w:p>
        </w:tc>
        <w:tc>
          <w:tcPr>
            <w:tcW w:w="1112"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66" w:type="dxa"/>
          </w:tcPr>
          <w:p w:rsidR="00176BAA" w:rsidRDefault="00D13280">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r>
      <w:tr w:rsidR="00176BAA">
        <w:trPr>
          <w:trHeight w:val="936"/>
        </w:trPr>
        <w:tc>
          <w:tcPr>
            <w:tcW w:w="555" w:type="dxa"/>
          </w:tcPr>
          <w:p w:rsidR="00176BAA" w:rsidRDefault="00D13280">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备注</w:t>
            </w:r>
          </w:p>
        </w:tc>
        <w:tc>
          <w:tcPr>
            <w:tcW w:w="7756" w:type="dxa"/>
            <w:gridSpan w:val="7"/>
          </w:tcPr>
          <w:p w:rsidR="00176BAA" w:rsidRDefault="00D13280">
            <w:pPr>
              <w:autoSpaceDE w:val="0"/>
              <w:autoSpaceDN w:val="0"/>
              <w:spacing w:line="324" w:lineRule="auto"/>
              <w:ind w:left="107" w:right="112"/>
              <w:jc w:val="left"/>
              <w:rPr>
                <w:rFonts w:ascii="宋体" w:hAnsi="宋体" w:cs="宋体"/>
                <w:kern w:val="0"/>
                <w:sz w:val="18"/>
                <w:szCs w:val="18"/>
              </w:rPr>
            </w:pPr>
            <w:r>
              <w:rPr>
                <w:rFonts w:ascii="宋体" w:hAnsi="宋体" w:cs="宋体" w:hint="eastAsia"/>
                <w:kern w:val="0"/>
                <w:sz w:val="18"/>
                <w:szCs w:val="18"/>
              </w:rPr>
              <w:t>目前，出于保密的目的，机器人制造商一般不开放机器人维修，所以，集成商的机器人维修也比较简单，以故障诊断和更换控制板为主要形式，但对系统级别的维修要求较高；用户的初级维修</w:t>
            </w:r>
            <w:r>
              <w:rPr>
                <w:rFonts w:ascii="宋体" w:hAnsi="宋体" w:cs="宋体" w:hint="eastAsia"/>
                <w:kern w:val="0"/>
                <w:sz w:val="18"/>
                <w:szCs w:val="18"/>
              </w:rPr>
              <w:lastRenderedPageBreak/>
              <w:t>员针对机器人单元，机器人</w:t>
            </w:r>
          </w:p>
          <w:p w:rsidR="00176BAA" w:rsidRDefault="00D13280">
            <w:pPr>
              <w:autoSpaceDE w:val="0"/>
              <w:autoSpaceDN w:val="0"/>
              <w:spacing w:before="1"/>
              <w:ind w:left="107"/>
              <w:jc w:val="left"/>
              <w:rPr>
                <w:rFonts w:ascii="宋体" w:hAnsi="宋体" w:cs="宋体"/>
                <w:kern w:val="0"/>
                <w:sz w:val="18"/>
                <w:szCs w:val="18"/>
              </w:rPr>
            </w:pPr>
            <w:r>
              <w:rPr>
                <w:rFonts w:ascii="宋体" w:hAnsi="宋体" w:cs="宋体" w:hint="eastAsia"/>
                <w:kern w:val="0"/>
                <w:sz w:val="18"/>
                <w:szCs w:val="18"/>
              </w:rPr>
              <w:t>系统级的维修要求高。</w:t>
            </w:r>
          </w:p>
        </w:tc>
      </w:tr>
    </w:tbl>
    <w:p w:rsidR="00176BAA" w:rsidRDefault="00176BAA">
      <w:pPr>
        <w:spacing w:after="120" w:line="360" w:lineRule="auto"/>
        <w:rPr>
          <w:rFonts w:ascii="Times New Roman" w:hAnsi="Times New Roman"/>
          <w:szCs w:val="24"/>
        </w:rPr>
      </w:pPr>
    </w:p>
    <w:p w:rsidR="00176BAA" w:rsidRDefault="00D13280">
      <w:pPr>
        <w:spacing w:line="440" w:lineRule="exact"/>
        <w:ind w:firstLineChars="200" w:firstLine="482"/>
        <w:rPr>
          <w:rFonts w:ascii="宋体" w:hAnsi="宋体" w:cs="宋体"/>
          <w:b/>
          <w:bCs/>
          <w:sz w:val="24"/>
          <w:szCs w:val="24"/>
        </w:rPr>
      </w:pPr>
      <w:r>
        <w:rPr>
          <w:rFonts w:ascii="宋体" w:hAnsi="宋体" w:cs="宋体" w:hint="eastAsia"/>
          <w:b/>
          <w:bCs/>
          <w:sz w:val="24"/>
          <w:szCs w:val="24"/>
        </w:rPr>
        <w:t>6.课程设置支撑职业能力情况</w:t>
      </w:r>
    </w:p>
    <w:p w:rsidR="00176BAA" w:rsidRDefault="00D13280">
      <w:pPr>
        <w:spacing w:line="440" w:lineRule="exact"/>
        <w:ind w:firstLineChars="300" w:firstLine="720"/>
        <w:rPr>
          <w:rFonts w:ascii="宋体" w:hAnsi="宋体" w:cs="宋体"/>
          <w:sz w:val="24"/>
          <w:szCs w:val="24"/>
        </w:rPr>
      </w:pPr>
      <w:r>
        <w:rPr>
          <w:rFonts w:ascii="宋体" w:hAnsi="宋体" w:cs="宋体" w:hint="eastAsia"/>
          <w:sz w:val="24"/>
          <w:szCs w:val="24"/>
        </w:rPr>
        <w:t>在工业机器人技术专业的人才培养方案的制定和修订过程中对专业的人才培养规格是：本专业培养理想信念坚定、德技并修、德智体美劳全面发展，具有一定的科学文化水平、良好的人文素养、职业道德和创新意识，精益求精的工匠精神；掌握工业机器人技术、机电一体化技术、电气自动化技术等知识，具备工业机器人应用编程、工业机器人操作与运维、工业机器人系统集成应用等专业技术技能，具备认知能力、合作能力、职业能力等支撑终身发展、适应时代要求的关键能力，具有较强的就业创业能力和可持续发展的能力；面向轨道交通装备制造、汽车及工程机械制造、电子电器产品生产、医药和食品制造等行业的电气自动化、机电一体化职业群（或技术技能领域），能够从事工业机器人电气设计技术员、工业机器人电气制造技术员、工业机器人电气集成技术员、工业机器人电气销售与服务技术员、品质管理技术员等工作的高素质技术技能型人才。通过与企业人员的座谈过程中发现，该人才培养规格的总体定位是符合市场发展需求的，同时对毕业生的发展通道有了更加深刻的认识。</w:t>
      </w:r>
    </w:p>
    <w:p w:rsidR="00176BAA" w:rsidRDefault="00D13280">
      <w:pPr>
        <w:spacing w:line="440" w:lineRule="exact"/>
        <w:ind w:firstLineChars="200" w:firstLine="482"/>
        <w:rPr>
          <w:rFonts w:ascii="宋体" w:hAnsi="宋体" w:cs="宋体"/>
          <w:b/>
          <w:bCs/>
          <w:sz w:val="24"/>
          <w:szCs w:val="24"/>
        </w:rPr>
      </w:pPr>
      <w:r>
        <w:rPr>
          <w:rFonts w:ascii="宋体" w:hAnsi="宋体" w:cs="宋体" w:hint="eastAsia"/>
          <w:b/>
          <w:bCs/>
          <w:sz w:val="24"/>
          <w:szCs w:val="24"/>
        </w:rPr>
        <w:t>7.相关学校课程设置情况</w:t>
      </w:r>
    </w:p>
    <w:p w:rsidR="00176BAA" w:rsidRDefault="00D13280">
      <w:pPr>
        <w:spacing w:line="440" w:lineRule="exact"/>
        <w:jc w:val="center"/>
      </w:pPr>
      <w:r>
        <w:rPr>
          <w:noProof/>
        </w:rPr>
        <w:drawing>
          <wp:anchor distT="0" distB="0" distL="114300" distR="114300" simplePos="0" relativeHeight="251660288" behindDoc="0" locked="0" layoutInCell="1" allowOverlap="1">
            <wp:simplePos x="0" y="0"/>
            <wp:positionH relativeFrom="column">
              <wp:posOffset>142875</wp:posOffset>
            </wp:positionH>
            <wp:positionV relativeFrom="paragraph">
              <wp:posOffset>109220</wp:posOffset>
            </wp:positionV>
            <wp:extent cx="5269230" cy="3144520"/>
            <wp:effectExtent l="0" t="0" r="0" b="44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stretch>
                      <a:fillRect/>
                    </a:stretch>
                  </pic:blipFill>
                  <pic:spPr>
                    <a:xfrm>
                      <a:off x="0" y="0"/>
                      <a:ext cx="5269230" cy="3144520"/>
                    </a:xfrm>
                    <a:prstGeom prst="rect">
                      <a:avLst/>
                    </a:prstGeom>
                    <a:noFill/>
                    <a:ln>
                      <a:noFill/>
                    </a:ln>
                  </pic:spPr>
                </pic:pic>
              </a:graphicData>
            </a:graphic>
          </wp:anchor>
        </w:drawing>
      </w:r>
      <w:r>
        <w:rPr>
          <w:rFonts w:hint="eastAsia"/>
        </w:rPr>
        <w:t>德州职业技术学院课程开设情况</w:t>
      </w:r>
    </w:p>
    <w:p w:rsidR="00176BAA" w:rsidRDefault="00176BAA">
      <w:pPr>
        <w:spacing w:line="440" w:lineRule="exact"/>
        <w:rPr>
          <w:rFonts w:ascii="宋体" w:hAnsi="宋体" w:cs="宋体"/>
          <w:sz w:val="24"/>
          <w:szCs w:val="24"/>
        </w:rPr>
      </w:pPr>
    </w:p>
    <w:p w:rsidR="00176BAA" w:rsidRDefault="00D13280">
      <w:pPr>
        <w:spacing w:line="440" w:lineRule="exact"/>
        <w:ind w:firstLineChars="200" w:firstLine="482"/>
      </w:pPr>
      <w:r>
        <w:rPr>
          <w:rFonts w:ascii="宋体" w:hAnsi="宋体" w:cs="宋体" w:hint="eastAsia"/>
          <w:b/>
          <w:bCs/>
          <w:sz w:val="24"/>
          <w:szCs w:val="24"/>
        </w:rPr>
        <w:lastRenderedPageBreak/>
        <w:t>淄博职业学院工业机器人</w:t>
      </w:r>
      <w:r>
        <w:rPr>
          <w:rFonts w:ascii="宋体" w:hAnsi="宋体" w:cs="宋体"/>
          <w:b/>
          <w:bCs/>
          <w:sz w:val="24"/>
          <w:szCs w:val="24"/>
        </w:rPr>
        <w:t>主干课程</w:t>
      </w:r>
      <w:r>
        <w:rPr>
          <w:rFonts w:ascii="宋体" w:hAnsi="宋体" w:cs="宋体" w:hint="eastAsia"/>
          <w:sz w:val="24"/>
          <w:szCs w:val="24"/>
        </w:rPr>
        <w:t>：</w:t>
      </w:r>
      <w:r>
        <w:rPr>
          <w:rFonts w:ascii="宋体" w:hAnsi="宋体" w:cs="宋体"/>
          <w:sz w:val="24"/>
          <w:szCs w:val="24"/>
        </w:rPr>
        <w:t>机械识图与制图、电工电子技术、机械设计基础、液压与气动技术、人工智能概述、C语言程序设计、自动控制原理、工业机器人基础、工业机器人现场编程、工业机器人离线编程、工业机器人系统集成、可编程控制器技术、传感器与智能检测技术、工控网络与组态技术、电机控制技术、电气控制系统安装与调试、</w:t>
      </w:r>
      <w:r>
        <w:rPr>
          <w:rFonts w:ascii="宋体" w:hAnsi="宋体" w:cs="宋体" w:hint="eastAsia"/>
          <w:sz w:val="24"/>
          <w:szCs w:val="24"/>
        </w:rPr>
        <w:t>岗位</w:t>
      </w:r>
      <w:r>
        <w:rPr>
          <w:rFonts w:ascii="宋体" w:hAnsi="宋体" w:cs="宋体"/>
          <w:sz w:val="24"/>
          <w:szCs w:val="24"/>
        </w:rPr>
        <w:t>实习、毕业设计等。</w:t>
      </w:r>
    </w:p>
    <w:p w:rsidR="00176BAA" w:rsidRDefault="00D13280">
      <w:pPr>
        <w:spacing w:line="440" w:lineRule="exact"/>
        <w:ind w:firstLineChars="200" w:firstLine="562"/>
        <w:rPr>
          <w:b/>
          <w:bCs/>
          <w:sz w:val="28"/>
          <w:szCs w:val="28"/>
        </w:rPr>
      </w:pPr>
      <w:r>
        <w:rPr>
          <w:rFonts w:hint="eastAsia"/>
          <w:b/>
          <w:bCs/>
          <w:sz w:val="28"/>
          <w:szCs w:val="28"/>
        </w:rPr>
        <w:t>三、分析与建议</w:t>
      </w:r>
    </w:p>
    <w:p w:rsidR="00176BAA" w:rsidRDefault="00D13280">
      <w:pPr>
        <w:spacing w:line="440" w:lineRule="exact"/>
        <w:ind w:firstLineChars="200" w:firstLine="482"/>
      </w:pPr>
      <w:r>
        <w:rPr>
          <w:rFonts w:ascii="宋体" w:hAnsi="宋体" w:cs="宋体" w:hint="eastAsia"/>
          <w:b/>
          <w:bCs/>
          <w:sz w:val="24"/>
          <w:szCs w:val="24"/>
        </w:rPr>
        <w:t>1.调研资料分析</w:t>
      </w:r>
    </w:p>
    <w:p w:rsidR="00176BAA" w:rsidRDefault="00D13280">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表6  2023年装备制造类企业岗位需求分析</w:t>
      </w:r>
    </w:p>
    <w:p w:rsidR="00176BAA" w:rsidRDefault="00D13280">
      <w:pPr>
        <w:jc w:val="center"/>
      </w:pPr>
      <w:r>
        <w:object w:dxaOrig="6612" w:dyaOrig="4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6pt;height:214.2pt" o:ole="">
            <v:imagedata r:id="rId16" o:title=""/>
            <o:lock v:ext="edit" aspectratio="f"/>
          </v:shape>
          <o:OLEObject Type="Embed" ProgID="Excel.Sheet.8" ShapeID="_x0000_i1025" DrawAspect="Content" ObjectID="_1790594543" r:id="rId17"/>
        </w:object>
      </w:r>
    </w:p>
    <w:p w:rsidR="00176BAA" w:rsidRDefault="00D13280">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表7  2023年智能制造类企业岗位需求分析</w:t>
      </w:r>
    </w:p>
    <w:p w:rsidR="00176BAA" w:rsidRDefault="00D13280">
      <w:pPr>
        <w:jc w:val="center"/>
      </w:pPr>
      <w:bookmarkStart w:id="188" w:name="_1626868159"/>
      <w:bookmarkEnd w:id="188"/>
      <w:r>
        <w:rPr>
          <w:noProof/>
        </w:rPr>
        <w:drawing>
          <wp:inline distT="0" distB="0" distL="0" distR="0">
            <wp:extent cx="4572000" cy="2743200"/>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76BAA" w:rsidRDefault="00176BAA">
      <w:pPr>
        <w:keepNext/>
        <w:keepLines/>
        <w:spacing w:line="360" w:lineRule="auto"/>
        <w:outlineLvl w:val="3"/>
        <w:rPr>
          <w:rFonts w:ascii="宋体" w:hAnsi="宋体" w:cs="宋体"/>
          <w:bCs/>
          <w:sz w:val="24"/>
          <w:szCs w:val="24"/>
        </w:rPr>
      </w:pPr>
    </w:p>
    <w:p w:rsidR="00176BAA" w:rsidRDefault="00D13280">
      <w:pPr>
        <w:keepNext/>
        <w:keepLines/>
        <w:spacing w:line="360" w:lineRule="auto"/>
        <w:ind w:firstLineChars="200" w:firstLine="480"/>
        <w:outlineLvl w:val="3"/>
        <w:rPr>
          <w:rFonts w:ascii="仿宋_GB2312" w:eastAsia="仿宋_GB2312" w:hAnsi="宋体"/>
          <w:bCs/>
          <w:szCs w:val="21"/>
        </w:rPr>
      </w:pPr>
      <w:r>
        <w:rPr>
          <w:rFonts w:ascii="宋体" w:hAnsi="宋体" w:cs="宋体" w:hint="eastAsia"/>
          <w:bCs/>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176BAA" w:rsidRDefault="00D13280">
      <w:pPr>
        <w:spacing w:line="460" w:lineRule="exact"/>
        <w:jc w:val="center"/>
        <w:rPr>
          <w:rFonts w:ascii="宋体" w:hAnsi="宋体"/>
          <w:b/>
          <w:szCs w:val="21"/>
        </w:rPr>
      </w:pPr>
      <w:r>
        <w:rPr>
          <w:rFonts w:ascii="楷体_GB2312" w:eastAsia="楷体_GB2312" w:hint="eastAsia"/>
          <w:b/>
          <w:sz w:val="24"/>
        </w:rPr>
        <w:t>表3-9</w:t>
      </w:r>
      <w:r>
        <w:rPr>
          <w:rFonts w:ascii="宋体" w:hAnsi="宋体" w:hint="eastAsia"/>
          <w:b/>
          <w:szCs w:val="21"/>
        </w:rPr>
        <w:t xml:space="preserve"> 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832"/>
        <w:gridCol w:w="1420"/>
        <w:gridCol w:w="1420"/>
        <w:gridCol w:w="1421"/>
        <w:gridCol w:w="1421"/>
      </w:tblGrid>
      <w:tr w:rsidR="00176BAA">
        <w:tc>
          <w:tcPr>
            <w:tcW w:w="1008" w:type="dxa"/>
            <w:vMerge w:val="restart"/>
            <w:tcBorders>
              <w:top w:val="single" w:sz="12" w:space="0" w:color="auto"/>
              <w:bottom w:val="single" w:sz="6" w:space="0" w:color="auto"/>
            </w:tcBorders>
            <w:shd w:val="clear" w:color="auto" w:fill="D9D9D9"/>
            <w:vAlign w:val="center"/>
          </w:tcPr>
          <w:p w:rsidR="00176BAA" w:rsidRDefault="00D13280">
            <w:pPr>
              <w:jc w:val="center"/>
              <w:rPr>
                <w:rFonts w:ascii="宋体" w:hAnsi="宋体"/>
                <w:szCs w:val="21"/>
              </w:rPr>
            </w:pPr>
            <w:r>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176BAA" w:rsidRDefault="00D13280">
            <w:pPr>
              <w:jc w:val="center"/>
              <w:rPr>
                <w:rFonts w:ascii="宋体" w:hAnsi="宋体"/>
                <w:szCs w:val="21"/>
              </w:rPr>
            </w:pPr>
            <w:r>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176BAA" w:rsidRDefault="00D13280">
            <w:pPr>
              <w:jc w:val="center"/>
              <w:rPr>
                <w:rFonts w:ascii="宋体" w:hAnsi="宋体"/>
                <w:szCs w:val="21"/>
              </w:rPr>
            </w:pPr>
            <w:r>
              <w:rPr>
                <w:rFonts w:ascii="宋体" w:hAnsi="宋体" w:hint="eastAsia"/>
                <w:szCs w:val="21"/>
              </w:rPr>
              <w:t>评价维度</w:t>
            </w:r>
          </w:p>
        </w:tc>
      </w:tr>
      <w:tr w:rsidR="00176BAA">
        <w:tc>
          <w:tcPr>
            <w:tcW w:w="1008" w:type="dxa"/>
            <w:vMerge/>
            <w:tcBorders>
              <w:top w:val="single" w:sz="6" w:space="0" w:color="auto"/>
              <w:bottom w:val="single" w:sz="6" w:space="0" w:color="auto"/>
            </w:tcBorders>
            <w:shd w:val="clear" w:color="auto" w:fill="D9D9D9"/>
            <w:vAlign w:val="center"/>
          </w:tcPr>
          <w:p w:rsidR="00176BAA" w:rsidRDefault="00176BAA">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176BAA" w:rsidRDefault="00176BAA">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176BAA" w:rsidRDefault="00D13280">
            <w:pPr>
              <w:jc w:val="center"/>
              <w:rPr>
                <w:rFonts w:ascii="宋体" w:hAnsi="宋体"/>
                <w:szCs w:val="21"/>
              </w:rPr>
            </w:pPr>
            <w:r>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176BAA" w:rsidRDefault="00D13280">
            <w:pPr>
              <w:jc w:val="center"/>
              <w:rPr>
                <w:rFonts w:ascii="宋体" w:hAnsi="宋体"/>
                <w:szCs w:val="21"/>
              </w:rPr>
            </w:pPr>
            <w:r>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176BAA" w:rsidRDefault="00D13280">
            <w:pPr>
              <w:jc w:val="center"/>
              <w:rPr>
                <w:rFonts w:ascii="宋体" w:hAnsi="宋体"/>
                <w:szCs w:val="21"/>
              </w:rPr>
            </w:pPr>
            <w:r>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176BAA" w:rsidRDefault="00D13280">
            <w:pPr>
              <w:jc w:val="center"/>
              <w:rPr>
                <w:rFonts w:ascii="宋体" w:hAnsi="宋体"/>
                <w:szCs w:val="21"/>
              </w:rPr>
            </w:pPr>
            <w:r>
              <w:rPr>
                <w:rFonts w:ascii="宋体" w:hAnsi="宋体" w:hint="eastAsia"/>
                <w:szCs w:val="21"/>
              </w:rPr>
              <w:t>不需要</w:t>
            </w:r>
          </w:p>
        </w:tc>
      </w:tr>
      <w:tr w:rsidR="00176BAA">
        <w:tc>
          <w:tcPr>
            <w:tcW w:w="1008" w:type="dxa"/>
            <w:tcBorders>
              <w:top w:val="single" w:sz="6" w:space="0" w:color="auto"/>
            </w:tcBorders>
            <w:vAlign w:val="center"/>
          </w:tcPr>
          <w:p w:rsidR="00176BAA" w:rsidRDefault="00D13280">
            <w:pPr>
              <w:jc w:val="center"/>
              <w:rPr>
                <w:rFonts w:ascii="宋体" w:hAnsi="宋体"/>
                <w:sz w:val="18"/>
                <w:szCs w:val="18"/>
              </w:rPr>
            </w:pPr>
            <w:r>
              <w:rPr>
                <w:rFonts w:ascii="宋体" w:hAnsi="宋体" w:hint="eastAsia"/>
                <w:sz w:val="18"/>
                <w:szCs w:val="18"/>
              </w:rPr>
              <w:t>1</w:t>
            </w:r>
          </w:p>
        </w:tc>
        <w:tc>
          <w:tcPr>
            <w:tcW w:w="1832" w:type="dxa"/>
            <w:tcBorders>
              <w:top w:val="single" w:sz="6" w:space="0" w:color="auto"/>
            </w:tcBorders>
            <w:vAlign w:val="center"/>
          </w:tcPr>
          <w:p w:rsidR="00176BAA" w:rsidRDefault="00D13280">
            <w:pPr>
              <w:rPr>
                <w:rFonts w:ascii="宋体" w:hAnsi="宋体"/>
                <w:sz w:val="18"/>
                <w:szCs w:val="18"/>
              </w:rPr>
            </w:pPr>
            <w:r>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0" w:type="dxa"/>
            <w:tcBorders>
              <w:top w:val="single" w:sz="6" w:space="0" w:color="auto"/>
            </w:tcBorders>
            <w:vAlign w:val="center"/>
          </w:tcPr>
          <w:p w:rsidR="00176BAA" w:rsidRDefault="00176BAA">
            <w:pPr>
              <w:jc w:val="center"/>
              <w:rPr>
                <w:rFonts w:ascii="宋体" w:hAnsi="宋体"/>
                <w:sz w:val="18"/>
                <w:szCs w:val="18"/>
              </w:rPr>
            </w:pPr>
          </w:p>
        </w:tc>
        <w:tc>
          <w:tcPr>
            <w:tcW w:w="1421" w:type="dxa"/>
            <w:tcBorders>
              <w:top w:val="single" w:sz="6" w:space="0" w:color="auto"/>
            </w:tcBorders>
            <w:vAlign w:val="center"/>
          </w:tcPr>
          <w:p w:rsidR="00176BAA" w:rsidRDefault="00176BAA">
            <w:pPr>
              <w:jc w:val="center"/>
              <w:rPr>
                <w:rFonts w:ascii="宋体" w:hAnsi="宋体"/>
                <w:sz w:val="18"/>
                <w:szCs w:val="18"/>
              </w:rPr>
            </w:pPr>
          </w:p>
        </w:tc>
        <w:tc>
          <w:tcPr>
            <w:tcW w:w="1421" w:type="dxa"/>
            <w:tcBorders>
              <w:top w:val="single" w:sz="6" w:space="0" w:color="auto"/>
            </w:tcBorders>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掌握典型机电设备的结构与工作原理</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专业文献检索知识，外语、计算机网络等技术性知识，以及学习方法、思维方法等知识</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176BAA">
            <w:pPr>
              <w:jc w:val="center"/>
              <w:rPr>
                <w:rFonts w:ascii="宋体" w:hAnsi="宋体"/>
                <w:sz w:val="18"/>
                <w:szCs w:val="18"/>
              </w:rPr>
            </w:pPr>
          </w:p>
        </w:tc>
        <w:tc>
          <w:tcPr>
            <w:tcW w:w="1421"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低压电器使用、通用设备电器控制、程序控制、计算机应用等知识</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机电自动化设备安装、调试、运行和维修的基本能力</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D13280">
            <w:pPr>
              <w:jc w:val="center"/>
              <w:rPr>
                <w:rFonts w:ascii="宋体" w:hAnsi="宋体"/>
                <w:sz w:val="18"/>
                <w:szCs w:val="18"/>
              </w:rPr>
            </w:pPr>
            <w:r>
              <w:rPr>
                <w:rFonts w:ascii="宋体" w:hAnsi="宋体" w:hint="eastAsia"/>
                <w:sz w:val="18"/>
                <w:szCs w:val="18"/>
              </w:rPr>
              <w:t>2</w:t>
            </w:r>
          </w:p>
        </w:tc>
        <w:tc>
          <w:tcPr>
            <w:tcW w:w="1832" w:type="dxa"/>
            <w:vAlign w:val="center"/>
          </w:tcPr>
          <w:p w:rsidR="00176BAA" w:rsidRDefault="00D13280">
            <w:pPr>
              <w:rPr>
                <w:rFonts w:ascii="宋体" w:hAnsi="宋体"/>
                <w:sz w:val="18"/>
                <w:szCs w:val="18"/>
              </w:rPr>
            </w:pPr>
            <w:r>
              <w:rPr>
                <w:rFonts w:ascii="宋体" w:hAnsi="宋体" w:hint="eastAsia"/>
                <w:sz w:val="18"/>
                <w:szCs w:val="18"/>
              </w:rPr>
              <w:t>一般机械加工的操作和编制简单零件工艺规程的能力</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专业资料查找和使用能力</w:t>
            </w: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0"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简单机电设备改装的能力</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D13280">
            <w:pPr>
              <w:jc w:val="center"/>
              <w:rPr>
                <w:rFonts w:ascii="宋体" w:hAnsi="宋体"/>
                <w:sz w:val="18"/>
                <w:szCs w:val="18"/>
              </w:rPr>
            </w:pPr>
            <w:r>
              <w:rPr>
                <w:rFonts w:ascii="宋体" w:hAnsi="宋体" w:hint="eastAsia"/>
                <w:sz w:val="18"/>
                <w:szCs w:val="18"/>
              </w:rPr>
              <w:t>3</w:t>
            </w:r>
          </w:p>
        </w:tc>
        <w:tc>
          <w:tcPr>
            <w:tcW w:w="1832" w:type="dxa"/>
            <w:vAlign w:val="center"/>
          </w:tcPr>
          <w:p w:rsidR="00176BAA" w:rsidRDefault="00D13280">
            <w:pPr>
              <w:rPr>
                <w:rFonts w:ascii="宋体" w:hAnsi="宋体"/>
                <w:sz w:val="18"/>
                <w:szCs w:val="18"/>
              </w:rPr>
            </w:pPr>
            <w:r>
              <w:rPr>
                <w:rFonts w:ascii="宋体" w:hAnsi="宋体" w:hint="eastAsia"/>
                <w:sz w:val="18"/>
                <w:szCs w:val="18"/>
              </w:rPr>
              <w:t>社会能力等基础通用素质</w:t>
            </w: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0"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运用且内化专业知识和专业能力等专业智能素质</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176BAA">
            <w:pPr>
              <w:jc w:val="center"/>
              <w:rPr>
                <w:rFonts w:ascii="宋体" w:hAnsi="宋体"/>
                <w:sz w:val="18"/>
                <w:szCs w:val="18"/>
              </w:rPr>
            </w:pPr>
          </w:p>
        </w:tc>
        <w:tc>
          <w:tcPr>
            <w:tcW w:w="1421"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专业信念等专业情意素质</w:t>
            </w: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0"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r w:rsidR="00176BAA">
        <w:tc>
          <w:tcPr>
            <w:tcW w:w="1008" w:type="dxa"/>
            <w:vAlign w:val="center"/>
          </w:tcPr>
          <w:p w:rsidR="00176BAA" w:rsidRDefault="00176BAA">
            <w:pPr>
              <w:jc w:val="center"/>
              <w:rPr>
                <w:rFonts w:ascii="宋体" w:hAnsi="宋体"/>
                <w:sz w:val="18"/>
                <w:szCs w:val="18"/>
              </w:rPr>
            </w:pPr>
          </w:p>
        </w:tc>
        <w:tc>
          <w:tcPr>
            <w:tcW w:w="1832" w:type="dxa"/>
            <w:vAlign w:val="center"/>
          </w:tcPr>
          <w:p w:rsidR="00176BAA" w:rsidRDefault="00D13280">
            <w:pPr>
              <w:rPr>
                <w:rFonts w:ascii="宋体" w:hAnsi="宋体"/>
                <w:sz w:val="18"/>
                <w:szCs w:val="18"/>
              </w:rPr>
            </w:pPr>
            <w:r>
              <w:rPr>
                <w:rFonts w:ascii="宋体" w:hAnsi="宋体" w:hint="eastAsia"/>
                <w:sz w:val="18"/>
                <w:szCs w:val="18"/>
              </w:rPr>
              <w:t>政治、思想、道德、身心、科学文化素质等综合素质</w:t>
            </w:r>
          </w:p>
        </w:tc>
        <w:tc>
          <w:tcPr>
            <w:tcW w:w="1420" w:type="dxa"/>
            <w:vAlign w:val="center"/>
          </w:tcPr>
          <w:p w:rsidR="00176BAA" w:rsidRDefault="00176BAA">
            <w:pPr>
              <w:jc w:val="center"/>
              <w:rPr>
                <w:rFonts w:ascii="宋体" w:hAnsi="宋体"/>
                <w:sz w:val="18"/>
                <w:szCs w:val="18"/>
              </w:rPr>
            </w:pPr>
          </w:p>
        </w:tc>
        <w:tc>
          <w:tcPr>
            <w:tcW w:w="1420" w:type="dxa"/>
            <w:vAlign w:val="center"/>
          </w:tcPr>
          <w:p w:rsidR="00176BAA" w:rsidRDefault="00D13280">
            <w:pPr>
              <w:jc w:val="center"/>
              <w:rPr>
                <w:rFonts w:ascii="宋体" w:hAnsi="宋体"/>
                <w:sz w:val="18"/>
                <w:szCs w:val="18"/>
              </w:rPr>
            </w:pPr>
            <w:r>
              <w:rPr>
                <w:rFonts w:ascii="宋体" w:hAnsi="宋体" w:hint="eastAsia"/>
                <w:sz w:val="18"/>
                <w:szCs w:val="18"/>
              </w:rPr>
              <w:t>是</w:t>
            </w:r>
          </w:p>
        </w:tc>
        <w:tc>
          <w:tcPr>
            <w:tcW w:w="1421" w:type="dxa"/>
            <w:vAlign w:val="center"/>
          </w:tcPr>
          <w:p w:rsidR="00176BAA" w:rsidRDefault="00176BAA">
            <w:pPr>
              <w:jc w:val="center"/>
              <w:rPr>
                <w:rFonts w:ascii="宋体" w:hAnsi="宋体"/>
                <w:sz w:val="18"/>
                <w:szCs w:val="18"/>
              </w:rPr>
            </w:pPr>
          </w:p>
        </w:tc>
        <w:tc>
          <w:tcPr>
            <w:tcW w:w="1421" w:type="dxa"/>
            <w:vAlign w:val="center"/>
          </w:tcPr>
          <w:p w:rsidR="00176BAA" w:rsidRDefault="00176BAA">
            <w:pPr>
              <w:jc w:val="center"/>
              <w:rPr>
                <w:rFonts w:ascii="宋体" w:hAnsi="宋体"/>
                <w:sz w:val="18"/>
                <w:szCs w:val="18"/>
              </w:rPr>
            </w:pPr>
          </w:p>
        </w:tc>
      </w:tr>
    </w:tbl>
    <w:p w:rsidR="00176BAA" w:rsidRDefault="00176BAA">
      <w:pPr>
        <w:spacing w:after="120" w:line="360" w:lineRule="auto"/>
        <w:rPr>
          <w:rFonts w:ascii="宋体" w:hAnsi="宋体" w:cs="宋体"/>
          <w:szCs w:val="24"/>
        </w:rPr>
      </w:pPr>
    </w:p>
    <w:p w:rsidR="00176BAA" w:rsidRDefault="00D13280">
      <w:pPr>
        <w:spacing w:line="440" w:lineRule="exact"/>
        <w:ind w:firstLineChars="200" w:firstLine="482"/>
        <w:rPr>
          <w:rFonts w:ascii="宋体" w:hAnsi="宋体" w:cs="宋体"/>
          <w:sz w:val="24"/>
          <w:szCs w:val="24"/>
        </w:rPr>
      </w:pPr>
      <w:r>
        <w:rPr>
          <w:rFonts w:ascii="宋体" w:hAnsi="宋体" w:cs="宋体" w:hint="eastAsia"/>
          <w:b/>
          <w:bCs/>
          <w:sz w:val="24"/>
          <w:szCs w:val="24"/>
        </w:rPr>
        <w:t>2.调研结论</w:t>
      </w:r>
    </w:p>
    <w:p w:rsidR="00176BAA" w:rsidRDefault="00D13280">
      <w:pPr>
        <w:spacing w:line="360" w:lineRule="auto"/>
        <w:ind w:firstLineChars="200" w:firstLine="420"/>
        <w:rPr>
          <w:rFonts w:ascii="宋体" w:hAnsi="宋体" w:cs="宋体"/>
          <w:szCs w:val="24"/>
        </w:rPr>
      </w:pPr>
      <w:r>
        <w:rPr>
          <w:rFonts w:ascii="宋体" w:hAnsi="宋体" w:cs="宋体" w:hint="eastAsia"/>
          <w:szCs w:val="24"/>
        </w:rPr>
        <w:t>结合市场调研结果，我院开设工业机器人专业主动对接工业机器人国家战略及本地装备制造产业。本专业注重产学研相辅相成、相互促进与协调发展的培养模式， 专业所设置的核心课程、实践教学环节及实验课程，对接企业所需要的的新理论和新技术。</w:t>
      </w:r>
    </w:p>
    <w:p w:rsidR="00176BAA" w:rsidRDefault="00D13280">
      <w:pPr>
        <w:spacing w:line="360" w:lineRule="auto"/>
        <w:rPr>
          <w:rFonts w:ascii="宋体" w:hAnsi="宋体" w:cs="宋体"/>
          <w:szCs w:val="24"/>
        </w:rPr>
      </w:pPr>
      <w:r>
        <w:rPr>
          <w:rFonts w:ascii="宋体" w:hAnsi="宋体" w:cs="宋体" w:hint="eastAsia"/>
          <w:szCs w:val="24"/>
        </w:rPr>
        <w:t>人才岗位定位如下：</w:t>
      </w:r>
    </w:p>
    <w:p w:rsidR="00176BAA" w:rsidRDefault="00D13280">
      <w:pPr>
        <w:numPr>
          <w:ilvl w:val="0"/>
          <w:numId w:val="11"/>
        </w:numPr>
        <w:spacing w:line="360" w:lineRule="auto"/>
        <w:rPr>
          <w:rFonts w:ascii="宋体" w:hAnsi="宋体" w:cs="宋体"/>
          <w:szCs w:val="24"/>
        </w:rPr>
      </w:pPr>
      <w:r>
        <w:rPr>
          <w:rFonts w:ascii="宋体" w:hAnsi="宋体" w:cs="宋体" w:hint="eastAsia"/>
          <w:szCs w:val="24"/>
        </w:rPr>
        <w:t>工业机器人安装、编程、调试、维修；</w:t>
      </w:r>
    </w:p>
    <w:p w:rsidR="00176BAA" w:rsidRDefault="00D13280">
      <w:pPr>
        <w:numPr>
          <w:ilvl w:val="0"/>
          <w:numId w:val="11"/>
        </w:numPr>
        <w:spacing w:line="360" w:lineRule="auto"/>
        <w:rPr>
          <w:rFonts w:ascii="宋体" w:hAnsi="宋体" w:cs="宋体"/>
          <w:szCs w:val="24"/>
        </w:rPr>
      </w:pPr>
      <w:r>
        <w:rPr>
          <w:rFonts w:ascii="宋体" w:hAnsi="宋体" w:cs="宋体" w:hint="eastAsia"/>
          <w:szCs w:val="24"/>
        </w:rPr>
        <w:t>工业机器人工作站安装、调试、维修与运行管理；</w:t>
      </w:r>
    </w:p>
    <w:p w:rsidR="00176BAA" w:rsidRDefault="00D13280">
      <w:pPr>
        <w:numPr>
          <w:ilvl w:val="0"/>
          <w:numId w:val="11"/>
        </w:numPr>
        <w:spacing w:line="360" w:lineRule="auto"/>
        <w:rPr>
          <w:rFonts w:ascii="宋体" w:hAnsi="宋体" w:cs="宋体"/>
          <w:szCs w:val="24"/>
        </w:rPr>
      </w:pPr>
      <w:r>
        <w:rPr>
          <w:rFonts w:ascii="宋体" w:hAnsi="宋体" w:cs="宋体" w:hint="eastAsia"/>
          <w:szCs w:val="24"/>
        </w:rPr>
        <w:t>运维特种机器调试、维护及用。</w:t>
      </w:r>
    </w:p>
    <w:p w:rsidR="00176BAA" w:rsidRDefault="00D13280">
      <w:pPr>
        <w:spacing w:line="360" w:lineRule="auto"/>
        <w:rPr>
          <w:rFonts w:ascii="宋体" w:hAnsi="宋体" w:cs="宋体"/>
          <w:szCs w:val="24"/>
        </w:rPr>
      </w:pPr>
      <w:r>
        <w:rPr>
          <w:rFonts w:ascii="宋体" w:hAnsi="宋体" w:cs="宋体" w:hint="eastAsia"/>
          <w:szCs w:val="24"/>
        </w:rPr>
        <w:t>专业知识与技能目标如下：</w:t>
      </w:r>
    </w:p>
    <w:p w:rsidR="00176BAA" w:rsidRDefault="00D13280">
      <w:pPr>
        <w:numPr>
          <w:ilvl w:val="0"/>
          <w:numId w:val="12"/>
        </w:numPr>
        <w:spacing w:line="360" w:lineRule="auto"/>
        <w:rPr>
          <w:rFonts w:ascii="宋体" w:hAnsi="宋体" w:cs="宋体"/>
          <w:szCs w:val="24"/>
        </w:rPr>
      </w:pPr>
      <w:r>
        <w:rPr>
          <w:rFonts w:ascii="宋体" w:hAnsi="宋体" w:cs="宋体" w:hint="eastAsia"/>
          <w:szCs w:val="24"/>
        </w:rPr>
        <w:t>具备工业机器人与工作站基础知识和周边应用技术；</w:t>
      </w:r>
    </w:p>
    <w:p w:rsidR="00176BAA" w:rsidRDefault="00D13280">
      <w:pPr>
        <w:numPr>
          <w:ilvl w:val="0"/>
          <w:numId w:val="12"/>
        </w:numPr>
        <w:spacing w:line="360" w:lineRule="auto"/>
        <w:rPr>
          <w:rFonts w:ascii="宋体" w:hAnsi="宋体" w:cs="宋体"/>
          <w:szCs w:val="24"/>
        </w:rPr>
      </w:pPr>
      <w:r>
        <w:rPr>
          <w:rFonts w:ascii="宋体" w:hAnsi="宋体" w:cs="宋体" w:hint="eastAsia"/>
          <w:szCs w:val="24"/>
        </w:rPr>
        <w:t>具备工业机器人、工作站实际操作和系统搭建方面的知识和技能；</w:t>
      </w:r>
    </w:p>
    <w:p w:rsidR="00176BAA" w:rsidRDefault="00D13280">
      <w:pPr>
        <w:numPr>
          <w:ilvl w:val="0"/>
          <w:numId w:val="12"/>
        </w:numPr>
        <w:spacing w:line="360" w:lineRule="auto"/>
        <w:rPr>
          <w:rFonts w:ascii="宋体" w:hAnsi="宋体" w:cs="宋体"/>
          <w:szCs w:val="24"/>
        </w:rPr>
      </w:pPr>
      <w:r>
        <w:rPr>
          <w:rFonts w:ascii="宋体" w:hAnsi="宋体" w:cs="宋体" w:hint="eastAsia"/>
          <w:szCs w:val="24"/>
        </w:rPr>
        <w:t>具备工业机器人、工作站维修与维护等方面的知识和技能；</w:t>
      </w:r>
    </w:p>
    <w:p w:rsidR="00176BAA" w:rsidRDefault="00D13280">
      <w:pPr>
        <w:numPr>
          <w:ilvl w:val="0"/>
          <w:numId w:val="13"/>
        </w:numPr>
        <w:spacing w:line="440" w:lineRule="exact"/>
        <w:rPr>
          <w:rFonts w:ascii="宋体" w:hAnsi="宋体" w:cs="宋体"/>
          <w:sz w:val="24"/>
          <w:szCs w:val="24"/>
          <w:lang w:val="zh-CN" w:bidi="zh-CN"/>
        </w:rPr>
      </w:pPr>
      <w:r>
        <w:rPr>
          <w:rFonts w:ascii="宋体" w:hAnsi="宋体" w:cs="宋体" w:hint="eastAsia"/>
          <w:sz w:val="24"/>
          <w:szCs w:val="24"/>
          <w:lang w:val="zh-CN" w:bidi="zh-CN"/>
        </w:rPr>
        <w:t>具备运维特种机器人实际操作与运维方面的知识与技能。</w:t>
      </w:r>
    </w:p>
    <w:p w:rsidR="00176BAA" w:rsidRDefault="00D13280">
      <w:pPr>
        <w:spacing w:line="440" w:lineRule="exact"/>
        <w:ind w:firstLineChars="200" w:firstLine="480"/>
        <w:rPr>
          <w:rFonts w:ascii="宋体" w:hAnsi="宋体" w:cs="宋体"/>
          <w:sz w:val="24"/>
          <w:szCs w:val="24"/>
          <w:lang w:val="zh-CN" w:bidi="zh-CN"/>
        </w:rPr>
      </w:pPr>
      <w:r>
        <w:rPr>
          <w:rFonts w:ascii="宋体" w:hAnsi="宋体" w:cs="宋体" w:hint="eastAsia"/>
          <w:sz w:val="24"/>
          <w:szCs w:val="24"/>
          <w:lang w:val="zh-CN" w:bidi="zh-CN"/>
        </w:rPr>
        <w:t>智能制造类被调研企业则认为电工与电子技术、电机与拖动、电气控制与PLC技术、检测与转换技术、以及工业机器人技术等则是最有用的专业课程。该类企业希望学校方面强化电子产品安装实训、机电设备故障检修等实践性强、实用性高的课程建设。除本专业常规的核心课程外，有些企业还对学生的知识和技能提出了更高的要求，如学习和掌握自动化生产线知识，让毕业生掌握自动化生产线工作原理、生产线调试与维护基本技能等，能够熟练地在自动化生产线上进行产品加工。</w:t>
      </w:r>
    </w:p>
    <w:p w:rsidR="00176BAA" w:rsidRDefault="00D13280">
      <w:pPr>
        <w:spacing w:line="440" w:lineRule="exact"/>
        <w:ind w:firstLineChars="200" w:firstLine="482"/>
        <w:rPr>
          <w:rFonts w:ascii="宋体" w:hAnsi="宋体" w:cs="宋体"/>
          <w:sz w:val="24"/>
          <w:szCs w:val="24"/>
        </w:rPr>
      </w:pPr>
      <w:r>
        <w:rPr>
          <w:rFonts w:ascii="宋体" w:hAnsi="宋体" w:cs="宋体" w:hint="eastAsia"/>
          <w:b/>
          <w:bCs/>
          <w:sz w:val="24"/>
          <w:szCs w:val="24"/>
        </w:rPr>
        <w:t>3.建议</w:t>
      </w:r>
    </w:p>
    <w:p w:rsidR="00176BAA" w:rsidRDefault="00D13280">
      <w:pPr>
        <w:spacing w:line="440" w:lineRule="exact"/>
        <w:ind w:firstLineChars="200" w:firstLine="480"/>
        <w:rPr>
          <w:rFonts w:ascii="宋体" w:hAnsi="宋体" w:cs="宋体"/>
          <w:sz w:val="24"/>
          <w:szCs w:val="24"/>
        </w:rPr>
      </w:pPr>
      <w:r>
        <w:rPr>
          <w:rFonts w:ascii="宋体" w:hAnsi="宋体" w:cs="宋体" w:hint="eastAsia"/>
          <w:sz w:val="24"/>
          <w:szCs w:val="24"/>
        </w:rPr>
        <w:t>技能提高的前提是学生对工业机器人技术专业的兴趣，而现状是很多学生普遍对该专业的兴趣不是高，尤其是后期的有一定难度的专业核心课程，导致有专业课的开设达不到课程的目标，建议在课题建设中多融合企业行业实际应用案例多培养学生的对专业的学习兴趣。爱岗敬业、遵章守纪、责任担当、团队合作等职业素养是企业非常看重的基本素质，人才培养及课程体系设置中，多加入职业素养的培养内容，或融入到课程的全过程中。</w:t>
      </w:r>
    </w:p>
    <w:p w:rsidR="00176BAA" w:rsidRDefault="00176BAA">
      <w:pPr>
        <w:ind w:firstLineChars="200" w:firstLine="420"/>
        <w:rPr>
          <w:rFonts w:ascii="等线" w:eastAsia="等线" w:hAnsi="等线"/>
          <w:szCs w:val="24"/>
          <w:lang w:val="zh-CN"/>
        </w:rPr>
      </w:pPr>
    </w:p>
    <w:p w:rsidR="00176BAA" w:rsidRDefault="00D13280">
      <w:pPr>
        <w:spacing w:line="500" w:lineRule="exact"/>
        <w:ind w:firstLineChars="200" w:firstLine="420"/>
        <w:jc w:val="center"/>
        <w:rPr>
          <w:rFonts w:ascii="Times New Roman" w:hAnsi="Times New Roman"/>
          <w:b/>
          <w:bCs/>
          <w:sz w:val="36"/>
          <w:szCs w:val="36"/>
        </w:rPr>
      </w:pPr>
      <w:r>
        <w:br w:type="page"/>
      </w:r>
      <w:r>
        <w:rPr>
          <w:rFonts w:ascii="Times New Roman" w:hAnsi="Times New Roman" w:hint="eastAsia"/>
          <w:b/>
          <w:bCs/>
          <w:sz w:val="36"/>
          <w:szCs w:val="36"/>
        </w:rPr>
        <w:lastRenderedPageBreak/>
        <w:t>工业机器人技术专业建设指导委员会名单</w:t>
      </w:r>
    </w:p>
    <w:p w:rsidR="00176BAA" w:rsidRDefault="00176BAA">
      <w:pPr>
        <w:spacing w:line="500" w:lineRule="exact"/>
        <w:ind w:firstLineChars="200" w:firstLine="482"/>
        <w:jc w:val="center"/>
        <w:rPr>
          <w:rFonts w:ascii="Times New Roman" w:hAnsi="Times New Roman" w:cs="宋体"/>
          <w:b/>
          <w:bCs/>
          <w:sz w:val="24"/>
          <w:szCs w:val="24"/>
        </w:rPr>
      </w:pPr>
    </w:p>
    <w:p w:rsidR="00176BAA" w:rsidRDefault="00176BAA">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203"/>
        <w:gridCol w:w="1592"/>
        <w:gridCol w:w="2467"/>
        <w:gridCol w:w="1968"/>
      </w:tblGrid>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hAnsi="宋体" w:cs="宋体" w:hint="eastAsia"/>
                <w:b/>
                <w:bCs/>
                <w:kern w:val="0"/>
                <w:szCs w:val="21"/>
              </w:rPr>
              <w:t>序号</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hAnsi="宋体" w:cs="宋体" w:hint="eastAsia"/>
                <w:b/>
                <w:bCs/>
                <w:kern w:val="0"/>
                <w:szCs w:val="21"/>
              </w:rPr>
              <w:t>姓名</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hAnsi="宋体" w:cs="宋体" w:hint="eastAsia"/>
                <w:b/>
                <w:bCs/>
                <w:kern w:val="0"/>
                <w:szCs w:val="21"/>
              </w:rPr>
              <w:t>职称</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hAnsi="宋体" w:cs="宋体" w:hint="eastAsia"/>
                <w:b/>
                <w:bCs/>
                <w:kern w:val="0"/>
                <w:szCs w:val="21"/>
              </w:rPr>
              <w:t>委员会任职</w:t>
            </w:r>
          </w:p>
        </w:tc>
        <w:tc>
          <w:tcPr>
            <w:tcW w:w="2467" w:type="dxa"/>
            <w:tcMar>
              <w:top w:w="0" w:type="dxa"/>
              <w:left w:w="108" w:type="dxa"/>
              <w:bottom w:w="0" w:type="dxa"/>
              <w:right w:w="108" w:type="dxa"/>
            </w:tcMar>
            <w:vAlign w:val="center"/>
          </w:tcPr>
          <w:p w:rsidR="00176BAA" w:rsidRDefault="00D13280">
            <w:pPr>
              <w:widowControl/>
              <w:ind w:firstLine="554"/>
              <w:rPr>
                <w:rFonts w:ascii="宋体" w:cs="宋体"/>
                <w:kern w:val="0"/>
                <w:szCs w:val="21"/>
              </w:rPr>
            </w:pPr>
            <w:r>
              <w:rPr>
                <w:rFonts w:ascii="宋体" w:hAnsi="宋体" w:cs="宋体" w:hint="eastAsia"/>
                <w:b/>
                <w:bCs/>
                <w:kern w:val="0"/>
                <w:szCs w:val="21"/>
              </w:rPr>
              <w:t>所在单位</w:t>
            </w:r>
          </w:p>
        </w:tc>
        <w:tc>
          <w:tcPr>
            <w:tcW w:w="1968" w:type="dxa"/>
            <w:tcMar>
              <w:top w:w="0" w:type="dxa"/>
              <w:left w:w="108" w:type="dxa"/>
              <w:bottom w:w="0" w:type="dxa"/>
              <w:right w:w="108" w:type="dxa"/>
            </w:tcMar>
            <w:vAlign w:val="center"/>
          </w:tcPr>
          <w:p w:rsidR="00176BAA" w:rsidRDefault="00D13280">
            <w:pPr>
              <w:widowControl/>
              <w:ind w:firstLine="554"/>
              <w:rPr>
                <w:rFonts w:ascii="宋体" w:cs="宋体"/>
                <w:kern w:val="0"/>
                <w:szCs w:val="21"/>
              </w:rPr>
            </w:pPr>
            <w:r>
              <w:rPr>
                <w:rFonts w:ascii="宋体" w:hAnsi="宋体" w:cs="宋体" w:hint="eastAsia"/>
                <w:b/>
                <w:bCs/>
                <w:kern w:val="0"/>
                <w:szCs w:val="21"/>
              </w:rPr>
              <w:t>职务</w:t>
            </w:r>
          </w:p>
        </w:tc>
      </w:tr>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1</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冯莹</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高级讲师</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主任委员</w:t>
            </w:r>
          </w:p>
        </w:tc>
        <w:tc>
          <w:tcPr>
            <w:tcW w:w="2467"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系主任</w:t>
            </w:r>
          </w:p>
        </w:tc>
      </w:tr>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2</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吴海涛</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工程师</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副主任委员</w:t>
            </w:r>
          </w:p>
        </w:tc>
        <w:tc>
          <w:tcPr>
            <w:tcW w:w="2467"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中科罗伯特（北京）自动化技术有限公司</w:t>
            </w:r>
          </w:p>
        </w:tc>
        <w:tc>
          <w:tcPr>
            <w:tcW w:w="1968"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总经理</w:t>
            </w:r>
          </w:p>
        </w:tc>
      </w:tr>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3</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禚云鹏</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高级讲师</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副主任委员</w:t>
            </w:r>
          </w:p>
        </w:tc>
        <w:tc>
          <w:tcPr>
            <w:tcW w:w="2467"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教学科长</w:t>
            </w:r>
          </w:p>
        </w:tc>
      </w:tr>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4</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马东</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讲师</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思政委员</w:t>
            </w:r>
          </w:p>
        </w:tc>
        <w:tc>
          <w:tcPr>
            <w:tcW w:w="2467"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德州科技职业学院</w:t>
            </w:r>
          </w:p>
        </w:tc>
        <w:tc>
          <w:tcPr>
            <w:tcW w:w="1968"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党政办公室主任</w:t>
            </w:r>
          </w:p>
        </w:tc>
      </w:tr>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5</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龙江周</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讲师</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秘书</w:t>
            </w:r>
          </w:p>
        </w:tc>
        <w:tc>
          <w:tcPr>
            <w:tcW w:w="2467"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教研室主任</w:t>
            </w:r>
          </w:p>
        </w:tc>
      </w:tr>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6</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卜祥安</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高级讲师</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委员</w:t>
            </w:r>
          </w:p>
        </w:tc>
        <w:tc>
          <w:tcPr>
            <w:tcW w:w="2467"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教师</w:t>
            </w:r>
          </w:p>
        </w:tc>
      </w:tr>
      <w:tr w:rsidR="00176BAA">
        <w:trPr>
          <w:trHeight w:val="567"/>
          <w:jc w:val="center"/>
        </w:trPr>
        <w:tc>
          <w:tcPr>
            <w:tcW w:w="755"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7</w:t>
            </w:r>
          </w:p>
        </w:tc>
        <w:tc>
          <w:tcPr>
            <w:tcW w:w="991"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王显林</w:t>
            </w:r>
          </w:p>
        </w:tc>
        <w:tc>
          <w:tcPr>
            <w:tcW w:w="1203"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高级工程师</w:t>
            </w:r>
          </w:p>
        </w:tc>
        <w:tc>
          <w:tcPr>
            <w:tcW w:w="1592"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委员</w:t>
            </w:r>
          </w:p>
        </w:tc>
        <w:tc>
          <w:tcPr>
            <w:tcW w:w="2467"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青岛德玛尔机器人技术服务有限公司</w:t>
            </w:r>
          </w:p>
        </w:tc>
        <w:tc>
          <w:tcPr>
            <w:tcW w:w="1968" w:type="dxa"/>
            <w:tcMar>
              <w:top w:w="0" w:type="dxa"/>
              <w:left w:w="108" w:type="dxa"/>
              <w:bottom w:w="0" w:type="dxa"/>
              <w:right w:w="108" w:type="dxa"/>
            </w:tcMar>
            <w:vAlign w:val="center"/>
          </w:tcPr>
          <w:p w:rsidR="00176BAA" w:rsidRDefault="00D13280">
            <w:pPr>
              <w:widowControl/>
              <w:jc w:val="center"/>
              <w:rPr>
                <w:rFonts w:ascii="宋体" w:cs="宋体"/>
                <w:kern w:val="0"/>
                <w:szCs w:val="21"/>
              </w:rPr>
            </w:pPr>
            <w:r>
              <w:rPr>
                <w:rFonts w:ascii="宋体" w:cs="宋体" w:hint="eastAsia"/>
                <w:kern w:val="0"/>
                <w:szCs w:val="21"/>
              </w:rPr>
              <w:t>总经理</w:t>
            </w:r>
          </w:p>
        </w:tc>
      </w:tr>
    </w:tbl>
    <w:p w:rsidR="00176BAA" w:rsidRDefault="00176BAA"/>
    <w:p w:rsidR="00176BAA" w:rsidRDefault="00176BAA">
      <w:pPr>
        <w:ind w:firstLineChars="200" w:firstLine="420"/>
        <w:rPr>
          <w:rFonts w:ascii="等线" w:eastAsia="等线" w:hAnsi="等线"/>
          <w:szCs w:val="24"/>
          <w:lang w:val="zh-CN"/>
        </w:rPr>
      </w:pPr>
    </w:p>
    <w:p w:rsidR="00176BAA" w:rsidRDefault="00176BAA">
      <w:pPr>
        <w:pStyle w:val="af4"/>
        <w:ind w:firstLineChars="0" w:firstLine="0"/>
        <w:rPr>
          <w:lang w:val="en-US"/>
        </w:rPr>
      </w:pPr>
    </w:p>
    <w:bookmarkEnd w:id="186"/>
    <w:bookmarkEnd w:id="187"/>
    <w:p w:rsidR="00176BAA" w:rsidRDefault="00176BAA"/>
    <w:sectPr w:rsidR="00176BAA">
      <w:footerReference w:type="default" r:id="rId19"/>
      <w:pgSz w:w="11906" w:h="16838"/>
      <w:pgMar w:top="1417" w:right="1531" w:bottom="1417" w:left="153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A02" w:rsidRDefault="00E55A02">
      <w:r>
        <w:separator/>
      </w:r>
    </w:p>
  </w:endnote>
  <w:endnote w:type="continuationSeparator" w:id="0">
    <w:p w:rsidR="00E55A02" w:rsidRDefault="00E55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BE" w:rsidRDefault="006A77BE">
    <w:pPr>
      <w:pStyle w:val="ab"/>
      <w:jc w:val="center"/>
    </w:pPr>
  </w:p>
  <w:p w:rsidR="006A77BE" w:rsidRDefault="006A77B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521367"/>
    </w:sdtPr>
    <w:sdtEndPr/>
    <w:sdtContent>
      <w:p w:rsidR="006A77BE" w:rsidRDefault="006A77BE">
        <w:pPr>
          <w:pStyle w:val="ab"/>
          <w:jc w:val="center"/>
        </w:pPr>
        <w:r>
          <w:fldChar w:fldCharType="begin"/>
        </w:r>
        <w:r>
          <w:instrText>PAGE   \* MERGEFORMAT</w:instrText>
        </w:r>
        <w:r>
          <w:fldChar w:fldCharType="separate"/>
        </w:r>
        <w:r w:rsidR="006616B2" w:rsidRPr="006616B2">
          <w:rPr>
            <w:noProof/>
            <w:lang w:val="zh-CN"/>
          </w:rPr>
          <w:t>3</w:t>
        </w:r>
        <w:r>
          <w:rPr>
            <w:lang w:val="zh-CN"/>
          </w:rPr>
          <w:fldChar w:fldCharType="end"/>
        </w:r>
      </w:p>
    </w:sdtContent>
  </w:sdt>
  <w:p w:rsidR="006A77BE" w:rsidRDefault="006A77B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BE" w:rsidRDefault="00E55A02">
    <w:pPr>
      <w:jc w:val="center"/>
    </w:pPr>
    <w:r>
      <w:pict>
        <v:shapetype id="_x0000_t202" coordsize="21600,21600" o:spt="202" path="m,l,21600r21600,l21600,xe">
          <v:stroke joinstyle="miter"/>
          <v:path gradientshapeok="t" o:connecttype="rect"/>
        </v:shapetype>
        <v:shape id="_x0000_s2059" type="#_x0000_t202" style="position:absolute;left:0;text-align:left;margin-left:0;margin-top:0;width:2in;height:2in;z-index:251661312;mso-wrap-style:none;mso-position-horizontal:center;mso-position-horizontal-relative:margin;mso-width-relative:page;mso-height-relative:page" filled="f" stroked="f">
          <v:textbox style="mso-fit-shape-to-text:t" inset="0,0,0,0">
            <w:txbxContent>
              <w:p w:rsidR="006A77BE" w:rsidRDefault="006A77BE">
                <w:pPr>
                  <w:pStyle w:val="ab"/>
                </w:pPr>
                <w:r>
                  <w:fldChar w:fldCharType="begin"/>
                </w:r>
                <w:r>
                  <w:instrText xml:space="preserve"> PAGE  \* MERGEFORMAT </w:instrText>
                </w:r>
                <w:r>
                  <w:fldChar w:fldCharType="separate"/>
                </w:r>
                <w:r w:rsidR="006616B2">
                  <w:rPr>
                    <w:noProof/>
                  </w:rPr>
                  <w:t>32</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BE" w:rsidRDefault="00E55A02">
    <w:pPr>
      <w:jc w:val="center"/>
    </w:pPr>
    <w:r>
      <w:pict>
        <v:shapetype id="_x0000_t202" coordsize="21600,21600" o:spt="202" path="m,l,21600r21600,l21600,xe">
          <v:stroke joinstyle="miter"/>
          <v:path gradientshapeok="t" o:connecttype="rect"/>
        </v:shapetype>
        <v:shape id="_x0000_s2063" type="#_x0000_t202" style="position:absolute;left:0;text-align:left;margin-left:0;margin-top:0;width:2in;height:2in;z-index:251662336;mso-wrap-style:none;mso-position-horizontal:center;mso-position-horizontal-relative:margin;mso-width-relative:page;mso-height-relative:page" filled="f" stroked="f">
          <v:textbox style="mso-fit-shape-to-text:t" inset="0,0,0,0">
            <w:txbxContent>
              <w:p w:rsidR="006A77BE" w:rsidRDefault="006A77BE">
                <w:pPr>
                  <w:pStyle w:val="ab"/>
                </w:pPr>
                <w:r>
                  <w:fldChar w:fldCharType="begin"/>
                </w:r>
                <w:r>
                  <w:instrText xml:space="preserve"> PAGE  \* MERGEFORMAT </w:instrText>
                </w:r>
                <w:r>
                  <w:fldChar w:fldCharType="separate"/>
                </w:r>
                <w:r w:rsidR="006616B2">
                  <w:rPr>
                    <w:noProof/>
                  </w:rPr>
                  <w:t>42</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A02" w:rsidRDefault="00E55A02">
      <w:r>
        <w:separator/>
      </w:r>
    </w:p>
  </w:footnote>
  <w:footnote w:type="continuationSeparator" w:id="0">
    <w:p w:rsidR="00E55A02" w:rsidRDefault="00E55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6C3EF7"/>
    <w:multiLevelType w:val="singleLevel"/>
    <w:tmpl w:val="8D6C3EF7"/>
    <w:lvl w:ilvl="0">
      <w:start w:val="1"/>
      <w:numFmt w:val="decimal"/>
      <w:lvlText w:val="%1."/>
      <w:lvlJc w:val="left"/>
      <w:pPr>
        <w:ind w:left="113" w:hanging="113"/>
      </w:pPr>
      <w:rPr>
        <w:rFonts w:hint="default"/>
      </w:rPr>
    </w:lvl>
  </w:abstractNum>
  <w:abstractNum w:abstractNumId="1">
    <w:nsid w:val="A0940901"/>
    <w:multiLevelType w:val="singleLevel"/>
    <w:tmpl w:val="A0940901"/>
    <w:lvl w:ilvl="0">
      <w:start w:val="1"/>
      <w:numFmt w:val="decimal"/>
      <w:lvlText w:val="%1."/>
      <w:lvlJc w:val="left"/>
      <w:pPr>
        <w:tabs>
          <w:tab w:val="left" w:pos="312"/>
        </w:tabs>
      </w:pPr>
    </w:lvl>
  </w:abstractNum>
  <w:abstractNum w:abstractNumId="2">
    <w:nsid w:val="CB94E2A3"/>
    <w:multiLevelType w:val="singleLevel"/>
    <w:tmpl w:val="CB94E2A3"/>
    <w:lvl w:ilvl="0">
      <w:start w:val="1"/>
      <w:numFmt w:val="decimal"/>
      <w:lvlText w:val="%1."/>
      <w:lvlJc w:val="left"/>
      <w:pPr>
        <w:tabs>
          <w:tab w:val="left" w:pos="312"/>
        </w:tabs>
      </w:pPr>
    </w:lvl>
  </w:abstractNum>
  <w:abstractNum w:abstractNumId="3">
    <w:nsid w:val="E517BA54"/>
    <w:multiLevelType w:val="singleLevel"/>
    <w:tmpl w:val="E517BA54"/>
    <w:lvl w:ilvl="0">
      <w:start w:val="1"/>
      <w:numFmt w:val="decimal"/>
      <w:lvlText w:val="%1)"/>
      <w:lvlJc w:val="left"/>
      <w:pPr>
        <w:ind w:left="425" w:hanging="425"/>
      </w:pPr>
      <w:rPr>
        <w:rFonts w:hint="default"/>
      </w:rPr>
    </w:lvl>
  </w:abstractNum>
  <w:abstractNum w:abstractNumId="4">
    <w:nsid w:val="E89D098F"/>
    <w:multiLevelType w:val="singleLevel"/>
    <w:tmpl w:val="E89D098F"/>
    <w:lvl w:ilvl="0">
      <w:start w:val="1"/>
      <w:numFmt w:val="decimal"/>
      <w:suff w:val="space"/>
      <w:lvlText w:val="%1."/>
      <w:lvlJc w:val="left"/>
    </w:lvl>
  </w:abstractNum>
  <w:abstractNum w:abstractNumId="5">
    <w:nsid w:val="06DEEA70"/>
    <w:multiLevelType w:val="singleLevel"/>
    <w:tmpl w:val="06DEEA70"/>
    <w:lvl w:ilvl="0">
      <w:start w:val="2"/>
      <w:numFmt w:val="decimal"/>
      <w:lvlText w:val="%1."/>
      <w:lvlJc w:val="left"/>
      <w:pPr>
        <w:tabs>
          <w:tab w:val="left" w:pos="312"/>
        </w:tabs>
      </w:pPr>
    </w:lvl>
  </w:abstractNum>
  <w:abstractNum w:abstractNumId="6">
    <w:nsid w:val="12AABFF7"/>
    <w:multiLevelType w:val="singleLevel"/>
    <w:tmpl w:val="12AABFF7"/>
    <w:lvl w:ilvl="0">
      <w:start w:val="1"/>
      <w:numFmt w:val="decimal"/>
      <w:lvlText w:val="%1."/>
      <w:lvlJc w:val="left"/>
      <w:pPr>
        <w:ind w:left="113" w:hanging="113"/>
      </w:pPr>
      <w:rPr>
        <w:rFonts w:hint="default"/>
      </w:rPr>
    </w:lvl>
  </w:abstractNum>
  <w:abstractNum w:abstractNumId="7">
    <w:nsid w:val="21A8685C"/>
    <w:multiLevelType w:val="singleLevel"/>
    <w:tmpl w:val="21A8685C"/>
    <w:lvl w:ilvl="0">
      <w:start w:val="1"/>
      <w:numFmt w:val="decimal"/>
      <w:lvlText w:val="%1."/>
      <w:lvlJc w:val="left"/>
      <w:pPr>
        <w:ind w:left="113" w:hanging="113"/>
      </w:pPr>
      <w:rPr>
        <w:rFonts w:hint="default"/>
      </w:rPr>
    </w:lvl>
  </w:abstractNum>
  <w:abstractNum w:abstractNumId="8">
    <w:nsid w:val="2F072EBC"/>
    <w:multiLevelType w:val="singleLevel"/>
    <w:tmpl w:val="2F072EBC"/>
    <w:lvl w:ilvl="0">
      <w:start w:val="1"/>
      <w:numFmt w:val="decimal"/>
      <w:lvlText w:val="%1)"/>
      <w:lvlJc w:val="left"/>
      <w:pPr>
        <w:ind w:left="425" w:hanging="425"/>
      </w:pPr>
      <w:rPr>
        <w:rFonts w:hint="default"/>
      </w:rPr>
    </w:lvl>
  </w:abstractNum>
  <w:abstractNum w:abstractNumId="9">
    <w:nsid w:val="39B35D9A"/>
    <w:multiLevelType w:val="singleLevel"/>
    <w:tmpl w:val="39B35D9A"/>
    <w:lvl w:ilvl="0">
      <w:start w:val="1"/>
      <w:numFmt w:val="decimal"/>
      <w:lvlText w:val="%1."/>
      <w:lvlJc w:val="left"/>
      <w:pPr>
        <w:tabs>
          <w:tab w:val="left" w:pos="312"/>
        </w:tabs>
      </w:pPr>
    </w:lvl>
  </w:abstractNum>
  <w:abstractNum w:abstractNumId="10">
    <w:nsid w:val="59ADCABA"/>
    <w:multiLevelType w:val="multilevel"/>
    <w:tmpl w:val="59ADCABA"/>
    <w:lvl w:ilvl="0">
      <w:start w:val="1"/>
      <w:numFmt w:val="decimal"/>
      <w:lvlText w:val="（%1）"/>
      <w:lvlJc w:val="left"/>
      <w:pPr>
        <w:ind w:left="108" w:hanging="451"/>
        <w:jc w:val="left"/>
      </w:pPr>
      <w:rPr>
        <w:rFonts w:ascii="仿宋" w:eastAsia="仿宋" w:hAnsi="仿宋" w:cs="仿宋" w:hint="default"/>
        <w:spacing w:val="-6"/>
        <w:w w:val="100"/>
        <w:sz w:val="16"/>
        <w:szCs w:val="16"/>
        <w:lang w:val="zh-CN" w:eastAsia="zh-CN" w:bidi="zh-CN"/>
      </w:rPr>
    </w:lvl>
    <w:lvl w:ilvl="1">
      <w:numFmt w:val="bullet"/>
      <w:lvlText w:val="•"/>
      <w:lvlJc w:val="left"/>
      <w:pPr>
        <w:ind w:left="389" w:hanging="451"/>
      </w:pPr>
      <w:rPr>
        <w:rFonts w:hint="default"/>
        <w:lang w:val="zh-CN" w:eastAsia="zh-CN" w:bidi="zh-CN"/>
      </w:rPr>
    </w:lvl>
    <w:lvl w:ilvl="2">
      <w:numFmt w:val="bullet"/>
      <w:lvlText w:val="•"/>
      <w:lvlJc w:val="left"/>
      <w:pPr>
        <w:ind w:left="678" w:hanging="451"/>
      </w:pPr>
      <w:rPr>
        <w:rFonts w:hint="default"/>
        <w:lang w:val="zh-CN" w:eastAsia="zh-CN" w:bidi="zh-CN"/>
      </w:rPr>
    </w:lvl>
    <w:lvl w:ilvl="3">
      <w:numFmt w:val="bullet"/>
      <w:lvlText w:val="•"/>
      <w:lvlJc w:val="left"/>
      <w:pPr>
        <w:ind w:left="967" w:hanging="451"/>
      </w:pPr>
      <w:rPr>
        <w:rFonts w:hint="default"/>
        <w:lang w:val="zh-CN" w:eastAsia="zh-CN" w:bidi="zh-CN"/>
      </w:rPr>
    </w:lvl>
    <w:lvl w:ilvl="4">
      <w:numFmt w:val="bullet"/>
      <w:lvlText w:val="•"/>
      <w:lvlJc w:val="left"/>
      <w:pPr>
        <w:ind w:left="1256" w:hanging="451"/>
      </w:pPr>
      <w:rPr>
        <w:rFonts w:hint="default"/>
        <w:lang w:val="zh-CN" w:eastAsia="zh-CN" w:bidi="zh-CN"/>
      </w:rPr>
    </w:lvl>
    <w:lvl w:ilvl="5">
      <w:numFmt w:val="bullet"/>
      <w:lvlText w:val="•"/>
      <w:lvlJc w:val="left"/>
      <w:pPr>
        <w:ind w:left="1545" w:hanging="451"/>
      </w:pPr>
      <w:rPr>
        <w:rFonts w:hint="default"/>
        <w:lang w:val="zh-CN" w:eastAsia="zh-CN" w:bidi="zh-CN"/>
      </w:rPr>
    </w:lvl>
    <w:lvl w:ilvl="6">
      <w:numFmt w:val="bullet"/>
      <w:lvlText w:val="•"/>
      <w:lvlJc w:val="left"/>
      <w:pPr>
        <w:ind w:left="1834" w:hanging="451"/>
      </w:pPr>
      <w:rPr>
        <w:rFonts w:hint="default"/>
        <w:lang w:val="zh-CN" w:eastAsia="zh-CN" w:bidi="zh-CN"/>
      </w:rPr>
    </w:lvl>
    <w:lvl w:ilvl="7">
      <w:numFmt w:val="bullet"/>
      <w:lvlText w:val="•"/>
      <w:lvlJc w:val="left"/>
      <w:pPr>
        <w:ind w:left="2123" w:hanging="451"/>
      </w:pPr>
      <w:rPr>
        <w:rFonts w:hint="default"/>
        <w:lang w:val="zh-CN" w:eastAsia="zh-CN" w:bidi="zh-CN"/>
      </w:rPr>
    </w:lvl>
    <w:lvl w:ilvl="8">
      <w:numFmt w:val="bullet"/>
      <w:lvlText w:val="•"/>
      <w:lvlJc w:val="left"/>
      <w:pPr>
        <w:ind w:left="2412" w:hanging="451"/>
      </w:pPr>
      <w:rPr>
        <w:rFonts w:hint="default"/>
        <w:lang w:val="zh-CN" w:eastAsia="zh-CN" w:bidi="zh-CN"/>
      </w:rPr>
    </w:lvl>
  </w:abstractNum>
  <w:abstractNum w:abstractNumId="11">
    <w:nsid w:val="769DB1E8"/>
    <w:multiLevelType w:val="singleLevel"/>
    <w:tmpl w:val="769DB1E8"/>
    <w:lvl w:ilvl="0">
      <w:start w:val="4"/>
      <w:numFmt w:val="decimal"/>
      <w:suff w:val="space"/>
      <w:lvlText w:val="%1）"/>
      <w:lvlJc w:val="left"/>
    </w:lvl>
  </w:abstractNum>
  <w:abstractNum w:abstractNumId="12">
    <w:nsid w:val="77D9FAFC"/>
    <w:multiLevelType w:val="singleLevel"/>
    <w:tmpl w:val="77D9FAFC"/>
    <w:lvl w:ilvl="0">
      <w:start w:val="1"/>
      <w:numFmt w:val="decimal"/>
      <w:lvlText w:val="%1."/>
      <w:lvlJc w:val="left"/>
      <w:pPr>
        <w:ind w:left="113" w:hanging="113"/>
      </w:pPr>
      <w:rPr>
        <w:rFonts w:hint="default"/>
      </w:rPr>
    </w:lvl>
  </w:abstractNum>
  <w:num w:numId="1">
    <w:abstractNumId w:val="6"/>
  </w:num>
  <w:num w:numId="2">
    <w:abstractNumId w:val="0"/>
  </w:num>
  <w:num w:numId="3">
    <w:abstractNumId w:val="12"/>
  </w:num>
  <w:num w:numId="4">
    <w:abstractNumId w:val="7"/>
  </w:num>
  <w:num w:numId="5">
    <w:abstractNumId w:val="4"/>
  </w:num>
  <w:num w:numId="6">
    <w:abstractNumId w:val="9"/>
  </w:num>
  <w:num w:numId="7">
    <w:abstractNumId w:val="1"/>
  </w:num>
  <w:num w:numId="8">
    <w:abstractNumId w:val="2"/>
  </w:num>
  <w:num w:numId="9">
    <w:abstractNumId w:val="10"/>
  </w:num>
  <w:num w:numId="10">
    <w:abstractNumId w:val="5"/>
  </w:num>
  <w:num w:numId="11">
    <w:abstractNumId w:val="3"/>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210"/>
  <w:drawingGridVerticalSpacing w:val="156"/>
  <w:noPunctuationKerning/>
  <w:characterSpacingControl w:val="compressPunctuation"/>
  <w:hdrShapeDefaults>
    <o:shapedefaults v:ext="edit" spidmax="206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hlY2JjODhjYzQ2ZGU5ZTc0MTQ0ZTg0NDYxMzFlNDMifQ=="/>
  </w:docVars>
  <w:rsids>
    <w:rsidRoot w:val="0091707F"/>
    <w:rsid w:val="0000044B"/>
    <w:rsid w:val="00043F6D"/>
    <w:rsid w:val="0004526D"/>
    <w:rsid w:val="000A35FA"/>
    <w:rsid w:val="000A5B3E"/>
    <w:rsid w:val="000B7C5D"/>
    <w:rsid w:val="000F52A2"/>
    <w:rsid w:val="00151240"/>
    <w:rsid w:val="00176BAA"/>
    <w:rsid w:val="001C70E0"/>
    <w:rsid w:val="0023404F"/>
    <w:rsid w:val="00261A7B"/>
    <w:rsid w:val="0028569F"/>
    <w:rsid w:val="002B58B4"/>
    <w:rsid w:val="002E3C4D"/>
    <w:rsid w:val="002F75F7"/>
    <w:rsid w:val="00342E71"/>
    <w:rsid w:val="00343242"/>
    <w:rsid w:val="00343A3F"/>
    <w:rsid w:val="00354E2C"/>
    <w:rsid w:val="0039404C"/>
    <w:rsid w:val="003B6A6C"/>
    <w:rsid w:val="003E5F7C"/>
    <w:rsid w:val="0046562C"/>
    <w:rsid w:val="00471BFF"/>
    <w:rsid w:val="00474FB7"/>
    <w:rsid w:val="004E3194"/>
    <w:rsid w:val="004E3E19"/>
    <w:rsid w:val="00515F31"/>
    <w:rsid w:val="005212A7"/>
    <w:rsid w:val="0053613B"/>
    <w:rsid w:val="00586164"/>
    <w:rsid w:val="005871C9"/>
    <w:rsid w:val="005B1575"/>
    <w:rsid w:val="005C4652"/>
    <w:rsid w:val="005D241F"/>
    <w:rsid w:val="005F24C0"/>
    <w:rsid w:val="006616B2"/>
    <w:rsid w:val="0069193F"/>
    <w:rsid w:val="006A77BE"/>
    <w:rsid w:val="006D3830"/>
    <w:rsid w:val="006D3AC6"/>
    <w:rsid w:val="0073301C"/>
    <w:rsid w:val="00740D4A"/>
    <w:rsid w:val="00763277"/>
    <w:rsid w:val="00763AB5"/>
    <w:rsid w:val="007867C3"/>
    <w:rsid w:val="007D7A37"/>
    <w:rsid w:val="007F011A"/>
    <w:rsid w:val="00802768"/>
    <w:rsid w:val="00831B3F"/>
    <w:rsid w:val="008773A7"/>
    <w:rsid w:val="00881FD9"/>
    <w:rsid w:val="00895D29"/>
    <w:rsid w:val="008977BF"/>
    <w:rsid w:val="008C1566"/>
    <w:rsid w:val="008D361E"/>
    <w:rsid w:val="008E6458"/>
    <w:rsid w:val="0091707F"/>
    <w:rsid w:val="009A0A7F"/>
    <w:rsid w:val="00A153FB"/>
    <w:rsid w:val="00A22B8D"/>
    <w:rsid w:val="00A624EE"/>
    <w:rsid w:val="00AB2522"/>
    <w:rsid w:val="00AC503F"/>
    <w:rsid w:val="00AD0B84"/>
    <w:rsid w:val="00AD5CD7"/>
    <w:rsid w:val="00AE2082"/>
    <w:rsid w:val="00BB67FC"/>
    <w:rsid w:val="00BD70D7"/>
    <w:rsid w:val="00C101AE"/>
    <w:rsid w:val="00C279E1"/>
    <w:rsid w:val="00C45EB2"/>
    <w:rsid w:val="00CA3FE7"/>
    <w:rsid w:val="00D01D2E"/>
    <w:rsid w:val="00D13280"/>
    <w:rsid w:val="00D24A78"/>
    <w:rsid w:val="00D60A82"/>
    <w:rsid w:val="00DF410D"/>
    <w:rsid w:val="00E153DA"/>
    <w:rsid w:val="00E32BC3"/>
    <w:rsid w:val="00E42A78"/>
    <w:rsid w:val="00E55A02"/>
    <w:rsid w:val="00E70C36"/>
    <w:rsid w:val="00E73B18"/>
    <w:rsid w:val="00E81175"/>
    <w:rsid w:val="00EB75DB"/>
    <w:rsid w:val="00F04EE1"/>
    <w:rsid w:val="00F1134F"/>
    <w:rsid w:val="00F119E5"/>
    <w:rsid w:val="00F11EFB"/>
    <w:rsid w:val="00F12103"/>
    <w:rsid w:val="00F237C1"/>
    <w:rsid w:val="00F839E0"/>
    <w:rsid w:val="00FC1D96"/>
    <w:rsid w:val="00FC32D6"/>
    <w:rsid w:val="00FD4AE1"/>
    <w:rsid w:val="01043206"/>
    <w:rsid w:val="01294A4D"/>
    <w:rsid w:val="01CA2048"/>
    <w:rsid w:val="0234198E"/>
    <w:rsid w:val="032C5C66"/>
    <w:rsid w:val="04571012"/>
    <w:rsid w:val="04886E32"/>
    <w:rsid w:val="04D532C5"/>
    <w:rsid w:val="05087233"/>
    <w:rsid w:val="051F03D3"/>
    <w:rsid w:val="058C3114"/>
    <w:rsid w:val="05C93220"/>
    <w:rsid w:val="060F639F"/>
    <w:rsid w:val="08263694"/>
    <w:rsid w:val="08B576D2"/>
    <w:rsid w:val="0A2568CD"/>
    <w:rsid w:val="0DEC3046"/>
    <w:rsid w:val="0F864220"/>
    <w:rsid w:val="113D64B6"/>
    <w:rsid w:val="11F02FE1"/>
    <w:rsid w:val="14C868CC"/>
    <w:rsid w:val="17696D5E"/>
    <w:rsid w:val="17EC3A15"/>
    <w:rsid w:val="190B2632"/>
    <w:rsid w:val="1D806784"/>
    <w:rsid w:val="1EB62EED"/>
    <w:rsid w:val="1F6C16EB"/>
    <w:rsid w:val="1F9C4840"/>
    <w:rsid w:val="20C20786"/>
    <w:rsid w:val="22E70892"/>
    <w:rsid w:val="26DB45BB"/>
    <w:rsid w:val="26E2553C"/>
    <w:rsid w:val="26E86384"/>
    <w:rsid w:val="28E45951"/>
    <w:rsid w:val="29114420"/>
    <w:rsid w:val="293D30AD"/>
    <w:rsid w:val="298365D8"/>
    <w:rsid w:val="2A742BEC"/>
    <w:rsid w:val="2AE75CB0"/>
    <w:rsid w:val="2B6F2C13"/>
    <w:rsid w:val="2BA51520"/>
    <w:rsid w:val="2BBC726F"/>
    <w:rsid w:val="2BDE158F"/>
    <w:rsid w:val="2C223EC6"/>
    <w:rsid w:val="2C806F50"/>
    <w:rsid w:val="2D087520"/>
    <w:rsid w:val="2E9B6172"/>
    <w:rsid w:val="2F017F75"/>
    <w:rsid w:val="2F7E6441"/>
    <w:rsid w:val="2F8A54F6"/>
    <w:rsid w:val="2F974149"/>
    <w:rsid w:val="31BA1591"/>
    <w:rsid w:val="31D40319"/>
    <w:rsid w:val="323E16A3"/>
    <w:rsid w:val="326649B8"/>
    <w:rsid w:val="334766AE"/>
    <w:rsid w:val="33E079F1"/>
    <w:rsid w:val="34711E4F"/>
    <w:rsid w:val="350534AC"/>
    <w:rsid w:val="354211D3"/>
    <w:rsid w:val="359E4759"/>
    <w:rsid w:val="36015EC7"/>
    <w:rsid w:val="36405F7D"/>
    <w:rsid w:val="3AE33327"/>
    <w:rsid w:val="3C9A1136"/>
    <w:rsid w:val="3DF5436D"/>
    <w:rsid w:val="3E6E6368"/>
    <w:rsid w:val="3EE51C70"/>
    <w:rsid w:val="3F9904AC"/>
    <w:rsid w:val="3F9A1904"/>
    <w:rsid w:val="3FCB63EB"/>
    <w:rsid w:val="404457C1"/>
    <w:rsid w:val="406A0C26"/>
    <w:rsid w:val="40DB7FF8"/>
    <w:rsid w:val="41EE1701"/>
    <w:rsid w:val="420D0CC2"/>
    <w:rsid w:val="43462A92"/>
    <w:rsid w:val="443D3AFC"/>
    <w:rsid w:val="44CC6046"/>
    <w:rsid w:val="457E45CB"/>
    <w:rsid w:val="45CF6E26"/>
    <w:rsid w:val="46CF5DC5"/>
    <w:rsid w:val="47E36768"/>
    <w:rsid w:val="487B1583"/>
    <w:rsid w:val="4AA724F7"/>
    <w:rsid w:val="4AAF7EA0"/>
    <w:rsid w:val="4CE3047A"/>
    <w:rsid w:val="4DB31786"/>
    <w:rsid w:val="4ED813BC"/>
    <w:rsid w:val="4FB91420"/>
    <w:rsid w:val="50B45120"/>
    <w:rsid w:val="50EA0B67"/>
    <w:rsid w:val="51AB6549"/>
    <w:rsid w:val="51AE428B"/>
    <w:rsid w:val="52764480"/>
    <w:rsid w:val="532A5C83"/>
    <w:rsid w:val="55210CD2"/>
    <w:rsid w:val="557A5AFD"/>
    <w:rsid w:val="57EE53E1"/>
    <w:rsid w:val="59271254"/>
    <w:rsid w:val="5A370F95"/>
    <w:rsid w:val="5A9A26FA"/>
    <w:rsid w:val="5B0F7567"/>
    <w:rsid w:val="5B1F36F9"/>
    <w:rsid w:val="5B9B13DC"/>
    <w:rsid w:val="5C13774A"/>
    <w:rsid w:val="5C6E089F"/>
    <w:rsid w:val="5CDF1631"/>
    <w:rsid w:val="5D6D31AD"/>
    <w:rsid w:val="5D7832C7"/>
    <w:rsid w:val="60A33BEF"/>
    <w:rsid w:val="60CF50CA"/>
    <w:rsid w:val="61384AE0"/>
    <w:rsid w:val="61AA1B9C"/>
    <w:rsid w:val="629B6165"/>
    <w:rsid w:val="63510AF5"/>
    <w:rsid w:val="64402E66"/>
    <w:rsid w:val="646F4FE7"/>
    <w:rsid w:val="64DC3BBC"/>
    <w:rsid w:val="65413637"/>
    <w:rsid w:val="65743A8B"/>
    <w:rsid w:val="657843B8"/>
    <w:rsid w:val="658858F0"/>
    <w:rsid w:val="68101F1A"/>
    <w:rsid w:val="68FC2E74"/>
    <w:rsid w:val="6D0756ED"/>
    <w:rsid w:val="6D107750"/>
    <w:rsid w:val="6DB56CBE"/>
    <w:rsid w:val="6DF316D5"/>
    <w:rsid w:val="6E0621EB"/>
    <w:rsid w:val="6E856008"/>
    <w:rsid w:val="6ED61839"/>
    <w:rsid w:val="706C1141"/>
    <w:rsid w:val="708A6905"/>
    <w:rsid w:val="70E05E9D"/>
    <w:rsid w:val="71CB38A5"/>
    <w:rsid w:val="7577036C"/>
    <w:rsid w:val="771A6ABC"/>
    <w:rsid w:val="791D56CF"/>
    <w:rsid w:val="7E7C4C45"/>
    <w:rsid w:val="7E7F4735"/>
    <w:rsid w:val="7F466F6C"/>
    <w:rsid w:val="7F7A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4" fillcolor="white">
      <v:fill color="white"/>
    </o:shapedefaults>
    <o:shapelayout v:ext="edit">
      <o:idmap v:ext="edit" data="1"/>
    </o:shapelayout>
  </w:shapeDefaults>
  <w:decimalSymbol w:val="."/>
  <w:listSeparator w:val=","/>
  <w15:docId w15:val="{63F93E6D-D5D2-4E11-933B-24C01493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autoRedefine/>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autoRedefine/>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autoRedefine/>
    <w:uiPriority w:val="9"/>
    <w:unhideWhenUsed/>
    <w:qFormat/>
    <w:pPr>
      <w:keepNext/>
      <w:keepLines/>
      <w:spacing w:before="260" w:after="260" w:line="416" w:lineRule="auto"/>
      <w:outlineLvl w:val="2"/>
    </w:pPr>
    <w:rPr>
      <w:b/>
      <w:bCs/>
      <w:sz w:val="32"/>
      <w:szCs w:val="32"/>
    </w:rPr>
  </w:style>
  <w:style w:type="paragraph" w:styleId="4">
    <w:name w:val="heading 4"/>
    <w:basedOn w:val="a"/>
    <w:next w:val="a"/>
    <w:autoRedefine/>
    <w:uiPriority w:val="9"/>
    <w:unhideWhenUsed/>
    <w:qFormat/>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uiPriority w:val="39"/>
    <w:unhideWhenUsed/>
    <w:qFormat/>
    <w:pPr>
      <w:ind w:leftChars="1200" w:left="2520"/>
    </w:pPr>
    <w:rPr>
      <w:rFonts w:asciiTheme="minorHAnsi" w:eastAsiaTheme="minorEastAsia" w:hAnsiTheme="minorHAnsi" w:cstheme="minorBidi"/>
    </w:rPr>
  </w:style>
  <w:style w:type="paragraph" w:styleId="a3">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Char"/>
    <w:autoRedefine/>
    <w:uiPriority w:val="99"/>
    <w:unhideWhenUsed/>
    <w:qFormat/>
    <w:rPr>
      <w:rFonts w:ascii="宋体"/>
      <w:sz w:val="18"/>
      <w:szCs w:val="18"/>
    </w:rPr>
  </w:style>
  <w:style w:type="paragraph" w:styleId="a5">
    <w:name w:val="annotation text"/>
    <w:basedOn w:val="a"/>
    <w:link w:val="Char0"/>
    <w:autoRedefine/>
    <w:uiPriority w:val="99"/>
    <w:semiHidden/>
    <w:qFormat/>
    <w:pPr>
      <w:jc w:val="left"/>
    </w:pPr>
  </w:style>
  <w:style w:type="paragraph" w:styleId="a6">
    <w:name w:val="Body Text"/>
    <w:basedOn w:val="a"/>
    <w:link w:val="Char1"/>
    <w:autoRedefine/>
    <w:qFormat/>
    <w:pPr>
      <w:spacing w:after="120"/>
    </w:pPr>
    <w:rPr>
      <w:rFonts w:ascii="Times New Roman" w:hAnsi="Times New Roman"/>
      <w:szCs w:val="24"/>
    </w:rPr>
  </w:style>
  <w:style w:type="paragraph" w:styleId="a7">
    <w:name w:val="Body Text Indent"/>
    <w:basedOn w:val="a"/>
    <w:link w:val="Char2"/>
    <w:autoRedefine/>
    <w:qFormat/>
    <w:pPr>
      <w:spacing w:after="120"/>
      <w:ind w:leftChars="200" w:left="420"/>
    </w:pPr>
    <w:rPr>
      <w:rFonts w:ascii="Times New Roman" w:hAnsi="Times New Roman"/>
      <w:szCs w:val="24"/>
    </w:rPr>
  </w:style>
  <w:style w:type="paragraph" w:styleId="5">
    <w:name w:val="toc 5"/>
    <w:basedOn w:val="a"/>
    <w:next w:val="a"/>
    <w:autoRedefine/>
    <w:uiPriority w:val="39"/>
    <w:unhideWhenUsed/>
    <w:qFormat/>
    <w:pPr>
      <w:ind w:leftChars="800" w:left="1680"/>
    </w:pPr>
    <w:rPr>
      <w:rFonts w:asciiTheme="minorHAnsi" w:eastAsiaTheme="minorEastAsia" w:hAnsiTheme="minorHAnsi" w:cstheme="minorBidi"/>
    </w:rPr>
  </w:style>
  <w:style w:type="paragraph" w:styleId="30">
    <w:name w:val="toc 3"/>
    <w:basedOn w:val="a"/>
    <w:next w:val="a"/>
    <w:autoRedefine/>
    <w:uiPriority w:val="39"/>
    <w:qFormat/>
    <w:pPr>
      <w:widowControl/>
      <w:spacing w:after="100" w:line="276" w:lineRule="auto"/>
      <w:ind w:left="440"/>
      <w:jc w:val="left"/>
    </w:pPr>
    <w:rPr>
      <w:kern w:val="0"/>
      <w:sz w:val="22"/>
    </w:rPr>
  </w:style>
  <w:style w:type="paragraph" w:styleId="a8">
    <w:name w:val="Plain Text"/>
    <w:basedOn w:val="a"/>
    <w:link w:val="Char3"/>
    <w:autoRedefine/>
    <w:uiPriority w:val="99"/>
    <w:qFormat/>
    <w:rPr>
      <w:rFonts w:ascii="宋体" w:hAnsi="Courier New"/>
      <w:szCs w:val="21"/>
    </w:rPr>
  </w:style>
  <w:style w:type="paragraph" w:styleId="8">
    <w:name w:val="toc 8"/>
    <w:basedOn w:val="a"/>
    <w:next w:val="a"/>
    <w:autoRedefine/>
    <w:uiPriority w:val="39"/>
    <w:unhideWhenUsed/>
    <w:qFormat/>
    <w:pPr>
      <w:ind w:leftChars="1400" w:left="2940"/>
    </w:pPr>
    <w:rPr>
      <w:rFonts w:asciiTheme="minorHAnsi" w:eastAsiaTheme="minorEastAsia" w:hAnsiTheme="minorHAnsi" w:cstheme="minorBidi"/>
    </w:rPr>
  </w:style>
  <w:style w:type="paragraph" w:styleId="a9">
    <w:name w:val="Date"/>
    <w:basedOn w:val="a"/>
    <w:next w:val="a"/>
    <w:link w:val="Char4"/>
    <w:uiPriority w:val="99"/>
    <w:qFormat/>
    <w:pPr>
      <w:ind w:leftChars="2500" w:left="100"/>
    </w:pPr>
  </w:style>
  <w:style w:type="paragraph" w:styleId="20">
    <w:name w:val="Body Text Indent 2"/>
    <w:basedOn w:val="a"/>
    <w:link w:val="2Char0"/>
    <w:autoRedefine/>
    <w:unhideWhenUsed/>
    <w:qFormat/>
    <w:pPr>
      <w:spacing w:after="120" w:line="480" w:lineRule="auto"/>
      <w:ind w:leftChars="200" w:left="420"/>
    </w:pPr>
  </w:style>
  <w:style w:type="paragraph" w:styleId="aa">
    <w:name w:val="Balloon Text"/>
    <w:basedOn w:val="a"/>
    <w:link w:val="Char5"/>
    <w:autoRedefine/>
    <w:uiPriority w:val="99"/>
    <w:semiHidden/>
    <w:qFormat/>
    <w:rPr>
      <w:sz w:val="18"/>
      <w:szCs w:val="18"/>
    </w:rPr>
  </w:style>
  <w:style w:type="paragraph" w:styleId="ab">
    <w:name w:val="footer"/>
    <w:basedOn w:val="a"/>
    <w:link w:val="Char6"/>
    <w:autoRedefine/>
    <w:uiPriority w:val="99"/>
    <w:unhideWhenUsed/>
    <w:qFormat/>
    <w:pPr>
      <w:tabs>
        <w:tab w:val="center" w:pos="4153"/>
        <w:tab w:val="right" w:pos="8306"/>
      </w:tabs>
      <w:snapToGrid w:val="0"/>
      <w:jc w:val="left"/>
    </w:pPr>
    <w:rPr>
      <w:sz w:val="18"/>
      <w:szCs w:val="18"/>
    </w:rPr>
  </w:style>
  <w:style w:type="paragraph" w:styleId="ac">
    <w:name w:val="header"/>
    <w:basedOn w:val="a"/>
    <w:link w:val="Char7"/>
    <w:autoRedefine/>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dot" w:pos="8302"/>
      </w:tabs>
      <w:spacing w:line="360" w:lineRule="auto"/>
    </w:pPr>
    <w:rPr>
      <w:rFonts w:ascii="Times New Roman" w:hAnsi="Times New Roman"/>
      <w:sz w:val="28"/>
      <w:szCs w:val="24"/>
    </w:rPr>
  </w:style>
  <w:style w:type="paragraph" w:styleId="40">
    <w:name w:val="toc 4"/>
    <w:basedOn w:val="a"/>
    <w:next w:val="a"/>
    <w:autoRedefine/>
    <w:uiPriority w:val="39"/>
    <w:unhideWhenUsed/>
    <w:qFormat/>
    <w:pPr>
      <w:ind w:leftChars="600" w:left="1260"/>
    </w:pPr>
    <w:rPr>
      <w:rFonts w:asciiTheme="minorHAnsi" w:eastAsiaTheme="minorEastAsia" w:hAnsiTheme="minorHAnsi" w:cstheme="minorBidi"/>
    </w:rPr>
  </w:style>
  <w:style w:type="paragraph" w:styleId="6">
    <w:name w:val="toc 6"/>
    <w:basedOn w:val="a"/>
    <w:next w:val="a"/>
    <w:autoRedefine/>
    <w:uiPriority w:val="39"/>
    <w:unhideWhenUsed/>
    <w:qFormat/>
    <w:pPr>
      <w:ind w:leftChars="1000" w:left="2100"/>
    </w:pPr>
    <w:rPr>
      <w:rFonts w:asciiTheme="minorHAnsi" w:eastAsiaTheme="minorEastAsia" w:hAnsiTheme="minorHAnsi" w:cstheme="minorBidi"/>
    </w:rPr>
  </w:style>
  <w:style w:type="paragraph" w:styleId="31">
    <w:name w:val="Body Text Indent 3"/>
    <w:basedOn w:val="a"/>
    <w:link w:val="3Char0"/>
    <w:autoRedefine/>
    <w:qFormat/>
    <w:pPr>
      <w:spacing w:after="120"/>
      <w:ind w:leftChars="200" w:left="420"/>
    </w:pPr>
    <w:rPr>
      <w:rFonts w:ascii="Times New Roman" w:hAnsi="Times New Roman"/>
      <w:sz w:val="16"/>
      <w:szCs w:val="16"/>
    </w:rPr>
  </w:style>
  <w:style w:type="paragraph" w:styleId="21">
    <w:name w:val="toc 2"/>
    <w:basedOn w:val="a"/>
    <w:next w:val="a"/>
    <w:autoRedefine/>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9">
    <w:name w:val="toc 9"/>
    <w:basedOn w:val="a"/>
    <w:next w:val="a"/>
    <w:autoRedefine/>
    <w:uiPriority w:val="39"/>
    <w:unhideWhenUsed/>
    <w:qFormat/>
    <w:pPr>
      <w:ind w:leftChars="1600" w:left="3360"/>
    </w:pPr>
    <w:rPr>
      <w:rFonts w:asciiTheme="minorHAnsi" w:eastAsiaTheme="minorEastAsia" w:hAnsiTheme="minorHAnsi" w:cstheme="minorBidi"/>
    </w:rPr>
  </w:style>
  <w:style w:type="paragraph" w:styleId="HTML">
    <w:name w:val="HTML Preformatted"/>
    <w:basedOn w:val="a"/>
    <w:link w:val="HTMLChar"/>
    <w:autoRedefine/>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d">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5"/>
    <w:next w:val="a5"/>
    <w:link w:val="Char8"/>
    <w:autoRedefine/>
    <w:uiPriority w:val="99"/>
    <w:semiHidden/>
    <w:qFormat/>
    <w:rPr>
      <w:b/>
      <w:bCs/>
    </w:rPr>
  </w:style>
  <w:style w:type="table" w:styleId="af">
    <w:name w:val="Table Grid"/>
    <w:basedOn w:val="a1"/>
    <w:autoRedefine/>
    <w:uiPriority w:val="99"/>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Strong"/>
    <w:basedOn w:val="a0"/>
    <w:autoRedefine/>
    <w:uiPriority w:val="22"/>
    <w:qFormat/>
    <w:rPr>
      <w:rFonts w:cs="Times New Roman"/>
      <w:b/>
    </w:rPr>
  </w:style>
  <w:style w:type="character" w:styleId="af1">
    <w:name w:val="page number"/>
    <w:basedOn w:val="a0"/>
    <w:autoRedefine/>
    <w:uiPriority w:val="99"/>
    <w:qFormat/>
    <w:rPr>
      <w:rFonts w:cs="Times New Roman"/>
    </w:rPr>
  </w:style>
  <w:style w:type="character" w:styleId="af2">
    <w:name w:val="Hyperlink"/>
    <w:basedOn w:val="a0"/>
    <w:autoRedefine/>
    <w:uiPriority w:val="99"/>
    <w:qFormat/>
    <w:rPr>
      <w:rFonts w:cs="Times New Roman"/>
      <w:color w:val="0000FF"/>
      <w:u w:val="single"/>
    </w:rPr>
  </w:style>
  <w:style w:type="character" w:styleId="af3">
    <w:name w:val="annotation reference"/>
    <w:basedOn w:val="a0"/>
    <w:autoRedefine/>
    <w:uiPriority w:val="99"/>
    <w:qFormat/>
    <w:rPr>
      <w:rFonts w:cs="Times New Roman"/>
      <w:sz w:val="21"/>
    </w:rPr>
  </w:style>
  <w:style w:type="paragraph" w:customStyle="1" w:styleId="af4">
    <w:name w:val="首行缩进"/>
    <w:basedOn w:val="a"/>
    <w:autoRedefine/>
    <w:qFormat/>
    <w:pPr>
      <w:ind w:firstLineChars="200" w:firstLine="480"/>
    </w:pPr>
    <w:rPr>
      <w:rFonts w:asciiTheme="minorHAnsi" w:eastAsiaTheme="minorEastAsia" w:hAnsiTheme="minorHAnsi" w:cstheme="minorBidi"/>
      <w:szCs w:val="24"/>
      <w:lang w:val="zh-CN"/>
    </w:rPr>
  </w:style>
  <w:style w:type="character" w:customStyle="1" w:styleId="3Char">
    <w:name w:val="标题 3 Char"/>
    <w:basedOn w:val="a0"/>
    <w:link w:val="3"/>
    <w:autoRedefine/>
    <w:uiPriority w:val="9"/>
    <w:semiHidden/>
    <w:qFormat/>
    <w:rPr>
      <w:rFonts w:ascii="Calibri" w:eastAsia="宋体" w:hAnsi="Calibri" w:cs="Times New Roman"/>
      <w:b/>
      <w:bCs/>
      <w:kern w:val="2"/>
      <w:sz w:val="32"/>
      <w:szCs w:val="32"/>
    </w:rPr>
  </w:style>
  <w:style w:type="character" w:customStyle="1" w:styleId="1Char">
    <w:name w:val="标题 1 Char"/>
    <w:basedOn w:val="a0"/>
    <w:link w:val="1"/>
    <w:autoRedefine/>
    <w:uiPriority w:val="99"/>
    <w:qFormat/>
    <w:rPr>
      <w:rFonts w:ascii="Times New Roman" w:eastAsia="黑体" w:hAnsi="Times New Roman" w:cs="Times New Roman"/>
      <w:b/>
      <w:bCs/>
      <w:kern w:val="44"/>
      <w:sz w:val="32"/>
      <w:szCs w:val="30"/>
    </w:rPr>
  </w:style>
  <w:style w:type="character" w:customStyle="1" w:styleId="2Char">
    <w:name w:val="标题 2 Char"/>
    <w:basedOn w:val="a0"/>
    <w:link w:val="2"/>
    <w:autoRedefine/>
    <w:uiPriority w:val="99"/>
    <w:qFormat/>
    <w:rPr>
      <w:rFonts w:ascii="Arial" w:eastAsia="黑体" w:hAnsi="Arial" w:cs="Times New Roman"/>
      <w:b/>
      <w:bCs/>
      <w:sz w:val="28"/>
      <w:szCs w:val="28"/>
    </w:rPr>
  </w:style>
  <w:style w:type="character" w:customStyle="1" w:styleId="Char0">
    <w:name w:val="批注文字 Char"/>
    <w:basedOn w:val="a0"/>
    <w:link w:val="a5"/>
    <w:autoRedefine/>
    <w:uiPriority w:val="99"/>
    <w:semiHidden/>
    <w:qFormat/>
    <w:rPr>
      <w:rFonts w:ascii="Calibri" w:eastAsia="宋体" w:hAnsi="Calibri" w:cs="Times New Roman"/>
    </w:rPr>
  </w:style>
  <w:style w:type="character" w:customStyle="1" w:styleId="Char1">
    <w:name w:val="正文文本 Char"/>
    <w:basedOn w:val="a0"/>
    <w:link w:val="a6"/>
    <w:autoRedefine/>
    <w:qFormat/>
    <w:rPr>
      <w:rFonts w:ascii="Times New Roman" w:eastAsia="宋体" w:hAnsi="Times New Roman" w:cs="Times New Roman"/>
      <w:szCs w:val="24"/>
    </w:rPr>
  </w:style>
  <w:style w:type="character" w:customStyle="1" w:styleId="Char2">
    <w:name w:val="正文文本缩进 Char"/>
    <w:basedOn w:val="a0"/>
    <w:link w:val="a7"/>
    <w:autoRedefine/>
    <w:qFormat/>
    <w:rPr>
      <w:rFonts w:ascii="Times New Roman" w:eastAsia="宋体" w:hAnsi="Times New Roman" w:cs="Times New Roman"/>
      <w:szCs w:val="24"/>
    </w:rPr>
  </w:style>
  <w:style w:type="character" w:customStyle="1" w:styleId="Char3">
    <w:name w:val="纯文本 Char"/>
    <w:basedOn w:val="a0"/>
    <w:link w:val="a8"/>
    <w:autoRedefine/>
    <w:uiPriority w:val="99"/>
    <w:qFormat/>
    <w:rPr>
      <w:rFonts w:ascii="宋体" w:eastAsia="宋体" w:hAnsi="Courier New" w:cs="Times New Roman"/>
      <w:szCs w:val="21"/>
    </w:rPr>
  </w:style>
  <w:style w:type="character" w:customStyle="1" w:styleId="Char4">
    <w:name w:val="日期 Char"/>
    <w:basedOn w:val="a0"/>
    <w:link w:val="a9"/>
    <w:autoRedefine/>
    <w:uiPriority w:val="99"/>
    <w:qFormat/>
    <w:rPr>
      <w:rFonts w:ascii="Calibri" w:eastAsia="宋体" w:hAnsi="Calibri" w:cs="Times New Roman"/>
    </w:rPr>
  </w:style>
  <w:style w:type="character" w:customStyle="1" w:styleId="2Char0">
    <w:name w:val="正文文本缩进 2 Char"/>
    <w:basedOn w:val="a0"/>
    <w:link w:val="20"/>
    <w:autoRedefine/>
    <w:semiHidden/>
    <w:qFormat/>
    <w:rPr>
      <w:rFonts w:ascii="Calibri" w:eastAsia="宋体" w:hAnsi="Calibri" w:cs="Times New Roman"/>
    </w:rPr>
  </w:style>
  <w:style w:type="character" w:customStyle="1" w:styleId="Char5">
    <w:name w:val="批注框文本 Char"/>
    <w:basedOn w:val="a0"/>
    <w:link w:val="aa"/>
    <w:autoRedefine/>
    <w:uiPriority w:val="99"/>
    <w:semiHidden/>
    <w:qFormat/>
    <w:rPr>
      <w:rFonts w:ascii="Calibri" w:eastAsia="宋体" w:hAnsi="Calibri" w:cs="Times New Roman"/>
      <w:sz w:val="18"/>
      <w:szCs w:val="18"/>
    </w:rPr>
  </w:style>
  <w:style w:type="character" w:customStyle="1" w:styleId="Char6">
    <w:name w:val="页脚 Char"/>
    <w:basedOn w:val="a0"/>
    <w:link w:val="ab"/>
    <w:autoRedefine/>
    <w:uiPriority w:val="99"/>
    <w:qFormat/>
    <w:rPr>
      <w:sz w:val="18"/>
      <w:szCs w:val="18"/>
    </w:rPr>
  </w:style>
  <w:style w:type="character" w:customStyle="1" w:styleId="Char7">
    <w:name w:val="页眉 Char"/>
    <w:basedOn w:val="a0"/>
    <w:link w:val="ac"/>
    <w:autoRedefine/>
    <w:qFormat/>
    <w:rPr>
      <w:sz w:val="18"/>
      <w:szCs w:val="18"/>
    </w:rPr>
  </w:style>
  <w:style w:type="character" w:customStyle="1" w:styleId="3Char0">
    <w:name w:val="正文文本缩进 3 Char"/>
    <w:basedOn w:val="a0"/>
    <w:link w:val="31"/>
    <w:autoRedefine/>
    <w:qFormat/>
    <w:rPr>
      <w:rFonts w:ascii="Times New Roman" w:eastAsia="宋体" w:hAnsi="Times New Roman" w:cs="Times New Roman"/>
      <w:sz w:val="16"/>
      <w:szCs w:val="16"/>
    </w:rPr>
  </w:style>
  <w:style w:type="character" w:customStyle="1" w:styleId="HTMLChar">
    <w:name w:val="HTML 预设格式 Char"/>
    <w:basedOn w:val="a0"/>
    <w:link w:val="HTML"/>
    <w:autoRedefine/>
    <w:uiPriority w:val="99"/>
    <w:qFormat/>
    <w:rPr>
      <w:rFonts w:ascii="Arial" w:eastAsia="宋体" w:hAnsi="Arial" w:cs="Times New Roman"/>
      <w:kern w:val="0"/>
      <w:sz w:val="24"/>
      <w:szCs w:val="24"/>
    </w:rPr>
  </w:style>
  <w:style w:type="character" w:customStyle="1" w:styleId="Char8">
    <w:name w:val="批注主题 Char"/>
    <w:basedOn w:val="Char0"/>
    <w:link w:val="ae"/>
    <w:autoRedefine/>
    <w:uiPriority w:val="99"/>
    <w:semiHidden/>
    <w:qFormat/>
    <w:rPr>
      <w:rFonts w:ascii="Calibri" w:eastAsia="宋体" w:hAnsi="Calibri" w:cs="Times New Roman"/>
      <w:b/>
      <w:bCs/>
    </w:rPr>
  </w:style>
  <w:style w:type="paragraph" w:customStyle="1" w:styleId="ParaChar">
    <w:name w:val="默认段落字体 Para Char"/>
    <w:basedOn w:val="a"/>
    <w:autoRedefine/>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autoRedefine/>
    <w:uiPriority w:val="99"/>
    <w:qFormat/>
    <w:rPr>
      <w:rFonts w:ascii="黑体" w:eastAsia="黑体" w:hAnsi="黑体"/>
      <w:b/>
      <w:sz w:val="28"/>
    </w:rPr>
  </w:style>
  <w:style w:type="paragraph" w:customStyle="1" w:styleId="CharChar1Char">
    <w:name w:val="Char Char1 Char"/>
    <w:basedOn w:val="a"/>
    <w:autoRedefine/>
    <w:uiPriority w:val="99"/>
    <w:qFormat/>
    <w:rPr>
      <w:rFonts w:ascii="Times New Roman" w:hAnsi="Times New Roman"/>
      <w:szCs w:val="21"/>
    </w:rPr>
  </w:style>
  <w:style w:type="character" w:customStyle="1" w:styleId="unnamed1">
    <w:name w:val="unnamed1"/>
    <w:basedOn w:val="a0"/>
    <w:autoRedefine/>
    <w:uiPriority w:val="99"/>
    <w:qFormat/>
    <w:rPr>
      <w:rFonts w:cs="Times New Roman"/>
    </w:rPr>
  </w:style>
  <w:style w:type="paragraph" w:customStyle="1" w:styleId="11">
    <w:name w:val="样式1"/>
    <w:basedOn w:val="a"/>
    <w:autoRedefine/>
    <w:uiPriority w:val="99"/>
    <w:qFormat/>
    <w:rPr>
      <w:rFonts w:ascii="Times New Roman" w:hAnsi="Times New Roman"/>
      <w:szCs w:val="24"/>
    </w:rPr>
  </w:style>
  <w:style w:type="paragraph" w:customStyle="1" w:styleId="22">
    <w:name w:val="样式2"/>
    <w:basedOn w:val="a"/>
    <w:autoRedefine/>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autoRedefine/>
    <w:uiPriority w:val="99"/>
    <w:qFormat/>
    <w:rPr>
      <w:rFonts w:ascii="Times New Roman" w:hAnsi="Times New Roman"/>
      <w:kern w:val="2"/>
      <w:sz w:val="18"/>
    </w:rPr>
  </w:style>
  <w:style w:type="character" w:customStyle="1" w:styleId="CharChar4">
    <w:name w:val="Char Char4"/>
    <w:autoRedefine/>
    <w:uiPriority w:val="99"/>
    <w:qFormat/>
    <w:rPr>
      <w:rFonts w:ascii="Times New Roman" w:hAnsi="Times New Roman"/>
      <w:kern w:val="2"/>
      <w:sz w:val="18"/>
    </w:rPr>
  </w:style>
  <w:style w:type="paragraph" w:customStyle="1" w:styleId="xl26">
    <w:name w:val="xl26"/>
    <w:basedOn w:val="a"/>
    <w:autoRedefine/>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autoRedefine/>
    <w:uiPriority w:val="99"/>
    <w:qFormat/>
    <w:rPr>
      <w:rFonts w:cs="Times New Roman"/>
    </w:rPr>
  </w:style>
  <w:style w:type="paragraph" w:customStyle="1" w:styleId="23">
    <w:name w:val="专业方案标题2"/>
    <w:basedOn w:val="a"/>
    <w:next w:val="a"/>
    <w:autoRedefine/>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autoRedefine/>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autoRedefine/>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autoRedefine/>
    <w:uiPriority w:val="99"/>
    <w:qFormat/>
    <w:locked/>
    <w:rPr>
      <w:rFonts w:ascii="宋体" w:eastAsia="宋体" w:hAnsi="宋体" w:cs="Times New Roman"/>
      <w:kern w:val="0"/>
      <w:sz w:val="24"/>
      <w:szCs w:val="20"/>
    </w:rPr>
  </w:style>
  <w:style w:type="paragraph" w:customStyle="1" w:styleId="1CharCharCharChar">
    <w:name w:val="1 Char Char Char Char"/>
    <w:basedOn w:val="a"/>
    <w:autoRedefine/>
    <w:uiPriority w:val="99"/>
    <w:qFormat/>
    <w:rPr>
      <w:rFonts w:ascii="Tahoma" w:hAnsi="Tahoma"/>
      <w:sz w:val="24"/>
      <w:szCs w:val="20"/>
    </w:rPr>
  </w:style>
  <w:style w:type="paragraph" w:customStyle="1" w:styleId="Char9">
    <w:name w:val="Char"/>
    <w:basedOn w:val="a"/>
    <w:autoRedefine/>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autoRedefine/>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autoRedefine/>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0"/>
    <w:autoRedefine/>
    <w:qFormat/>
    <w:rPr>
      <w:rFonts w:cs="Times New Roman"/>
    </w:rPr>
  </w:style>
  <w:style w:type="paragraph" w:customStyle="1" w:styleId="ParaCharCharChar1Char">
    <w:name w:val="默认段落字体 Para Char Char Char1 Char"/>
    <w:basedOn w:val="a"/>
    <w:next w:val="a"/>
    <w:autoRedefine/>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autoRedefine/>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出段落1"/>
    <w:basedOn w:val="a"/>
    <w:autoRedefine/>
    <w:uiPriority w:val="34"/>
    <w:qFormat/>
    <w:pPr>
      <w:ind w:firstLineChars="200" w:firstLine="420"/>
    </w:pPr>
  </w:style>
  <w:style w:type="paragraph" w:customStyle="1" w:styleId="TableParagraph">
    <w:name w:val="Table Paragraph"/>
    <w:basedOn w:val="a"/>
    <w:autoRedefine/>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0"/>
    <w:link w:val="a4"/>
    <w:autoRedefine/>
    <w:uiPriority w:val="99"/>
    <w:semiHidden/>
    <w:qFormat/>
    <w:rPr>
      <w:rFonts w:ascii="宋体" w:eastAsia="宋体" w:hAnsi="Calibri" w:cs="Times New Roman"/>
      <w:kern w:val="2"/>
      <w:sz w:val="18"/>
      <w:szCs w:val="18"/>
    </w:rPr>
  </w:style>
  <w:style w:type="character" w:customStyle="1" w:styleId="asdasd1">
    <w:name w:val="asdasd1"/>
    <w:autoRedefine/>
    <w:qFormat/>
    <w:rPr>
      <w:sz w:val="18"/>
      <w:szCs w:val="18"/>
    </w:rPr>
  </w:style>
  <w:style w:type="paragraph" w:customStyle="1" w:styleId="Style3">
    <w:name w:val="_Style 3"/>
    <w:basedOn w:val="a"/>
    <w:autoRedefine/>
    <w:uiPriority w:val="34"/>
    <w:qFormat/>
    <w:pPr>
      <w:ind w:firstLineChars="200" w:firstLine="420"/>
    </w:pPr>
  </w:style>
  <w:style w:type="character" w:customStyle="1" w:styleId="A20">
    <w:name w:val="A2"/>
    <w:autoRedefine/>
    <w:qFormat/>
    <w:rPr>
      <w:rFonts w:ascii="Times New Roman" w:eastAsia="宋体" w:hAnsi="Times New Roman" w:cs="宋体"/>
      <w:color w:val="000000"/>
      <w:sz w:val="28"/>
      <w:szCs w:val="28"/>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customStyle="1" w:styleId="Style4">
    <w:name w:val="_Style 4"/>
    <w:basedOn w:val="a"/>
    <w:autoRedefine/>
    <w:qFormat/>
    <w:pPr>
      <w:widowControl/>
      <w:ind w:firstLineChars="200" w:firstLine="420"/>
      <w:jc w:val="left"/>
    </w:pPr>
    <w:rPr>
      <w:rFonts w:ascii="Times New Roman" w:hAnsi="Times New Roman"/>
      <w:kern w:val="0"/>
      <w:sz w:val="20"/>
      <w:szCs w:val="20"/>
    </w:rPr>
  </w:style>
  <w:style w:type="paragraph" w:customStyle="1" w:styleId="41">
    <w:name w:val="报告标题4"/>
    <w:basedOn w:val="4"/>
    <w:autoRedefine/>
    <w:qFormat/>
    <w:pPr>
      <w:spacing w:before="0" w:after="0" w:line="240" w:lineRule="auto"/>
      <w:ind w:firstLineChars="200" w:firstLine="420"/>
    </w:pPr>
    <w:rPr>
      <w:rFonts w:ascii="仿宋_GB2312" w:eastAsia="仿宋_GB2312" w:hAnsi="宋体"/>
      <w:b w:val="0"/>
      <w:sz w:val="21"/>
      <w:szCs w:val="21"/>
    </w:rPr>
  </w:style>
  <w:style w:type="character" w:customStyle="1" w:styleId="13">
    <w:name w:val="未处理的提及1"/>
    <w:basedOn w:val="a0"/>
    <w:autoRedefine/>
    <w:uiPriority w:val="99"/>
    <w:semiHidden/>
    <w:unhideWhenUsed/>
    <w:qFormat/>
    <w:rPr>
      <w:color w:val="605E5C"/>
      <w:shd w:val="clear" w:color="auto" w:fill="E1DFDD"/>
    </w:rPr>
  </w:style>
  <w:style w:type="character" w:customStyle="1" w:styleId="font11">
    <w:name w:val="font11"/>
    <w:basedOn w:val="a0"/>
    <w:rPr>
      <w:rFonts w:ascii="宋体" w:eastAsia="宋体" w:hAnsi="宋体" w:cs="宋体" w:hint="eastAsia"/>
      <w:b/>
      <w:bCs/>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Microsoft_Excel_97-2003____1.xls"/><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050" b="0" i="0" u="none" strike="noStrike" kern="1200" spc="0" baseline="0">
                <a:solidFill>
                  <a:schemeClr val="tx1">
                    <a:lumMod val="65000"/>
                    <a:lumOff val="35000"/>
                  </a:schemeClr>
                </a:solidFill>
                <a:latin typeface="+mn-lt"/>
                <a:ea typeface="+mn-ea"/>
                <a:cs typeface="+mn-cs"/>
              </a:defRPr>
            </a:pPr>
            <a:r>
              <a:rPr lang="zh-CN" altLang="zh-CN" sz="1050" b="1" i="0" u="none" strike="noStrike" baseline="0">
                <a:effectLst/>
              </a:rPr>
              <a:t>智能制造类企业岗位需求分析</a:t>
            </a:r>
            <a:endParaRPr lang="zh-CN" altLang="en-US"/>
          </a:p>
        </c:rich>
      </c:tx>
      <c:overlay val="0"/>
      <c:spPr>
        <a:noFill/>
        <a:ln w="19050">
          <a:noFill/>
        </a:ln>
      </c:spPr>
    </c:title>
    <c:autoTitleDeleted val="0"/>
    <c:plotArea>
      <c:layout/>
      <c:barChart>
        <c:barDir val="bar"/>
        <c:grouping val="clustered"/>
        <c:varyColors val="0"/>
        <c:ser>
          <c:idx val="0"/>
          <c:order val="0"/>
          <c:spPr>
            <a:solidFill>
              <a:srgbClr val="4472C4"/>
            </a:solidFill>
            <a:ln w="19050">
              <a:noFill/>
            </a:ln>
          </c:spPr>
          <c:invertIfNegative val="0"/>
          <c:cat>
            <c:strRef>
              <c:f>Sheet1!$A$1:$E$1</c:f>
              <c:strCache>
                <c:ptCount val="5"/>
                <c:pt idx="0">
                  <c:v>机械产品设计人员</c:v>
                </c:pt>
                <c:pt idx="1">
                  <c:v>工业机器人安装调试员</c:v>
                </c:pt>
                <c:pt idx="2">
                  <c:v>工业机器人系统运维员</c:v>
                </c:pt>
                <c:pt idx="3">
                  <c:v>自动产线设计编程员</c:v>
                </c:pt>
                <c:pt idx="4">
                  <c:v>自动产线维修调试员</c:v>
                </c:pt>
              </c:strCache>
            </c:strRef>
          </c:cat>
          <c:val>
            <c:numRef>
              <c:f>Sheet1!$A$2:$E$2</c:f>
              <c:numCache>
                <c:formatCode>General</c:formatCode>
                <c:ptCount val="5"/>
                <c:pt idx="0">
                  <c:v>20</c:v>
                </c:pt>
                <c:pt idx="1">
                  <c:v>70</c:v>
                </c:pt>
                <c:pt idx="2">
                  <c:v>65</c:v>
                </c:pt>
                <c:pt idx="3">
                  <c:v>76</c:v>
                </c:pt>
                <c:pt idx="4">
                  <c:v>65</c:v>
                </c:pt>
              </c:numCache>
            </c:numRef>
          </c:val>
        </c:ser>
        <c:dLbls>
          <c:showLegendKey val="0"/>
          <c:showVal val="0"/>
          <c:showCatName val="0"/>
          <c:showSerName val="0"/>
          <c:showPercent val="0"/>
          <c:showBubbleSize val="0"/>
        </c:dLbls>
        <c:gapWidth val="182"/>
        <c:axId val="545096696"/>
        <c:axId val="545097480"/>
      </c:barChart>
      <c:catAx>
        <c:axId val="545096696"/>
        <c:scaling>
          <c:orientation val="minMax"/>
        </c:scaling>
        <c:delete val="0"/>
        <c:axPos val="l"/>
        <c:numFmt formatCode="General" sourceLinked="1"/>
        <c:majorTickMark val="none"/>
        <c:minorTickMark val="none"/>
        <c:tickLblPos val="nextTo"/>
        <c:spPr>
          <a:noFill/>
          <a:ln w="7144"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545097480"/>
        <c:crosses val="autoZero"/>
        <c:auto val="1"/>
        <c:lblAlgn val="ctr"/>
        <c:lblOffset val="100"/>
        <c:noMultiLvlLbl val="0"/>
      </c:catAx>
      <c:valAx>
        <c:axId val="545097480"/>
        <c:scaling>
          <c:orientation val="minMax"/>
        </c:scaling>
        <c:delete val="0"/>
        <c:axPos val="b"/>
        <c:majorGridlines>
          <c:spPr>
            <a:ln w="7144"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4763" cap="flat" cmpd="sng" algn="ctr">
            <a:noFill/>
            <a:prstDash val="solid"/>
            <a:round/>
          </a:ln>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545096696"/>
        <c:crosses val="autoZero"/>
        <c:crossBetween val="between"/>
      </c:valAx>
      <c:spPr>
        <a:noFill/>
        <a:ln w="19050">
          <a:noFill/>
        </a:ln>
      </c:spPr>
    </c:plotArea>
    <c:plotVisOnly val="1"/>
    <c:dispBlanksAs val="gap"/>
    <c:showDLblsOverMax val="0"/>
  </c:chart>
  <c:spPr>
    <a:solidFill>
      <a:schemeClr val="bg1"/>
    </a:solidFill>
    <a:ln w="7144"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9"/>
    <customShpInfo spid="_x0000_s206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6341</Words>
  <Characters>36148</Characters>
  <Application>Microsoft Office Word</Application>
  <DocSecurity>0</DocSecurity>
  <Lines>301</Lines>
  <Paragraphs>84</Paragraphs>
  <ScaleCrop>false</ScaleCrop>
  <Company>Microsoft</Company>
  <LinksUpToDate>false</LinksUpToDate>
  <CharactersWithSpaces>42405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MM</cp:lastModifiedBy>
  <cp:revision>74</cp:revision>
  <cp:lastPrinted>2022-12-13T03:10:00Z</cp:lastPrinted>
  <dcterms:created xsi:type="dcterms:W3CDTF">2022-01-23T04:02:00Z</dcterms:created>
  <dcterms:modified xsi:type="dcterms:W3CDTF">2024-10-16T06:36:00Z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2052-12.1.0.17142</vt:lpwstr>
  </property>
  <property fmtid="{D5CDD505-2E9C-101B-9397-08002B2CF9AE}" pid="4" name="ICV">
    <vt:lpwstr>5F01FE416A634EB59116B7528D7A0999</vt:lpwstr>
  </property>
</Properties>
</file>